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7F4C1" w14:textId="77777777" w:rsidR="00BB3591" w:rsidRPr="00BB3591" w:rsidRDefault="00BB3591" w:rsidP="00BB3591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ru-RU"/>
          <w14:ligatures w14:val="none"/>
        </w:rPr>
      </w:pPr>
      <w:r w:rsidRPr="00BB3591">
        <w:rPr>
          <w:rFonts w:ascii="Times New Roman" w:eastAsia="Times New Roman" w:hAnsi="Times New Roman" w:cs="Times New Roman"/>
          <w:b/>
          <w:noProof/>
          <w:kern w:val="0"/>
          <w:sz w:val="36"/>
          <w:szCs w:val="36"/>
          <w:lang w:eastAsia="ru-RU"/>
          <w14:ligatures w14:val="none"/>
        </w:rPr>
        <w:drawing>
          <wp:inline distT="0" distB="0" distL="0" distR="0" wp14:anchorId="73236B08" wp14:editId="30CE1661">
            <wp:extent cx="765810" cy="76581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5666E" w14:textId="77777777" w:rsidR="00BB3591" w:rsidRPr="00BB3591" w:rsidRDefault="00BB3591" w:rsidP="00BB35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BB3591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РЕСПУБЛИКА ДАГЕСТАН</w:t>
      </w:r>
    </w:p>
    <w:p w14:paraId="66A76D64" w14:textId="77777777" w:rsidR="00BB3591" w:rsidRPr="00BB3591" w:rsidRDefault="00BB3591" w:rsidP="00BB3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BB3591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Муниципальное образование</w:t>
      </w:r>
    </w:p>
    <w:p w14:paraId="401C7097" w14:textId="77777777" w:rsidR="00BB3591" w:rsidRPr="00BB3591" w:rsidRDefault="00BB3591" w:rsidP="00BB359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8"/>
          <w:szCs w:val="48"/>
          <w:lang w:eastAsia="ru-RU"/>
          <w14:ligatures w14:val="none"/>
        </w:rPr>
      </w:pPr>
      <w:r w:rsidRPr="00BB3591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«Бабаюртовский район»</w:t>
      </w:r>
    </w:p>
    <w:p w14:paraId="1E1833D7" w14:textId="77777777" w:rsidR="00BB3591" w:rsidRPr="00BB3591" w:rsidRDefault="00BB3591" w:rsidP="00BB359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BB3591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Администрация муниципального района</w:t>
      </w:r>
    </w:p>
    <w:p w14:paraId="2189708F" w14:textId="77777777" w:rsidR="00BB3591" w:rsidRPr="00BB3591" w:rsidRDefault="00BB3591" w:rsidP="00BB3591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BB3591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Постановление</w:t>
      </w:r>
    </w:p>
    <w:p w14:paraId="30AFF34B" w14:textId="77777777" w:rsidR="00BB3591" w:rsidRPr="00BB3591" w:rsidRDefault="00BB3591" w:rsidP="00BB3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691559D0" w14:textId="77777777" w:rsidR="00BB3591" w:rsidRPr="00BB3591" w:rsidRDefault="00BB3591" w:rsidP="00BB3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BB3591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«_____» _______________2026 г.                                         № _______________</w:t>
      </w:r>
    </w:p>
    <w:p w14:paraId="36B38550" w14:textId="77777777" w:rsidR="00BA0897" w:rsidRDefault="00BA0897" w:rsidP="009400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  <w14:ligatures w14:val="none"/>
        </w:rPr>
      </w:pPr>
    </w:p>
    <w:p w14:paraId="57299C9A" w14:textId="77777777" w:rsidR="00BA0897" w:rsidRDefault="00BA0897" w:rsidP="009400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  <w14:ligatures w14:val="none"/>
        </w:rPr>
      </w:pPr>
    </w:p>
    <w:p w14:paraId="4AD8AD7C" w14:textId="583FBB3D" w:rsidR="00940058" w:rsidRPr="00C2413C" w:rsidRDefault="00940058" w:rsidP="009400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C2413C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О создании и поддержании в состоянии постоянной </w:t>
      </w:r>
    </w:p>
    <w:p w14:paraId="3CF9BCDD" w14:textId="36A1F33A" w:rsidR="00450F9C" w:rsidRPr="00C2413C" w:rsidRDefault="009E1A3C" w:rsidP="00EB41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C2413C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г</w:t>
      </w:r>
      <w:r w:rsidR="00940058" w:rsidRPr="00C2413C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отовности</w:t>
      </w:r>
      <w:r w:rsidRPr="00C2413C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,</w:t>
      </w:r>
      <w:r w:rsidR="00940058" w:rsidRPr="00C2413C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к использованию как </w:t>
      </w:r>
      <w:r w:rsidRPr="00C2413C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приспособленные </w:t>
      </w:r>
      <w:r w:rsidR="00940058" w:rsidRPr="00C2413C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защитные сооружения</w:t>
      </w:r>
      <w:r w:rsidRPr="00C2413C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,</w:t>
      </w:r>
      <w:r w:rsidR="00940058" w:rsidRPr="00C2413C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подвальны</w:t>
      </w:r>
      <w:r w:rsidR="00140604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х</w:t>
      </w:r>
      <w:r w:rsidR="00940058" w:rsidRPr="00C2413C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помещени</w:t>
      </w:r>
      <w:r w:rsidR="00140604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й</w:t>
      </w:r>
      <w:r w:rsidR="00940058" w:rsidRPr="00C2413C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общеобразовательных школ </w:t>
      </w:r>
    </w:p>
    <w:p w14:paraId="39075B15" w14:textId="2E70EB25" w:rsidR="00EB4120" w:rsidRPr="00C2413C" w:rsidRDefault="00940058" w:rsidP="00EB41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C2413C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муниципального </w:t>
      </w:r>
      <w:r w:rsidR="00EB4120" w:rsidRPr="00C2413C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района «Бабаюртовский район» </w:t>
      </w:r>
    </w:p>
    <w:p w14:paraId="22CCB0C6" w14:textId="77777777" w:rsidR="00EB4120" w:rsidRDefault="00EB4120" w:rsidP="00EB4120">
      <w:pPr>
        <w:spacing w:after="0" w:line="240" w:lineRule="auto"/>
        <w:contextualSpacing/>
        <w:jc w:val="center"/>
      </w:pPr>
    </w:p>
    <w:p w14:paraId="3F6F5AC1" w14:textId="5B674CD1" w:rsidR="00940058" w:rsidRPr="00CC2188" w:rsidRDefault="00C2413C" w:rsidP="00C241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  <w:r w:rsidR="00940058" w:rsidRPr="00CC21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Во исполнение пункта 1 статьи 3 и пункта 2 статьи 8 </w:t>
      </w:r>
      <w:hyperlink r:id="rId9" w:history="1">
        <w:r w:rsidR="00940058" w:rsidRPr="0089264C">
          <w:rPr>
            <w:rStyle w:val="ad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Федерального Закона от 12 февраля 1998г. № 28-ФЗ</w:t>
        </w:r>
      </w:hyperlink>
      <w:r w:rsidR="00940058" w:rsidRPr="00CC21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«О Гражданской обороне»,</w:t>
      </w:r>
      <w:r w:rsidR="00FA10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hyperlink r:id="rId10" w:history="1">
        <w:r w:rsidR="00FA10F3" w:rsidRPr="0089264C">
          <w:rPr>
            <w:rStyle w:val="ad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Федерального закона от 6 октября 2003 г. №131-ФЗ</w:t>
        </w:r>
        <w:r w:rsidR="00FA10F3" w:rsidRPr="0089264C">
          <w:rPr>
            <w:rStyle w:val="ad"/>
            <w:rFonts w:ascii="Times New Roman" w:eastAsia="Times New Roman" w:hAnsi="Times New Roman" w:cs="Times New Roman"/>
            <w:b/>
            <w:bCs/>
            <w:kern w:val="0"/>
            <w:sz w:val="28"/>
            <w:szCs w:val="28"/>
            <w:lang w:eastAsia="ru-RU"/>
            <w14:ligatures w14:val="none"/>
          </w:rPr>
          <w:t xml:space="preserve"> </w:t>
        </w:r>
        <w:r w:rsidR="00FA10F3" w:rsidRPr="0089264C">
          <w:rPr>
            <w:rStyle w:val="ad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 </w:t>
        </w:r>
      </w:hyperlink>
      <w:r w:rsidR="00FA10F3" w:rsidRPr="00FA10F3">
        <w:rPr>
          <w:rStyle w:val="ac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«Об общих принципах организации местного самоуправления в Российской Федерации» от 6 октября, </w:t>
      </w:r>
      <w:hyperlink r:id="rId11" w:history="1">
        <w:r w:rsidR="00FA10F3" w:rsidRPr="0089264C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Федерального Закона от 14 марта 1995г. №33-ФЗ</w:t>
        </w:r>
      </w:hyperlink>
      <w:r w:rsidR="00FA10F3" w:rsidRPr="00FA10F3">
        <w:rPr>
          <w:rStyle w:val="ac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«Об особо охраняемых природных территориях»,</w:t>
      </w:r>
      <w:r w:rsidR="00940058" w:rsidRPr="00FA10F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hyperlink r:id="rId12" w:history="1">
        <w:r w:rsidR="00940058" w:rsidRPr="0089264C">
          <w:rPr>
            <w:rStyle w:val="ad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Постановления Правительства Российской Федерации от 29 ноября 1999г. № 1309</w:t>
        </w:r>
      </w:hyperlink>
      <w:r w:rsidR="00940058" w:rsidRPr="00CC21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«О порядке создания убежищ и иных объектов гражданской обороны», </w:t>
      </w:r>
      <w:hyperlink r:id="rId13" w:history="1">
        <w:r w:rsidR="00940058" w:rsidRPr="0089264C">
          <w:rPr>
            <w:rStyle w:val="ad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Постановления Правительства Республики Дагестан № 459 от 10.12.2010г</w:t>
        </w:r>
      </w:hyperlink>
      <w:r w:rsidR="00940058" w:rsidRPr="00CC21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«</w:t>
      </w:r>
      <w:r w:rsidR="00FA10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мерах по сохранению и рациональному использованию защитных сооружений гражданской обороны и иных объектов гражданской обороны на территории Республики Дагестан</w:t>
      </w:r>
      <w:r w:rsidR="00940058" w:rsidRPr="00CC21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», </w:t>
      </w:r>
      <w:hyperlink r:id="rId14" w:history="1">
        <w:r w:rsidR="00940058" w:rsidRPr="0089264C">
          <w:rPr>
            <w:rStyle w:val="ad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Постановления Правительства Республики Дагестан № 344 от 16.12.2015г.</w:t>
        </w:r>
      </w:hyperlink>
      <w:r w:rsidR="00940058" w:rsidRPr="00CC21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226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«О внесении изменений в некоторые акты Правительства Республики Дагестан в области гражданской обороны», руководствуясь </w:t>
      </w:r>
      <w:hyperlink r:id="rId15" w:history="1">
        <w:r w:rsidR="000226DC" w:rsidRPr="0089264C">
          <w:rPr>
            <w:rStyle w:val="ad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Уставом</w:t>
        </w:r>
      </w:hyperlink>
      <w:r w:rsidR="000226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МР «Бабаюртовский район», </w:t>
      </w:r>
      <w:r w:rsidR="00EB4120" w:rsidRPr="00CC21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администрация муниципального района </w:t>
      </w:r>
      <w:r w:rsidR="00EB4120" w:rsidRPr="000039F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  <w:r w:rsidR="00EB4120" w:rsidRPr="00CC21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D03F309" w14:textId="644EA571" w:rsidR="009E1A3C" w:rsidRPr="00CC2188" w:rsidRDefault="00B31AB9" w:rsidP="00C241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C21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B4120" w:rsidRPr="00CC21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241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="009D5E7A" w:rsidRPr="00CC21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r w:rsidR="008F11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Руководителям </w:t>
      </w:r>
      <w:r w:rsidR="00B231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9E1A3C" w:rsidRPr="00CC21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23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общеобразовательных школ, где имеются подвальные помещения, р</w:t>
      </w:r>
      <w:r w:rsidR="009E1A3C" w:rsidRPr="00CC21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азрешить   использовать подвалы  в качестве защитных</w:t>
      </w:r>
      <w:r w:rsidRPr="00CC21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сооружений,</w:t>
      </w:r>
      <w:r w:rsidR="009E1A3C" w:rsidRPr="00CC21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9D5E7A" w:rsidRPr="00CC21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назначить ответственных</w:t>
      </w:r>
      <w:r w:rsidRPr="00CC21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лиц</w:t>
      </w:r>
      <w:r w:rsidR="009E1A3C" w:rsidRPr="00CC21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CC21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привести в готовность путем проведения необходимых </w:t>
      </w:r>
      <w:r w:rsidR="009D5E7A" w:rsidRPr="00CC21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мероприятий</w:t>
      </w:r>
      <w:r w:rsidR="00B23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="009D5E7A" w:rsidRPr="00CC21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231A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9E1A3C" w:rsidRPr="00CC21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(усиление конструкций, герметизация, оборудование вентиляции, водоснабжения, санузлов).</w:t>
      </w:r>
    </w:p>
    <w:p w14:paraId="6ED9A8A7" w14:textId="1439CF87" w:rsidR="009D5E7A" w:rsidRPr="00CC2188" w:rsidRDefault="00C2413C" w:rsidP="00C2413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D5E7A" w:rsidRPr="00CC2188">
        <w:rPr>
          <w:rFonts w:ascii="Times New Roman" w:hAnsi="Times New Roman" w:cs="Times New Roman"/>
          <w:sz w:val="28"/>
          <w:szCs w:val="28"/>
        </w:rPr>
        <w:t>2.</w:t>
      </w:r>
      <w:r w:rsidR="009D5E7A" w:rsidRPr="00CC21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Утвердить Положение о порядке использования подвальны</w:t>
      </w:r>
      <w:r w:rsidR="000226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</w:t>
      </w:r>
      <w:r w:rsidR="009D5E7A" w:rsidRPr="00CC21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помещени</w:t>
      </w:r>
      <w:r w:rsidR="000226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й </w:t>
      </w:r>
      <w:r w:rsidR="009D5E7A" w:rsidRPr="00CC21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общеобразовательных школ муниципального района «Бабаюртовский район», как приспособленные защитные сооружения</w:t>
      </w:r>
      <w:r w:rsidR="00AB73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согласно приложения.</w:t>
      </w:r>
    </w:p>
    <w:p w14:paraId="6FBCCC1B" w14:textId="36206674" w:rsidR="006C1FCB" w:rsidRPr="00BA0897" w:rsidRDefault="00712D61" w:rsidP="00C2413C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C2413C">
        <w:rPr>
          <w:sz w:val="28"/>
          <w:szCs w:val="28"/>
        </w:rPr>
        <w:t xml:space="preserve">  </w:t>
      </w:r>
      <w:r w:rsidR="006C1FCB">
        <w:rPr>
          <w:sz w:val="28"/>
          <w:szCs w:val="28"/>
        </w:rPr>
        <w:t>3</w:t>
      </w:r>
      <w:r w:rsidR="006C1FCB" w:rsidRPr="00BA0897">
        <w:rPr>
          <w:color w:val="auto"/>
          <w:sz w:val="28"/>
          <w:szCs w:val="28"/>
        </w:rPr>
        <w:t>.</w:t>
      </w:r>
      <w:r w:rsidR="00B231A5">
        <w:rPr>
          <w:color w:val="auto"/>
          <w:sz w:val="28"/>
          <w:szCs w:val="28"/>
        </w:rPr>
        <w:t>МКУ «Управление ГО и ЧС и ЕДДС» д</w:t>
      </w:r>
      <w:r w:rsidR="006C1FCB" w:rsidRPr="00BA0897">
        <w:rPr>
          <w:color w:val="auto"/>
          <w:sz w:val="28"/>
          <w:szCs w:val="28"/>
        </w:rPr>
        <w:t>ове</w:t>
      </w:r>
      <w:r w:rsidR="00B231A5">
        <w:rPr>
          <w:color w:val="auto"/>
          <w:sz w:val="28"/>
          <w:szCs w:val="28"/>
        </w:rPr>
        <w:t>сти</w:t>
      </w:r>
      <w:r w:rsidR="006C1FCB" w:rsidRPr="00BA0897">
        <w:rPr>
          <w:color w:val="auto"/>
          <w:sz w:val="28"/>
          <w:szCs w:val="28"/>
        </w:rPr>
        <w:t xml:space="preserve"> информаци</w:t>
      </w:r>
      <w:r w:rsidR="00B231A5">
        <w:rPr>
          <w:color w:val="auto"/>
          <w:sz w:val="28"/>
          <w:szCs w:val="28"/>
        </w:rPr>
        <w:t>ю</w:t>
      </w:r>
      <w:r w:rsidR="006C1FCB" w:rsidRPr="00BA0897">
        <w:rPr>
          <w:color w:val="auto"/>
          <w:sz w:val="28"/>
          <w:szCs w:val="28"/>
        </w:rPr>
        <w:t xml:space="preserve"> до населения об имеющихся на территории муниципального образования защитных сооружениях гражданской обороны, заглубленных и других помещениях подземного пространства, а также о порядке действий населения по их использованию при получении сигнала гражданской обороны «Внимание всем!». </w:t>
      </w:r>
    </w:p>
    <w:p w14:paraId="4AA2440B" w14:textId="5121AFC0" w:rsidR="006C1FCB" w:rsidRPr="00BA0897" w:rsidRDefault="006C1FCB" w:rsidP="00C2413C">
      <w:pPr>
        <w:pStyle w:val="Default"/>
        <w:tabs>
          <w:tab w:val="left" w:pos="426"/>
        </w:tabs>
        <w:jc w:val="both"/>
        <w:rPr>
          <w:color w:val="auto"/>
          <w:sz w:val="28"/>
          <w:szCs w:val="28"/>
        </w:rPr>
      </w:pPr>
      <w:r w:rsidRPr="00BA0897">
        <w:rPr>
          <w:color w:val="auto"/>
          <w:sz w:val="28"/>
          <w:szCs w:val="28"/>
        </w:rPr>
        <w:t xml:space="preserve"> </w:t>
      </w:r>
      <w:r w:rsidR="00C2413C">
        <w:rPr>
          <w:color w:val="auto"/>
          <w:sz w:val="28"/>
          <w:szCs w:val="28"/>
        </w:rPr>
        <w:t xml:space="preserve">    </w:t>
      </w:r>
      <w:r w:rsidRPr="00BA0897">
        <w:rPr>
          <w:color w:val="auto"/>
          <w:sz w:val="28"/>
          <w:szCs w:val="28"/>
        </w:rPr>
        <w:t xml:space="preserve">4.Руководителям </w:t>
      </w:r>
      <w:r w:rsidR="00B231A5">
        <w:rPr>
          <w:color w:val="auto"/>
          <w:sz w:val="28"/>
          <w:szCs w:val="28"/>
        </w:rPr>
        <w:t>учреждений и организаций</w:t>
      </w:r>
      <w:r w:rsidRPr="00BA0897">
        <w:rPr>
          <w:color w:val="auto"/>
          <w:sz w:val="28"/>
          <w:szCs w:val="28"/>
        </w:rPr>
        <w:t xml:space="preserve">, где </w:t>
      </w:r>
      <w:r w:rsidR="00B231A5">
        <w:rPr>
          <w:color w:val="auto"/>
          <w:sz w:val="28"/>
          <w:szCs w:val="28"/>
        </w:rPr>
        <w:t xml:space="preserve">имеются </w:t>
      </w:r>
      <w:r w:rsidRPr="00BA0897">
        <w:rPr>
          <w:color w:val="auto"/>
          <w:sz w:val="28"/>
          <w:szCs w:val="28"/>
        </w:rPr>
        <w:t>подвальные помещения</w:t>
      </w:r>
      <w:r w:rsidR="00B231A5">
        <w:rPr>
          <w:color w:val="auto"/>
          <w:sz w:val="28"/>
          <w:szCs w:val="28"/>
        </w:rPr>
        <w:t>,</w:t>
      </w:r>
      <w:r w:rsidRPr="00BA0897">
        <w:rPr>
          <w:color w:val="auto"/>
          <w:sz w:val="28"/>
          <w:szCs w:val="28"/>
        </w:rPr>
        <w:t xml:space="preserve"> предусмотре</w:t>
      </w:r>
      <w:r w:rsidR="00B231A5">
        <w:rPr>
          <w:color w:val="auto"/>
          <w:sz w:val="28"/>
          <w:szCs w:val="28"/>
        </w:rPr>
        <w:t>ть (при необходимости)</w:t>
      </w:r>
      <w:r w:rsidRPr="00BA0897">
        <w:rPr>
          <w:color w:val="auto"/>
          <w:sz w:val="28"/>
          <w:szCs w:val="28"/>
        </w:rPr>
        <w:t xml:space="preserve"> использовать </w:t>
      </w:r>
      <w:r w:rsidR="00B231A5">
        <w:rPr>
          <w:color w:val="auto"/>
          <w:sz w:val="28"/>
          <w:szCs w:val="28"/>
        </w:rPr>
        <w:t xml:space="preserve">их </w:t>
      </w:r>
      <w:r w:rsidRPr="00BA0897">
        <w:rPr>
          <w:color w:val="auto"/>
          <w:sz w:val="28"/>
          <w:szCs w:val="28"/>
        </w:rPr>
        <w:t xml:space="preserve">как защитные сооружения, </w:t>
      </w:r>
      <w:r w:rsidR="00BA0897" w:rsidRPr="00BA0897">
        <w:rPr>
          <w:color w:val="auto"/>
          <w:sz w:val="28"/>
          <w:szCs w:val="28"/>
        </w:rPr>
        <w:t>приводить и</w:t>
      </w:r>
      <w:r w:rsidRPr="00BA0897">
        <w:rPr>
          <w:color w:val="auto"/>
          <w:sz w:val="28"/>
          <w:szCs w:val="28"/>
        </w:rPr>
        <w:t xml:space="preserve"> содержа</w:t>
      </w:r>
      <w:r w:rsidR="00BA0897" w:rsidRPr="00BA0897">
        <w:rPr>
          <w:color w:val="auto"/>
          <w:sz w:val="28"/>
          <w:szCs w:val="28"/>
        </w:rPr>
        <w:t xml:space="preserve">ть </w:t>
      </w:r>
      <w:r w:rsidRPr="00BA0897">
        <w:rPr>
          <w:color w:val="auto"/>
          <w:sz w:val="28"/>
          <w:szCs w:val="28"/>
        </w:rPr>
        <w:t>заглубленны</w:t>
      </w:r>
      <w:r w:rsidR="00BA0897" w:rsidRPr="00BA0897">
        <w:rPr>
          <w:color w:val="auto"/>
          <w:sz w:val="28"/>
          <w:szCs w:val="28"/>
        </w:rPr>
        <w:t>е</w:t>
      </w:r>
      <w:r w:rsidRPr="00BA0897">
        <w:rPr>
          <w:color w:val="auto"/>
          <w:sz w:val="28"/>
          <w:szCs w:val="28"/>
        </w:rPr>
        <w:t xml:space="preserve"> и други</w:t>
      </w:r>
      <w:r w:rsidR="00BA0897" w:rsidRPr="00BA0897">
        <w:rPr>
          <w:color w:val="auto"/>
          <w:sz w:val="28"/>
          <w:szCs w:val="28"/>
        </w:rPr>
        <w:t>е</w:t>
      </w:r>
      <w:r w:rsidRPr="00BA0897">
        <w:rPr>
          <w:color w:val="auto"/>
          <w:sz w:val="28"/>
          <w:szCs w:val="28"/>
        </w:rPr>
        <w:t xml:space="preserve"> помещени</w:t>
      </w:r>
      <w:r w:rsidR="007D7392">
        <w:rPr>
          <w:color w:val="auto"/>
          <w:sz w:val="28"/>
          <w:szCs w:val="28"/>
        </w:rPr>
        <w:t>я</w:t>
      </w:r>
      <w:r w:rsidRPr="00BA0897">
        <w:rPr>
          <w:color w:val="auto"/>
          <w:sz w:val="28"/>
          <w:szCs w:val="28"/>
        </w:rPr>
        <w:t xml:space="preserve"> подземного пространства в состоянии, пригодном для укрытия населения. </w:t>
      </w:r>
    </w:p>
    <w:p w14:paraId="55283573" w14:textId="66244255" w:rsidR="00C2413C" w:rsidRDefault="00C2413C" w:rsidP="00C2413C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0F9C">
        <w:rPr>
          <w:rFonts w:ascii="Times New Roman" w:hAnsi="Times New Roman" w:cs="Times New Roman"/>
          <w:sz w:val="28"/>
          <w:szCs w:val="28"/>
        </w:rPr>
        <w:t>5</w:t>
      </w:r>
      <w:r w:rsidR="00450F9C" w:rsidRPr="0006523A">
        <w:rPr>
          <w:rFonts w:ascii="Times New Roman" w:hAnsi="Times New Roman" w:cs="Times New Roman"/>
          <w:sz w:val="28"/>
          <w:szCs w:val="28"/>
        </w:rPr>
        <w:t>.</w:t>
      </w:r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</w:t>
      </w:r>
      <w:r w:rsidRPr="00CC6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E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постановление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разместить на официальном сайте  администрации муниципального района «Бабаюртовский район»  в информационно телекоммуникационной сети «Интернет» и опубликовать в районной газете «Бабаюртовские вести».</w:t>
      </w:r>
    </w:p>
    <w:p w14:paraId="53CF3CA1" w14:textId="539D6AA9" w:rsidR="00450F9C" w:rsidRPr="00C2413C" w:rsidRDefault="00C2413C" w:rsidP="00450F9C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6.Настоящее постановление вступает в силу с момента его подписания.</w:t>
      </w:r>
    </w:p>
    <w:p w14:paraId="5055DE3B" w14:textId="135C9528" w:rsidR="00450F9C" w:rsidRDefault="00C2413C" w:rsidP="00450F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450F9C">
        <w:rPr>
          <w:rFonts w:ascii="Times New Roman" w:eastAsia="Calibri" w:hAnsi="Times New Roman" w:cs="Times New Roman"/>
          <w:sz w:val="28"/>
          <w:szCs w:val="28"/>
        </w:rPr>
        <w:t>7.</w:t>
      </w:r>
      <w:r w:rsidR="00450F9C" w:rsidRPr="00184497">
        <w:rPr>
          <w:rFonts w:ascii="Times New Roman" w:eastAsia="Calibri" w:hAnsi="Times New Roman" w:cs="Times New Roman"/>
          <w:sz w:val="28"/>
          <w:szCs w:val="28"/>
        </w:rPr>
        <w:t xml:space="preserve">Контроль исполнения настоящего постановления возложить на заместителя     главы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>МР «Бабаюртовский район»</w:t>
      </w:r>
      <w:r w:rsidR="00450F9C" w:rsidRPr="001844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50F9C" w:rsidRPr="00184497">
        <w:rPr>
          <w:rFonts w:ascii="Times New Roman" w:eastAsia="Calibri" w:hAnsi="Times New Roman" w:cs="Times New Roman"/>
          <w:sz w:val="28"/>
          <w:szCs w:val="28"/>
        </w:rPr>
        <w:t>Бутаева</w:t>
      </w:r>
      <w:proofErr w:type="spellEnd"/>
      <w:r w:rsidR="00450F9C" w:rsidRPr="00184497">
        <w:rPr>
          <w:rFonts w:ascii="Times New Roman" w:eastAsia="Calibri" w:hAnsi="Times New Roman" w:cs="Times New Roman"/>
          <w:sz w:val="28"/>
          <w:szCs w:val="28"/>
        </w:rPr>
        <w:t xml:space="preserve"> М.Ш. </w:t>
      </w:r>
    </w:p>
    <w:p w14:paraId="093B4CF0" w14:textId="77777777" w:rsidR="00450F9C" w:rsidRDefault="00450F9C" w:rsidP="00450F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033BF3" w14:textId="77777777" w:rsidR="00450F9C" w:rsidRPr="00413B74" w:rsidRDefault="00450F9C" w:rsidP="00450F9C">
      <w:pPr>
        <w:pStyle w:val="Default"/>
        <w:jc w:val="both"/>
        <w:rPr>
          <w:sz w:val="28"/>
          <w:szCs w:val="28"/>
        </w:rPr>
      </w:pPr>
    </w:p>
    <w:p w14:paraId="6E1FABEC" w14:textId="77777777" w:rsidR="00450F9C" w:rsidRPr="00413B74" w:rsidRDefault="00450F9C" w:rsidP="00450F9C">
      <w:pPr>
        <w:pStyle w:val="Default"/>
        <w:jc w:val="both"/>
        <w:rPr>
          <w:sz w:val="28"/>
          <w:szCs w:val="28"/>
        </w:rPr>
      </w:pPr>
    </w:p>
    <w:p w14:paraId="501363FC" w14:textId="77777777" w:rsidR="00450F9C" w:rsidRDefault="00450F9C" w:rsidP="00450F9C">
      <w:pPr>
        <w:widowControl w:val="0"/>
        <w:autoSpaceDE w:val="0"/>
        <w:autoSpaceDN w:val="0"/>
        <w:spacing w:after="0" w:line="180" w:lineRule="auto"/>
        <w:ind w:left="116" w:right="345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12EFA014" w14:textId="77777777" w:rsidR="00450F9C" w:rsidRDefault="00450F9C" w:rsidP="00450F9C">
      <w:pP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DDCD777" w14:textId="77777777" w:rsidR="00450F9C" w:rsidRPr="00567CDC" w:rsidRDefault="00450F9C" w:rsidP="00450F9C">
      <w:pPr>
        <w:tabs>
          <w:tab w:val="left" w:pos="426"/>
        </w:tabs>
        <w:spacing w:after="0" w:line="240" w:lineRule="auto"/>
        <w:ind w:right="-1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C443FE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 xml:space="preserve">Глава муниципального района             </w:t>
      </w:r>
      <w:r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 xml:space="preserve">   </w:t>
      </w:r>
      <w:r w:rsidRPr="00C443FE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 xml:space="preserve">                    </w:t>
      </w:r>
      <w:proofErr w:type="spellStart"/>
      <w:r w:rsidRPr="00C443FE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  <w14:ligatures w14:val="none"/>
        </w:rPr>
        <w:t>Ш.Т.Истанбулов</w:t>
      </w:r>
      <w:proofErr w:type="spellEnd"/>
    </w:p>
    <w:p w14:paraId="6C42AC8C" w14:textId="77777777" w:rsidR="00450F9C" w:rsidRDefault="00450F9C" w:rsidP="00450F9C">
      <w:pPr>
        <w:spacing w:after="0" w:line="240" w:lineRule="auto"/>
        <w:ind w:left="6013" w:right="2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</w:t>
      </w:r>
    </w:p>
    <w:p w14:paraId="54E2592A" w14:textId="77777777" w:rsidR="00450F9C" w:rsidRPr="0006523A" w:rsidRDefault="00450F9C" w:rsidP="00450F9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E192EAA" w14:textId="77777777" w:rsidR="006C1FCB" w:rsidRPr="00BA0897" w:rsidRDefault="006C1FCB" w:rsidP="00BA0897">
      <w:pPr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201357" w14:textId="77777777" w:rsidR="006C1FCB" w:rsidRPr="00BA0897" w:rsidRDefault="006C1FCB" w:rsidP="00BA0897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</w:pPr>
    </w:p>
    <w:p w14:paraId="6492B371" w14:textId="77777777" w:rsidR="006C1FCB" w:rsidRPr="00BA0897" w:rsidRDefault="006C1FCB" w:rsidP="00BA0897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</w:pPr>
    </w:p>
    <w:p w14:paraId="6AFAD0C9" w14:textId="77777777" w:rsidR="006C1FCB" w:rsidRPr="00CC2188" w:rsidRDefault="006C1FCB" w:rsidP="006C1FCB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328ADF3" w14:textId="77777777" w:rsidR="006C1FCB" w:rsidRDefault="006C1FCB" w:rsidP="006C1FCB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</w:p>
    <w:p w14:paraId="235E6D47" w14:textId="3AA611BA" w:rsidR="009D5E7A" w:rsidRPr="00CC2188" w:rsidRDefault="009D5E7A" w:rsidP="00CC2188">
      <w:pPr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89142D" w14:textId="77777777" w:rsidR="009D5E7A" w:rsidRPr="00CC2188" w:rsidRDefault="009D5E7A" w:rsidP="00CC2188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7471037" w14:textId="77777777" w:rsidR="009D5E7A" w:rsidRPr="00CC2188" w:rsidRDefault="009D5E7A" w:rsidP="00CC2188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3A9D4A0" w14:textId="77777777" w:rsidR="009D5E7A" w:rsidRPr="00CC2188" w:rsidRDefault="009D5E7A" w:rsidP="00CC2188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3432578" w14:textId="77777777" w:rsidR="009D5E7A" w:rsidRDefault="009D5E7A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</w:p>
    <w:p w14:paraId="15318AEC" w14:textId="77777777" w:rsidR="009D5E7A" w:rsidRDefault="009D5E7A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</w:p>
    <w:p w14:paraId="4D25B5C7" w14:textId="77777777" w:rsidR="009D5E7A" w:rsidRDefault="009D5E7A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</w:p>
    <w:p w14:paraId="4325A539" w14:textId="77777777" w:rsidR="009D5E7A" w:rsidRDefault="009D5E7A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</w:p>
    <w:p w14:paraId="3C0D99D1" w14:textId="77777777" w:rsidR="009D5E7A" w:rsidRDefault="009D5E7A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</w:p>
    <w:p w14:paraId="61568412" w14:textId="77777777" w:rsidR="009D5E7A" w:rsidRDefault="009D5E7A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</w:p>
    <w:p w14:paraId="08F60360" w14:textId="77777777" w:rsidR="009D5E7A" w:rsidRDefault="009D5E7A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</w:p>
    <w:p w14:paraId="62188A65" w14:textId="77777777" w:rsidR="009D5E7A" w:rsidRDefault="009D5E7A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</w:p>
    <w:p w14:paraId="3A2C9BC7" w14:textId="77777777" w:rsidR="009D5E7A" w:rsidRDefault="009D5E7A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</w:p>
    <w:p w14:paraId="1410FEA5" w14:textId="77777777" w:rsidR="00CC2188" w:rsidRDefault="00CC2188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</w:p>
    <w:p w14:paraId="570B4729" w14:textId="77777777" w:rsidR="00CC2188" w:rsidRDefault="00CC2188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</w:p>
    <w:p w14:paraId="677BFDCB" w14:textId="77777777" w:rsidR="00CC2188" w:rsidRDefault="00CC2188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</w:p>
    <w:p w14:paraId="4503A7DE" w14:textId="16277315" w:rsidR="00712D61" w:rsidRPr="008F11CE" w:rsidRDefault="00712D61" w:rsidP="00712D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11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                                                                                              Приложение</w:t>
      </w:r>
    </w:p>
    <w:p w14:paraId="439554ED" w14:textId="62481732" w:rsidR="00712D61" w:rsidRPr="008F11CE" w:rsidRDefault="00712D61" w:rsidP="00712D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11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к постановлению администрации </w:t>
      </w:r>
    </w:p>
    <w:p w14:paraId="00968265" w14:textId="7B517C55" w:rsidR="00712D61" w:rsidRPr="008F11CE" w:rsidRDefault="00712D61" w:rsidP="00712D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11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МР «Бабаюртовский район»</w:t>
      </w:r>
    </w:p>
    <w:p w14:paraId="120BB018" w14:textId="523111D0" w:rsidR="00450F9C" w:rsidRPr="008F11CE" w:rsidRDefault="00712D61" w:rsidP="00712D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11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от «____»____________2026г. №____  </w:t>
      </w:r>
    </w:p>
    <w:p w14:paraId="4481717C" w14:textId="57EC0693" w:rsidR="00450F9C" w:rsidRPr="008F11CE" w:rsidRDefault="00712D61" w:rsidP="00712D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F11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</w:t>
      </w:r>
    </w:p>
    <w:p w14:paraId="465EC345" w14:textId="77777777" w:rsidR="00450F9C" w:rsidRPr="00712D61" w:rsidRDefault="00450F9C" w:rsidP="00712D6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13AB37B" w14:textId="62921CE3" w:rsidR="009D5E7A" w:rsidRPr="00712D61" w:rsidRDefault="009D5E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712D6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Положение </w:t>
      </w:r>
    </w:p>
    <w:p w14:paraId="196ADC96" w14:textId="5A926729" w:rsidR="00AD3869" w:rsidRPr="00712D61" w:rsidRDefault="000226DC" w:rsidP="00AD3869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О </w:t>
      </w:r>
      <w:r w:rsidR="009D5E7A" w:rsidRPr="00712D6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порядке использования </w:t>
      </w:r>
      <w:r w:rsidR="00AD3869" w:rsidRPr="00712D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подвальны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х </w:t>
      </w:r>
      <w:r w:rsidR="00AD3869" w:rsidRPr="00712D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помещени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й </w:t>
      </w:r>
      <w:r w:rsidR="00AD3869" w:rsidRPr="00712D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общеобразовательных школ муниципального района «Бабаюртовский район», как приспособленные защитные сооружения</w:t>
      </w:r>
    </w:p>
    <w:p w14:paraId="339D1420" w14:textId="77777777" w:rsidR="00AD3869" w:rsidRPr="00712D61" w:rsidRDefault="00AD3869" w:rsidP="00AD3869">
      <w:pPr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81F574" w14:textId="69AA6088" w:rsidR="009D5E7A" w:rsidRDefault="003C6C82" w:rsidP="003C6C82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C6C8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Общ</w:t>
      </w:r>
      <w:r w:rsidR="007660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3C6C8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C6C8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положение</w:t>
      </w:r>
    </w:p>
    <w:p w14:paraId="1095A2E2" w14:textId="77777777" w:rsidR="003C6C82" w:rsidRPr="003C6C82" w:rsidRDefault="003C6C82" w:rsidP="003C6C82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67BBA42" w14:textId="60A5D820" w:rsidR="00ED20BB" w:rsidRPr="007660B2" w:rsidRDefault="003C6C82" w:rsidP="00F43EB9">
      <w:pPr>
        <w:pStyle w:val="Default"/>
        <w:jc w:val="both"/>
        <w:rPr>
          <w:color w:val="auto"/>
          <w:sz w:val="28"/>
          <w:szCs w:val="28"/>
        </w:rPr>
      </w:pPr>
      <w:r w:rsidRPr="007660B2">
        <w:rPr>
          <w:color w:val="auto"/>
          <w:sz w:val="28"/>
          <w:szCs w:val="28"/>
        </w:rPr>
        <w:t xml:space="preserve">     </w:t>
      </w:r>
      <w:r w:rsidR="00ED20BB" w:rsidRPr="007660B2">
        <w:rPr>
          <w:color w:val="auto"/>
          <w:sz w:val="28"/>
          <w:szCs w:val="28"/>
        </w:rPr>
        <w:t xml:space="preserve">Для укрытия населения используются имеющиеся защитные сооружения гражданской обороны и (или) приспосабливаются под защитные сооружения гражданской обороны в период мобилизации и в военное время заглубленные помещения и другие сооружения подземного пространства. </w:t>
      </w:r>
    </w:p>
    <w:p w14:paraId="43A54B9F" w14:textId="55611B5D" w:rsidR="00ED20BB" w:rsidRPr="007660B2" w:rsidRDefault="003C6C82" w:rsidP="00ED20BB">
      <w:pPr>
        <w:pStyle w:val="Default"/>
        <w:jc w:val="both"/>
        <w:rPr>
          <w:color w:val="auto"/>
          <w:sz w:val="28"/>
          <w:szCs w:val="28"/>
        </w:rPr>
      </w:pPr>
      <w:r w:rsidRPr="007660B2">
        <w:rPr>
          <w:color w:val="auto"/>
          <w:sz w:val="28"/>
          <w:szCs w:val="28"/>
        </w:rPr>
        <w:t xml:space="preserve">     </w:t>
      </w:r>
      <w:r w:rsidR="00ED20BB" w:rsidRPr="007660B2">
        <w:rPr>
          <w:color w:val="auto"/>
          <w:sz w:val="28"/>
          <w:szCs w:val="28"/>
        </w:rPr>
        <w:t xml:space="preserve">Накопление необходимого количества защитных сооружений осуществляется заблаговременно, в мирное время, путем: </w:t>
      </w:r>
    </w:p>
    <w:p w14:paraId="3752DDD7" w14:textId="55E049A7" w:rsidR="00ED20BB" w:rsidRPr="007660B2" w:rsidRDefault="00F43EB9" w:rsidP="00ED20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3C6C82" w:rsidRPr="007660B2">
        <w:rPr>
          <w:color w:val="auto"/>
          <w:sz w:val="28"/>
          <w:szCs w:val="28"/>
        </w:rPr>
        <w:t>-</w:t>
      </w:r>
      <w:r w:rsidR="00ED20BB" w:rsidRPr="007660B2">
        <w:rPr>
          <w:color w:val="auto"/>
          <w:sz w:val="28"/>
          <w:szCs w:val="28"/>
        </w:rPr>
        <w:t xml:space="preserve">строительства защитных сооружений; </w:t>
      </w:r>
    </w:p>
    <w:p w14:paraId="01155B19" w14:textId="1691A3A1" w:rsidR="00ED20BB" w:rsidRPr="007660B2" w:rsidRDefault="00F43EB9" w:rsidP="00ED20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-</w:t>
      </w:r>
      <w:r w:rsidR="00ED20BB" w:rsidRPr="007660B2">
        <w:rPr>
          <w:color w:val="auto"/>
          <w:sz w:val="28"/>
          <w:szCs w:val="28"/>
        </w:rPr>
        <w:t xml:space="preserve">сохранения защитных свойств и поддержания в исправности систем жизнеобеспечения существующих защитных сооружений, и обеспечения их готовности к приему укрываемых; </w:t>
      </w:r>
    </w:p>
    <w:p w14:paraId="5EB3BE3B" w14:textId="6BE7A3FC" w:rsidR="00ED20BB" w:rsidRPr="007660B2" w:rsidRDefault="00F43EB9" w:rsidP="003C6C8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3C6C82" w:rsidRPr="007660B2">
        <w:rPr>
          <w:color w:val="auto"/>
          <w:sz w:val="28"/>
          <w:szCs w:val="28"/>
        </w:rPr>
        <w:t>-</w:t>
      </w:r>
      <w:r w:rsidR="00ED20BB" w:rsidRPr="007660B2">
        <w:rPr>
          <w:color w:val="auto"/>
          <w:sz w:val="28"/>
          <w:szCs w:val="28"/>
        </w:rPr>
        <w:t>приспособления под защитные сооружения вновь строящихся и существующих отдельно стоящих заглубленных сооружений различного назначения</w:t>
      </w:r>
      <w:r w:rsidR="003C6C82" w:rsidRPr="007660B2">
        <w:rPr>
          <w:color w:val="auto"/>
          <w:sz w:val="28"/>
          <w:szCs w:val="28"/>
        </w:rPr>
        <w:t xml:space="preserve">. </w:t>
      </w:r>
    </w:p>
    <w:p w14:paraId="3095D71E" w14:textId="308AF069" w:rsidR="00ED20BB" w:rsidRPr="007660B2" w:rsidRDefault="003C6C82" w:rsidP="00A23CE2">
      <w:pPr>
        <w:pStyle w:val="Default"/>
        <w:jc w:val="both"/>
        <w:rPr>
          <w:color w:val="auto"/>
          <w:sz w:val="28"/>
          <w:szCs w:val="28"/>
        </w:rPr>
      </w:pPr>
      <w:r w:rsidRPr="007660B2">
        <w:rPr>
          <w:color w:val="auto"/>
          <w:sz w:val="28"/>
          <w:szCs w:val="28"/>
        </w:rPr>
        <w:t xml:space="preserve">     </w:t>
      </w:r>
      <w:r w:rsidR="00ED20BB" w:rsidRPr="007660B2">
        <w:rPr>
          <w:color w:val="auto"/>
          <w:sz w:val="28"/>
          <w:szCs w:val="28"/>
        </w:rPr>
        <w:t xml:space="preserve">Системы жизнеобеспечения укрытий должны быть рассчитаны на </w:t>
      </w:r>
      <w:r w:rsidR="00A23CE2">
        <w:rPr>
          <w:color w:val="auto"/>
          <w:sz w:val="28"/>
          <w:szCs w:val="28"/>
        </w:rPr>
        <w:t>о</w:t>
      </w:r>
      <w:r w:rsidR="00ED20BB" w:rsidRPr="007660B2">
        <w:rPr>
          <w:color w:val="auto"/>
          <w:sz w:val="28"/>
          <w:szCs w:val="28"/>
        </w:rPr>
        <w:t xml:space="preserve">дносуточное пребывание укрываемых. </w:t>
      </w:r>
    </w:p>
    <w:p w14:paraId="7F6A7322" w14:textId="577FC19A" w:rsidR="00ED20BB" w:rsidRDefault="00F43EB9" w:rsidP="00ED20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D20BB" w:rsidRPr="007660B2">
        <w:rPr>
          <w:rFonts w:ascii="Times New Roman" w:hAnsi="Times New Roman" w:cs="Times New Roman"/>
          <w:sz w:val="28"/>
          <w:szCs w:val="28"/>
        </w:rPr>
        <w:t>При проектировании новых и приспособлении существующих подвальных и цокольных этажей под укрытия, каких-либо специальных требований к инженерным системам жизнеобеспечения (электроснабжение, вентиляция, водоснабжение, канализация) не предъявляется. Инженерные системы должны проектироваться в полном соответствии с функциональным назначением наземной части зданий и сооружений.</w:t>
      </w:r>
    </w:p>
    <w:p w14:paraId="589F5B73" w14:textId="77777777" w:rsidR="007929B7" w:rsidRPr="007660B2" w:rsidRDefault="007929B7" w:rsidP="00ED20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6C0970" w14:textId="6331EFD0" w:rsidR="007660B2" w:rsidRPr="007660B2" w:rsidRDefault="007660B2" w:rsidP="007660B2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660B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7660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Полномочия органов местного самоуправления в области гражданской обороны (по укрытию населения</w:t>
      </w:r>
      <w:r w:rsidR="00A23C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)</w:t>
      </w:r>
    </w:p>
    <w:p w14:paraId="3C5FAB01" w14:textId="4FB2DFBC" w:rsidR="00ED20BB" w:rsidRPr="00AC4CAB" w:rsidRDefault="00ED20BB" w:rsidP="00ED20BB">
      <w:pPr>
        <w:pStyle w:val="Default"/>
        <w:rPr>
          <w:color w:val="EE0000"/>
          <w:sz w:val="28"/>
          <w:szCs w:val="28"/>
        </w:rPr>
      </w:pPr>
    </w:p>
    <w:p w14:paraId="3D300DF8" w14:textId="65A09293" w:rsidR="00ED20BB" w:rsidRPr="007660B2" w:rsidRDefault="007660B2" w:rsidP="007660B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ED20BB" w:rsidRPr="007660B2">
        <w:rPr>
          <w:color w:val="auto"/>
          <w:sz w:val="28"/>
          <w:szCs w:val="28"/>
        </w:rPr>
        <w:t xml:space="preserve">В соответствии с пунктом 2 статьи 8 главы III Федерального закона от 12.02.1998 № 28-ФЗ «О гражданской обороне» органы местного самоуправления самостоятельно в пределах границ муниципальных образований создают и поддерживают в состоянии постоянной готовности к использованию защитные сооружения и другие объекты гражданской обороны. </w:t>
      </w:r>
    </w:p>
    <w:p w14:paraId="68DD0315" w14:textId="567A9979" w:rsidR="00EE464A" w:rsidRPr="00712D61" w:rsidRDefault="00EE464A" w:rsidP="007660B2">
      <w:pPr>
        <w:pStyle w:val="Default"/>
        <w:jc w:val="both"/>
        <w:rPr>
          <w:color w:val="auto"/>
          <w:sz w:val="28"/>
          <w:szCs w:val="28"/>
        </w:rPr>
      </w:pPr>
      <w:r w:rsidRPr="00712D61">
        <w:rPr>
          <w:color w:val="auto"/>
          <w:sz w:val="28"/>
          <w:szCs w:val="28"/>
        </w:rPr>
        <w:t xml:space="preserve">     </w:t>
      </w:r>
      <w:r w:rsidR="00ED20BB" w:rsidRPr="00712D61">
        <w:rPr>
          <w:color w:val="auto"/>
          <w:sz w:val="28"/>
          <w:szCs w:val="28"/>
        </w:rPr>
        <w:t>Согласно п. 21 ст. 15, п. 28 ст. 16 гл. 3 Федерального закона от 06.10.2003</w:t>
      </w:r>
      <w:r w:rsidR="007660B2" w:rsidRPr="00712D61">
        <w:rPr>
          <w:color w:val="auto"/>
          <w:sz w:val="28"/>
          <w:szCs w:val="28"/>
        </w:rPr>
        <w:t>г.</w:t>
      </w:r>
    </w:p>
    <w:p w14:paraId="51CA690E" w14:textId="56933820" w:rsidR="00ED20BB" w:rsidRPr="00712D61" w:rsidRDefault="00ED20BB" w:rsidP="007660B2">
      <w:pPr>
        <w:pStyle w:val="Default"/>
        <w:jc w:val="both"/>
        <w:rPr>
          <w:color w:val="auto"/>
          <w:sz w:val="28"/>
          <w:szCs w:val="28"/>
        </w:rPr>
      </w:pPr>
      <w:r w:rsidRPr="00712D61">
        <w:rPr>
          <w:color w:val="auto"/>
          <w:sz w:val="28"/>
          <w:szCs w:val="28"/>
        </w:rPr>
        <w:lastRenderedPageBreak/>
        <w:t xml:space="preserve">№ 131-ФЗ «Об общих принципах организации местного самоуправления в Российской Федерации»: </w:t>
      </w:r>
    </w:p>
    <w:p w14:paraId="5D2D1527" w14:textId="0D62C25E" w:rsidR="00ED20BB" w:rsidRPr="00712D61" w:rsidRDefault="00F43EB9" w:rsidP="007660B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ED20BB" w:rsidRPr="00712D61">
        <w:rPr>
          <w:color w:val="auto"/>
          <w:sz w:val="28"/>
          <w:szCs w:val="28"/>
        </w:rPr>
        <w:t>-к вопросам местного значения муниципального района отнесена организация и осуществление мероприятий по территориальной обороне и гражданской обороне, защите населения и территории муниципального</w:t>
      </w:r>
      <w:r w:rsidR="000226DC">
        <w:rPr>
          <w:color w:val="auto"/>
          <w:sz w:val="28"/>
          <w:szCs w:val="28"/>
        </w:rPr>
        <w:t xml:space="preserve"> района</w:t>
      </w:r>
      <w:r w:rsidR="00ED20BB" w:rsidRPr="00712D61">
        <w:rPr>
          <w:color w:val="auto"/>
          <w:sz w:val="28"/>
          <w:szCs w:val="28"/>
        </w:rPr>
        <w:t xml:space="preserve"> от чрезвычайных ситуаций (далее – ЧС) природного и техногенного характера</w:t>
      </w:r>
      <w:r w:rsidR="00EE464A" w:rsidRPr="00712D61">
        <w:rPr>
          <w:color w:val="auto"/>
          <w:sz w:val="28"/>
          <w:szCs w:val="28"/>
        </w:rPr>
        <w:t>;</w:t>
      </w:r>
    </w:p>
    <w:p w14:paraId="538C0100" w14:textId="1555C433" w:rsidR="00ED20BB" w:rsidRPr="00EE464A" w:rsidRDefault="00EE464A" w:rsidP="00655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EB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E464A">
        <w:rPr>
          <w:rFonts w:ascii="Times New Roman" w:hAnsi="Times New Roman" w:cs="Times New Roman"/>
          <w:sz w:val="28"/>
          <w:szCs w:val="28"/>
        </w:rPr>
        <w:t>в</w:t>
      </w:r>
      <w:r w:rsidR="00ED20BB" w:rsidRPr="00EE464A">
        <w:rPr>
          <w:rFonts w:ascii="Times New Roman" w:hAnsi="Times New Roman" w:cs="Times New Roman"/>
          <w:sz w:val="28"/>
          <w:szCs w:val="28"/>
        </w:rPr>
        <w:t xml:space="preserve"> соответствии с пунктом 9 Порядка создания убежищ и иных объектов гражданской обороны, утвержденного постановлением Правительства Российской Федерации от 29.11.1999 № 1309, органы местного самоуправления на соответствующих территориях</w:t>
      </w:r>
      <w:r w:rsidR="00AC78E9">
        <w:rPr>
          <w:rFonts w:ascii="Times New Roman" w:hAnsi="Times New Roman" w:cs="Times New Roman"/>
          <w:sz w:val="28"/>
          <w:szCs w:val="28"/>
        </w:rPr>
        <w:t>;</w:t>
      </w:r>
    </w:p>
    <w:p w14:paraId="3D0F43BA" w14:textId="74651EC1" w:rsidR="00ED20BB" w:rsidRPr="00EE464A" w:rsidRDefault="00F43EB9" w:rsidP="00EE464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-</w:t>
      </w:r>
      <w:r w:rsidR="00ED20BB" w:rsidRPr="00EE464A">
        <w:rPr>
          <w:color w:val="auto"/>
          <w:sz w:val="28"/>
          <w:szCs w:val="28"/>
        </w:rPr>
        <w:t xml:space="preserve">определяют общую потребность в объектах гражданской обороны; </w:t>
      </w:r>
    </w:p>
    <w:p w14:paraId="0DA61189" w14:textId="273B44EA" w:rsidR="00ED20BB" w:rsidRPr="00EE464A" w:rsidRDefault="00F43EB9" w:rsidP="00EE464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-</w:t>
      </w:r>
      <w:r w:rsidR="00ED20BB" w:rsidRPr="00EE464A">
        <w:rPr>
          <w:color w:val="auto"/>
          <w:sz w:val="28"/>
          <w:szCs w:val="28"/>
        </w:rPr>
        <w:t xml:space="preserve">в мирное время создают, сохраняют существующие объекты гражданской обороны и поддерживают их в состоянии постоянной готовности к использованию; </w:t>
      </w:r>
    </w:p>
    <w:p w14:paraId="36FB7BE1" w14:textId="45D5CC8E" w:rsidR="00ED20BB" w:rsidRDefault="00F43EB9" w:rsidP="00EE464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-</w:t>
      </w:r>
      <w:r w:rsidR="00ED20BB" w:rsidRPr="00EE464A">
        <w:rPr>
          <w:color w:val="auto"/>
          <w:sz w:val="28"/>
          <w:szCs w:val="28"/>
        </w:rPr>
        <w:t>осуществляют контроль за созданием объектов гражданской обороны и поддержанием их в состоянии постоянной готовности к использованию</w:t>
      </w:r>
      <w:r>
        <w:rPr>
          <w:color w:val="auto"/>
          <w:sz w:val="28"/>
          <w:szCs w:val="28"/>
        </w:rPr>
        <w:t>.</w:t>
      </w:r>
    </w:p>
    <w:p w14:paraId="0511D1DF" w14:textId="501B68A2" w:rsidR="00EB4120" w:rsidRDefault="00EB4120" w:rsidP="00EE46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76F9996A" w14:textId="04621285" w:rsidR="00793FDA" w:rsidRPr="00655902" w:rsidRDefault="00793FDA" w:rsidP="00054771">
      <w:pPr>
        <w:pStyle w:val="a7"/>
        <w:numPr>
          <w:ilvl w:val="0"/>
          <w:numId w:val="12"/>
        </w:numPr>
        <w:tabs>
          <w:tab w:val="left" w:pos="15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5590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</w:t>
      </w:r>
      <w:r w:rsidR="00F321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65590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 заглубленным подвальным помещениям, приспособленных к защитным сооружениям</w:t>
      </w:r>
    </w:p>
    <w:p w14:paraId="52391299" w14:textId="77777777" w:rsidR="003751F1" w:rsidRDefault="003751F1" w:rsidP="003751F1">
      <w:pPr>
        <w:tabs>
          <w:tab w:val="left" w:pos="15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B6F300B" w14:textId="73C3DCDA" w:rsidR="003751F1" w:rsidRPr="00D11EA4" w:rsidRDefault="00655902" w:rsidP="003751F1">
      <w:pPr>
        <w:tabs>
          <w:tab w:val="left" w:pos="153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</w:t>
      </w:r>
      <w:r w:rsidR="003751F1" w:rsidRPr="00D11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Требования к защитным сооружениям гражданской обороны (ЗС ГО) в подвал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ьных помещениях, в т.ч. и</w:t>
      </w:r>
      <w:r w:rsidR="003751F1" w:rsidRPr="00D11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школ:</w:t>
      </w:r>
    </w:p>
    <w:p w14:paraId="22FBAC80" w14:textId="0D6C5222" w:rsidR="00793FDA" w:rsidRPr="00D11EA4" w:rsidRDefault="00682A6B" w:rsidP="00F65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</w:t>
      </w:r>
      <w:r w:rsidR="00F43E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 w:rsidR="00793FDA" w:rsidRPr="00682A6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Техническое состояние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-п</w:t>
      </w:r>
      <w:r w:rsidR="00793FDA" w:rsidRPr="00682A6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одвальные помещения должны соответствовать строгим требованиям: высота не менее 1,7 м, внутренний объём не менее 1,2 м³ на человека,</w:t>
      </w:r>
      <w:r w:rsidR="00D11EA4" w:rsidRPr="00D11EA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="00D11EA4" w:rsidRPr="00D11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площадь пола на одного укрываемого — не менее 0,6 м²;</w:t>
      </w:r>
      <w:r w:rsidR="00793FDA" w:rsidRPr="00D11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11EA4" w:rsidRPr="00D11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DCCEFC4" w14:textId="44B3DBBA" w:rsidR="002F5C52" w:rsidRDefault="00682A6B" w:rsidP="00F65847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</w:t>
      </w:r>
      <w:r w:rsidR="00F43E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 w:rsidRPr="00682A6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Инженерные системы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-е</w:t>
      </w:r>
      <w:r w:rsidRPr="00682A6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сли в подвале размещается оборудование (насосные, вентиляционные камеры, узлы управления), нужно обеспечить к нему удобный и безопасный доступ для обслуживания. Иногда для таких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682A6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омещений предусматривают отдельные системы вентиляции.</w:t>
      </w:r>
    </w:p>
    <w:p w14:paraId="692725BD" w14:textId="695B583C" w:rsidR="002F5C52" w:rsidRDefault="002F5C52" w:rsidP="00F6584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F5C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Уклон лестниц, ведущих в подвальный этаж, не должен быть слишком крутым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Pr="002F5C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бычно не более 1:1,5.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DBFCE90" w14:textId="04F5A09E" w:rsidR="003751F1" w:rsidRPr="0041033B" w:rsidRDefault="003751F1" w:rsidP="00F658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 </w:t>
      </w:r>
      <w:r w:rsidR="00F6584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 w:rsidRPr="003751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Входы и эвакуация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</w:t>
      </w:r>
      <w:r w:rsidRPr="003751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Pr="003751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оличество входов следует принимать с учётом возможной экстренной эвакуации, но не менее двух. Пути движения к входу и аварийные выходы должны быть свободными, их нельзя загромождать. Сам вход должен хорошо освещаться и обозначаться видимыми указателями</w:t>
      </w:r>
      <w:r w:rsidRPr="0041033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.</w:t>
      </w:r>
    </w:p>
    <w:p w14:paraId="6BA3C689" w14:textId="77777777" w:rsidR="00F65847" w:rsidRDefault="00F65847" w:rsidP="00F65847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  </w:t>
      </w:r>
      <w:r w:rsidR="00D11EA4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 </w:t>
      </w:r>
      <w:r w:rsidR="003751F1" w:rsidRPr="00D11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Системы жизнеобеспечения</w:t>
      </w:r>
      <w:r w:rsidR="00D11EA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-</w:t>
      </w:r>
      <w:r w:rsidR="003751F1" w:rsidRPr="00D11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proofErr w:type="spellStart"/>
      <w:r w:rsidR="00D11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3751F1" w:rsidRPr="00D11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оздухоснабжение</w:t>
      </w:r>
      <w:proofErr w:type="spellEnd"/>
      <w:r w:rsidR="003751F1" w:rsidRPr="00D11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может быть естественным или принудительным, при механической вентиляции воздух нужно очищать от пыли. В сооружении должна быть предусмотрена система контроля газового состава воздуха: </w:t>
      </w:r>
    </w:p>
    <w:p w14:paraId="4CC88291" w14:textId="4FE0F344" w:rsidR="003751F1" w:rsidRDefault="00F65847" w:rsidP="00F65847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</w:t>
      </w:r>
      <w:r w:rsidR="003751F1" w:rsidRPr="00D11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отслеживают содержание отравляющих веществ, радиоактивной пыли, бактериальных аэрозолей снаружи, а внутри — концентрацию кислорода, двуокиси углерода, окиси углерода, температуру, относительную влажность и подпор воздуха. Для школ (если сооружение не относится к особо опасным объектам) достаточно периодического контроля</w:t>
      </w:r>
      <w:r w:rsidR="00D11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3751F1" w:rsidRPr="00D11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11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633F27D" w14:textId="113EAF1C" w:rsidR="00E77C39" w:rsidRPr="00E77C39" w:rsidRDefault="00F65847" w:rsidP="00E77C39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  <w14:ligatures w14:val="none"/>
        </w:rPr>
      </w:pPr>
      <w:r>
        <w:rPr>
          <w:rFonts w:ascii="Times New Roman" w:eastAsia="DejaVu Sans" w:hAnsi="Times New Roman" w:cs="Times New Roman"/>
          <w:sz w:val="28"/>
          <w:szCs w:val="28"/>
          <w14:ligatures w14:val="none"/>
        </w:rPr>
        <w:t xml:space="preserve">   </w:t>
      </w:r>
      <w:r w:rsidR="00E77C39">
        <w:rPr>
          <w:rFonts w:ascii="Times New Roman" w:eastAsia="DejaVu Sans" w:hAnsi="Times New Roman" w:cs="Times New Roman"/>
          <w:sz w:val="28"/>
          <w:szCs w:val="28"/>
          <w14:ligatures w14:val="none"/>
        </w:rPr>
        <w:t xml:space="preserve"> </w:t>
      </w:r>
      <w:r w:rsidR="00E77C39" w:rsidRPr="00E77C39">
        <w:rPr>
          <w:rFonts w:ascii="Times New Roman" w:eastAsia="DejaVu Sans" w:hAnsi="Times New Roman" w:cs="Times New Roman"/>
          <w:sz w:val="28"/>
          <w:szCs w:val="28"/>
          <w14:ligatures w14:val="none"/>
        </w:rPr>
        <w:t xml:space="preserve"> Заглубленные помещения и другие сооружения подземного пространства </w:t>
      </w:r>
      <w:r w:rsidR="00E77C39" w:rsidRPr="00E77C39">
        <w:rPr>
          <w:rFonts w:ascii="Times New Roman" w:eastAsia="DejaVu Sans" w:hAnsi="Times New Roman" w:cs="Times New Roman"/>
          <w:sz w:val="28"/>
          <w:szCs w:val="28"/>
          <w14:ligatures w14:val="none"/>
        </w:rPr>
        <w:lastRenderedPageBreak/>
        <w:t xml:space="preserve">используются и приспосабливаются для укрытия населения в период мобилизации и в военное время. </w:t>
      </w:r>
    </w:p>
    <w:p w14:paraId="71EAA2EA" w14:textId="50EF2B84" w:rsidR="00E77C39" w:rsidRDefault="00E77C39" w:rsidP="00E77C39">
      <w:pPr>
        <w:widowControl w:val="0"/>
        <w:shd w:val="clear" w:color="auto" w:fill="FFFFFF"/>
        <w:suppressAutoHyphens/>
        <w:spacing w:after="0" w:line="240" w:lineRule="auto"/>
        <w:ind w:firstLine="142"/>
        <w:jc w:val="both"/>
        <w:rPr>
          <w:rFonts w:ascii="Times New Roman" w:eastAsia="DejaVu Sans" w:hAnsi="Times New Roman" w:cs="Times New Roman"/>
          <w:sz w:val="28"/>
          <w:szCs w:val="28"/>
          <w14:ligatures w14:val="none"/>
        </w:rPr>
      </w:pPr>
      <w:r>
        <w:rPr>
          <w:rFonts w:ascii="Times New Roman" w:eastAsia="DejaVu Sans" w:hAnsi="Times New Roman" w:cs="Times New Roman"/>
          <w:sz w:val="28"/>
          <w:szCs w:val="28"/>
          <w14:ligatures w14:val="none"/>
        </w:rPr>
        <w:t xml:space="preserve">  </w:t>
      </w:r>
      <w:r w:rsidR="00F65847">
        <w:rPr>
          <w:rFonts w:ascii="Times New Roman" w:eastAsia="DejaVu Sans" w:hAnsi="Times New Roman" w:cs="Times New Roman"/>
          <w:sz w:val="28"/>
          <w:szCs w:val="28"/>
          <w14:ligatures w14:val="none"/>
        </w:rPr>
        <w:t xml:space="preserve"> </w:t>
      </w:r>
      <w:r w:rsidRPr="00E77C39">
        <w:rPr>
          <w:rFonts w:ascii="Times New Roman" w:eastAsia="DejaVu Sans" w:hAnsi="Times New Roman" w:cs="Times New Roman"/>
          <w:sz w:val="28"/>
          <w:szCs w:val="28"/>
          <w14:ligatures w14:val="none"/>
        </w:rPr>
        <w:t xml:space="preserve"> В мирное время защитные сооружения должны использоваться в интересах экономики, обслуживания населения </w:t>
      </w:r>
      <w:r>
        <w:rPr>
          <w:rFonts w:ascii="Times New Roman" w:eastAsia="DejaVu Sans" w:hAnsi="Times New Roman" w:cs="Times New Roman"/>
          <w:sz w:val="28"/>
          <w:szCs w:val="28"/>
          <w14:ligatures w14:val="none"/>
        </w:rPr>
        <w:t>МР «Бабаюртовский район»</w:t>
      </w:r>
      <w:r w:rsidRPr="00E77C39">
        <w:rPr>
          <w:rFonts w:ascii="Times New Roman" w:eastAsia="DejaVu Sans" w:hAnsi="Times New Roman" w:cs="Times New Roman"/>
          <w:sz w:val="28"/>
          <w:szCs w:val="28"/>
          <w14:ligatures w14:val="none"/>
        </w:rPr>
        <w:t xml:space="preserve"> и его защиты от поражающих факторов, вызванных чрезвычайными ситуациями природного и техногенного характера.</w:t>
      </w:r>
    </w:p>
    <w:p w14:paraId="24D840BA" w14:textId="02653F99" w:rsidR="00BA6D7C" w:rsidRPr="00BA6D7C" w:rsidRDefault="00F65847" w:rsidP="00F6584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  <w14:ligatures w14:val="none"/>
        </w:rPr>
      </w:pPr>
      <w:r>
        <w:rPr>
          <w:rFonts w:ascii="Times New Roman" w:eastAsia="DejaVu Sans" w:hAnsi="Times New Roman" w:cs="Times New Roman"/>
          <w:sz w:val="28"/>
          <w:szCs w:val="28"/>
          <w14:ligatures w14:val="none"/>
        </w:rPr>
        <w:t xml:space="preserve">      </w:t>
      </w:r>
      <w:r w:rsidR="00BA6D7C" w:rsidRPr="00BA6D7C">
        <w:rPr>
          <w:rFonts w:ascii="Times New Roman" w:eastAsia="DejaVu Sans" w:hAnsi="Times New Roman" w:cs="Times New Roman"/>
          <w:sz w:val="28"/>
          <w:szCs w:val="28"/>
          <w14:ligatures w14:val="none"/>
        </w:rPr>
        <w:t>При  эксплуатации  З</w:t>
      </w:r>
      <w:r w:rsidR="00BA6D7C">
        <w:rPr>
          <w:rFonts w:ascii="Times New Roman" w:eastAsia="DejaVu Sans" w:hAnsi="Times New Roman" w:cs="Times New Roman"/>
          <w:sz w:val="28"/>
          <w:szCs w:val="28"/>
          <w14:ligatures w14:val="none"/>
        </w:rPr>
        <w:t>ПП</w:t>
      </w:r>
      <w:r w:rsidR="00BA6D7C" w:rsidRPr="00BA6D7C">
        <w:rPr>
          <w:rFonts w:ascii="Times New Roman" w:eastAsia="DejaVu Sans" w:hAnsi="Times New Roman" w:cs="Times New Roman"/>
          <w:sz w:val="28"/>
          <w:szCs w:val="28"/>
          <w14:ligatures w14:val="none"/>
        </w:rPr>
        <w:t xml:space="preserve">  в  режиме  повседневной  деятельности  должны  выполняться требования  по  обеспечению  постоянной  готовности  помещений  к  переводу  их  в установленные  сроки  на  режим  защитных  сооружений  и  необходимые  условия  для пребывания  людей  в  защитных  сооружениях,  как  в  чрезвычайных  ситуациях  мирного времени, так и в военное время. </w:t>
      </w:r>
    </w:p>
    <w:p w14:paraId="64AEE6C7" w14:textId="77777777" w:rsidR="00BA6D7C" w:rsidRPr="00E77C39" w:rsidRDefault="00BA6D7C" w:rsidP="00E77C39">
      <w:pPr>
        <w:widowControl w:val="0"/>
        <w:shd w:val="clear" w:color="auto" w:fill="FFFFFF"/>
        <w:suppressAutoHyphens/>
        <w:spacing w:after="0" w:line="240" w:lineRule="auto"/>
        <w:ind w:firstLine="142"/>
        <w:jc w:val="both"/>
        <w:rPr>
          <w:rFonts w:ascii="Times New Roman" w:eastAsia="DejaVu Sans" w:hAnsi="Times New Roman" w:cs="Times New Roman"/>
          <w:sz w:val="28"/>
          <w:szCs w:val="28"/>
          <w14:ligatures w14:val="none"/>
        </w:rPr>
      </w:pPr>
    </w:p>
    <w:p w14:paraId="7957AB86" w14:textId="40B7049F" w:rsidR="00ED20BB" w:rsidRPr="00655902" w:rsidRDefault="00ED20BB" w:rsidP="00BA6D7C">
      <w:pPr>
        <w:pStyle w:val="Default"/>
        <w:numPr>
          <w:ilvl w:val="0"/>
          <w:numId w:val="12"/>
        </w:num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Примерный порядок информирования населения о месте расположения заглубленных и других помещений подземного пространства</w:t>
      </w:r>
    </w:p>
    <w:p w14:paraId="00EAC18F" w14:textId="77777777" w:rsidR="00655902" w:rsidRDefault="00655902" w:rsidP="00BA6D7C">
      <w:pPr>
        <w:pStyle w:val="Default"/>
        <w:ind w:left="720"/>
        <w:jc w:val="center"/>
        <w:rPr>
          <w:sz w:val="28"/>
          <w:szCs w:val="28"/>
        </w:rPr>
      </w:pPr>
    </w:p>
    <w:p w14:paraId="335C2F50" w14:textId="01457F7E" w:rsidR="00ED20BB" w:rsidRPr="00655902" w:rsidRDefault="00655902" w:rsidP="00655902">
      <w:pPr>
        <w:pStyle w:val="Default"/>
        <w:jc w:val="both"/>
        <w:rPr>
          <w:color w:val="auto"/>
          <w:sz w:val="28"/>
          <w:szCs w:val="28"/>
        </w:rPr>
      </w:pPr>
      <w:r w:rsidRPr="00655902">
        <w:rPr>
          <w:color w:val="auto"/>
          <w:sz w:val="28"/>
          <w:szCs w:val="28"/>
        </w:rPr>
        <w:t xml:space="preserve">      </w:t>
      </w:r>
      <w:r w:rsidR="00ED20BB" w:rsidRPr="00655902">
        <w:rPr>
          <w:color w:val="auto"/>
          <w:sz w:val="28"/>
          <w:szCs w:val="28"/>
        </w:rPr>
        <w:t xml:space="preserve">Информирование граждан о местах расположения защитных сооружений гражданской обороны, заглубленных и других помещений подземного пространства, предназначенных для укрытия населения, необходимо проводить заблаговременно. </w:t>
      </w:r>
    </w:p>
    <w:p w14:paraId="728FDECF" w14:textId="6238AD03" w:rsidR="00ED20BB" w:rsidRPr="00655902" w:rsidRDefault="00655902" w:rsidP="0065590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ED20BB" w:rsidRPr="00655902">
        <w:rPr>
          <w:color w:val="auto"/>
          <w:sz w:val="28"/>
          <w:szCs w:val="28"/>
        </w:rPr>
        <w:t>Информацию (наглядную информацию) о местах расположения заглубленных и других помещений подземного пространства, предназначенных для укрытия населения необходимо размещать в местах общего пользования,  также</w:t>
      </w:r>
      <w:r w:rsidR="006A3A7D">
        <w:rPr>
          <w:color w:val="auto"/>
          <w:sz w:val="28"/>
          <w:szCs w:val="28"/>
        </w:rPr>
        <w:t xml:space="preserve"> </w:t>
      </w:r>
      <w:r w:rsidR="00ED20BB" w:rsidRPr="00655902">
        <w:rPr>
          <w:color w:val="auto"/>
          <w:sz w:val="28"/>
          <w:szCs w:val="28"/>
        </w:rPr>
        <w:t xml:space="preserve">необходимо размещать информацию на официальных сайтах администрации ОМСУ, обслуживающих организаций, в учебно-консультационных пунктах муниципальных образований. </w:t>
      </w:r>
    </w:p>
    <w:p w14:paraId="1463A7BC" w14:textId="33522B52" w:rsidR="00ED20BB" w:rsidRPr="00655902" w:rsidRDefault="00655902" w:rsidP="0065590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ED20BB" w:rsidRPr="00655902">
        <w:rPr>
          <w:color w:val="auto"/>
          <w:sz w:val="28"/>
          <w:szCs w:val="28"/>
        </w:rPr>
        <w:t xml:space="preserve">Информация должна быть наглядной и понятной для населения вне зависимости от возраста. </w:t>
      </w:r>
    </w:p>
    <w:p w14:paraId="4E268693" w14:textId="7254AA59" w:rsidR="00ED20BB" w:rsidRPr="00655902" w:rsidRDefault="00655902" w:rsidP="0065590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ED20BB" w:rsidRPr="00655902">
        <w:rPr>
          <w:color w:val="auto"/>
          <w:sz w:val="28"/>
          <w:szCs w:val="28"/>
        </w:rPr>
        <w:t xml:space="preserve">Где нет подвальных помещений, жильцы должны быть проинформированы об имеющихся ближайших укрытиях. </w:t>
      </w:r>
    </w:p>
    <w:p w14:paraId="482CCA3F" w14:textId="77777777" w:rsidR="00ED20BB" w:rsidRPr="00655902" w:rsidRDefault="00ED20BB" w:rsidP="00655902">
      <w:pPr>
        <w:jc w:val="both"/>
      </w:pPr>
    </w:p>
    <w:sectPr w:rsidR="00ED20BB" w:rsidRPr="00655902" w:rsidSect="00450F9C">
      <w:headerReference w:type="default" r:id="rId16"/>
      <w:pgSz w:w="11906" w:h="16838"/>
      <w:pgMar w:top="426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3A707" w14:textId="77777777" w:rsidR="00D03678" w:rsidRDefault="00D03678" w:rsidP="009B26DA">
      <w:pPr>
        <w:spacing w:after="0" w:line="240" w:lineRule="auto"/>
      </w:pPr>
      <w:r>
        <w:separator/>
      </w:r>
    </w:p>
  </w:endnote>
  <w:endnote w:type="continuationSeparator" w:id="0">
    <w:p w14:paraId="219553B6" w14:textId="77777777" w:rsidR="00D03678" w:rsidRDefault="00D03678" w:rsidP="009B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402EC" w14:textId="77777777" w:rsidR="00D03678" w:rsidRDefault="00D03678" w:rsidP="009B26DA">
      <w:pPr>
        <w:spacing w:after="0" w:line="240" w:lineRule="auto"/>
      </w:pPr>
      <w:r>
        <w:separator/>
      </w:r>
    </w:p>
  </w:footnote>
  <w:footnote w:type="continuationSeparator" w:id="0">
    <w:p w14:paraId="1A243EB5" w14:textId="77777777" w:rsidR="00D03678" w:rsidRDefault="00D03678" w:rsidP="009B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40172" w14:textId="3A42B235" w:rsidR="009B26DA" w:rsidRPr="009B26DA" w:rsidRDefault="009B26DA" w:rsidP="009B26DA">
    <w:pPr>
      <w:pStyle w:val="af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3089"/>
    <w:multiLevelType w:val="multilevel"/>
    <w:tmpl w:val="5D1C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12BD0"/>
    <w:multiLevelType w:val="multilevel"/>
    <w:tmpl w:val="2D7E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53E03"/>
    <w:multiLevelType w:val="multilevel"/>
    <w:tmpl w:val="5F0C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B03C5"/>
    <w:multiLevelType w:val="hybridMultilevel"/>
    <w:tmpl w:val="24E6D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2C25"/>
    <w:multiLevelType w:val="multilevel"/>
    <w:tmpl w:val="6936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957487"/>
    <w:multiLevelType w:val="multilevel"/>
    <w:tmpl w:val="7D82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BC221A"/>
    <w:multiLevelType w:val="hybridMultilevel"/>
    <w:tmpl w:val="36C2FCBA"/>
    <w:lvl w:ilvl="0" w:tplc="041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7" w15:restartNumberingAfterBreak="0">
    <w:nsid w:val="4D2C6701"/>
    <w:multiLevelType w:val="multilevel"/>
    <w:tmpl w:val="C42E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6138C3"/>
    <w:multiLevelType w:val="multilevel"/>
    <w:tmpl w:val="C6066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4A2DA7"/>
    <w:multiLevelType w:val="multilevel"/>
    <w:tmpl w:val="472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403AF7"/>
    <w:multiLevelType w:val="multilevel"/>
    <w:tmpl w:val="BC72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AB31E7"/>
    <w:multiLevelType w:val="multilevel"/>
    <w:tmpl w:val="3782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327807"/>
    <w:multiLevelType w:val="hybridMultilevel"/>
    <w:tmpl w:val="23528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5F5C79"/>
    <w:multiLevelType w:val="hybridMultilevel"/>
    <w:tmpl w:val="2A92B1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204B7"/>
    <w:multiLevelType w:val="multilevel"/>
    <w:tmpl w:val="2280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3"/>
  </w:num>
  <w:num w:numId="4">
    <w:abstractNumId w:val="12"/>
  </w:num>
  <w:num w:numId="5">
    <w:abstractNumId w:val="0"/>
  </w:num>
  <w:num w:numId="6">
    <w:abstractNumId w:val="9"/>
  </w:num>
  <w:num w:numId="7">
    <w:abstractNumId w:val="4"/>
  </w:num>
  <w:num w:numId="8">
    <w:abstractNumId w:val="11"/>
  </w:num>
  <w:num w:numId="9">
    <w:abstractNumId w:val="1"/>
  </w:num>
  <w:num w:numId="10">
    <w:abstractNumId w:val="7"/>
  </w:num>
  <w:num w:numId="11">
    <w:abstractNumId w:val="10"/>
  </w:num>
  <w:num w:numId="12">
    <w:abstractNumId w:val="13"/>
  </w:num>
  <w:num w:numId="13">
    <w:abstractNumId w:val="2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D9F"/>
    <w:rsid w:val="000039FB"/>
    <w:rsid w:val="000226DC"/>
    <w:rsid w:val="00033A7F"/>
    <w:rsid w:val="00054771"/>
    <w:rsid w:val="00140604"/>
    <w:rsid w:val="0014304F"/>
    <w:rsid w:val="00263676"/>
    <w:rsid w:val="002F5C52"/>
    <w:rsid w:val="003751F1"/>
    <w:rsid w:val="003C6C82"/>
    <w:rsid w:val="00450F9C"/>
    <w:rsid w:val="005965F5"/>
    <w:rsid w:val="006038C5"/>
    <w:rsid w:val="00614878"/>
    <w:rsid w:val="00655902"/>
    <w:rsid w:val="00682A6B"/>
    <w:rsid w:val="006936DA"/>
    <w:rsid w:val="006A3A7D"/>
    <w:rsid w:val="006C1FCB"/>
    <w:rsid w:val="00706AD6"/>
    <w:rsid w:val="00712D61"/>
    <w:rsid w:val="00715F69"/>
    <w:rsid w:val="00757369"/>
    <w:rsid w:val="007660B2"/>
    <w:rsid w:val="007929B7"/>
    <w:rsid w:val="00793FDA"/>
    <w:rsid w:val="007D7392"/>
    <w:rsid w:val="0089264C"/>
    <w:rsid w:val="008A6121"/>
    <w:rsid w:val="008D4E7B"/>
    <w:rsid w:val="008F11CE"/>
    <w:rsid w:val="00901B9B"/>
    <w:rsid w:val="00940058"/>
    <w:rsid w:val="009B26DA"/>
    <w:rsid w:val="009D3BF2"/>
    <w:rsid w:val="009D5E7A"/>
    <w:rsid w:val="009E1A3C"/>
    <w:rsid w:val="009E6D0F"/>
    <w:rsid w:val="00A23CE2"/>
    <w:rsid w:val="00AB732F"/>
    <w:rsid w:val="00AC78E9"/>
    <w:rsid w:val="00AD3869"/>
    <w:rsid w:val="00B231A5"/>
    <w:rsid w:val="00B31AB9"/>
    <w:rsid w:val="00B6362E"/>
    <w:rsid w:val="00BA0897"/>
    <w:rsid w:val="00BA6D7C"/>
    <w:rsid w:val="00BB20BE"/>
    <w:rsid w:val="00BB3591"/>
    <w:rsid w:val="00C2413C"/>
    <w:rsid w:val="00CC2188"/>
    <w:rsid w:val="00D03678"/>
    <w:rsid w:val="00D11EA4"/>
    <w:rsid w:val="00D50F10"/>
    <w:rsid w:val="00E30D9F"/>
    <w:rsid w:val="00E77C39"/>
    <w:rsid w:val="00EB4120"/>
    <w:rsid w:val="00EB7AB6"/>
    <w:rsid w:val="00ED20BB"/>
    <w:rsid w:val="00EE464A"/>
    <w:rsid w:val="00F26AB8"/>
    <w:rsid w:val="00F321A1"/>
    <w:rsid w:val="00F43EB9"/>
    <w:rsid w:val="00F62639"/>
    <w:rsid w:val="00F65847"/>
    <w:rsid w:val="00FA10F3"/>
    <w:rsid w:val="00FC0F1A"/>
    <w:rsid w:val="00FE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59AB"/>
  <w15:chartTrackingRefBased/>
  <w15:docId w15:val="{51CAC23C-A216-4748-B115-7C5294B9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C52"/>
  </w:style>
  <w:style w:type="paragraph" w:styleId="1">
    <w:name w:val="heading 1"/>
    <w:basedOn w:val="a"/>
    <w:next w:val="a"/>
    <w:link w:val="10"/>
    <w:uiPriority w:val="9"/>
    <w:qFormat/>
    <w:rsid w:val="00E30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D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D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D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0D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0D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0D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0D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0D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0D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0D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0D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0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0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0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0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0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0D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0D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0D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0D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0D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0D9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D20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ac">
    <w:name w:val="Strong"/>
    <w:basedOn w:val="a0"/>
    <w:uiPriority w:val="22"/>
    <w:qFormat/>
    <w:rsid w:val="00FA10F3"/>
    <w:rPr>
      <w:b/>
      <w:bCs/>
    </w:rPr>
  </w:style>
  <w:style w:type="character" w:styleId="ad">
    <w:name w:val="Hyperlink"/>
    <w:basedOn w:val="a0"/>
    <w:uiPriority w:val="99"/>
    <w:unhideWhenUsed/>
    <w:rsid w:val="0089264C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9264C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9B2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B26DA"/>
  </w:style>
  <w:style w:type="paragraph" w:styleId="af1">
    <w:name w:val="footer"/>
    <w:basedOn w:val="a"/>
    <w:link w:val="af2"/>
    <w:uiPriority w:val="99"/>
    <w:unhideWhenUsed/>
    <w:rsid w:val="009B2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B2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5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47310436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174841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083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bayurtovskij-r82.gosweb.gosuslugi.ru/netcat_files/214/7254/Reshenie_Sobraniya_deputatov_34_8RS_ot_22.12.2025_g..pdf" TargetMode="External"/><Relationship Id="rId10" Type="http://schemas.openxmlformats.org/officeDocument/2006/relationships/hyperlink" Target="https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09935" TargetMode="External"/><Relationship Id="rId14" Type="http://schemas.openxmlformats.org/officeDocument/2006/relationships/hyperlink" Target="https://05.mchs.gov.ru/uploads/resource/2022-03-28/normativno-pravovaya-baza-v-oblasti-grazhdanskoy-oborony-respubliki-dagestan_164847254253310075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7D236-0475-48F7-AEAD-AE62F9647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Comp123</cp:lastModifiedBy>
  <cp:revision>7</cp:revision>
  <cp:lastPrinted>2026-07-14T13:37:00Z</cp:lastPrinted>
  <dcterms:created xsi:type="dcterms:W3CDTF">2026-07-21T11:12:00Z</dcterms:created>
  <dcterms:modified xsi:type="dcterms:W3CDTF">2026-08-04T12:42:00Z</dcterms:modified>
</cp:coreProperties>
</file>