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69BE" w:rsidRDefault="0042420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3501390</wp:posOffset>
            </wp:positionH>
            <wp:positionV relativeFrom="margin">
              <wp:posOffset>0</wp:posOffset>
            </wp:positionV>
            <wp:extent cx="731520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9BE" w:rsidRDefault="005A69BE">
      <w:pPr>
        <w:spacing w:line="360" w:lineRule="exact"/>
      </w:pPr>
    </w:p>
    <w:p w:rsidR="005A69BE" w:rsidRDefault="005A69BE">
      <w:pPr>
        <w:spacing w:after="481" w:line="1" w:lineRule="exact"/>
      </w:pPr>
    </w:p>
    <w:p w:rsidR="005A69BE" w:rsidRDefault="005A69BE">
      <w:pPr>
        <w:spacing w:line="1" w:lineRule="exact"/>
        <w:sectPr w:rsidR="005A69BE" w:rsidSect="003F6DF6">
          <w:headerReference w:type="default" r:id="rId8"/>
          <w:pgSz w:w="11900" w:h="16840"/>
          <w:pgMar w:top="1089" w:right="807" w:bottom="2137" w:left="1111" w:header="661" w:footer="970" w:gutter="0"/>
          <w:pgNumType w:start="1"/>
          <w:cols w:space="720"/>
          <w:noEndnote/>
          <w:docGrid w:linePitch="360"/>
        </w:sectPr>
      </w:pPr>
    </w:p>
    <w:p w:rsidR="005A69BE" w:rsidRDefault="0042420D">
      <w:pPr>
        <w:pStyle w:val="30"/>
        <w:ind w:left="0"/>
      </w:pPr>
      <w:r>
        <w:t>РЕСПУБЛИКА ДАГЕСТАН</w:t>
      </w:r>
    </w:p>
    <w:p w:rsidR="005A69BE" w:rsidRDefault="0042420D">
      <w:pPr>
        <w:pStyle w:val="30"/>
        <w:ind w:left="0"/>
      </w:pPr>
      <w:r>
        <w:t>Муниципальное образование</w:t>
      </w:r>
    </w:p>
    <w:p w:rsidR="005A69BE" w:rsidRDefault="0042420D">
      <w:pPr>
        <w:pStyle w:val="30"/>
        <w:ind w:left="1760"/>
        <w:jc w:val="left"/>
      </w:pPr>
      <w:r>
        <w:t>«Бабаюртовский район»</w:t>
      </w:r>
    </w:p>
    <w:p w:rsidR="005A69BE" w:rsidRDefault="0042420D">
      <w:pPr>
        <w:pStyle w:val="50"/>
        <w:pBdr>
          <w:bottom w:val="single" w:sz="4" w:space="0" w:color="auto"/>
        </w:pBdr>
      </w:pPr>
      <w:r>
        <w:t>Администрация муниципального района</w:t>
      </w:r>
    </w:p>
    <w:p w:rsidR="003F6DF6" w:rsidRPr="00065E4A" w:rsidRDefault="003F6DF6" w:rsidP="003F6DF6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3F6DF6" w:rsidRPr="00C26DE6" w:rsidRDefault="003F6DF6" w:rsidP="003F6DF6">
      <w:pPr>
        <w:spacing w:line="276" w:lineRule="auto"/>
        <w:jc w:val="center"/>
        <w:rPr>
          <w:b/>
          <w:sz w:val="16"/>
          <w:szCs w:val="16"/>
        </w:rPr>
      </w:pPr>
    </w:p>
    <w:p w:rsidR="003F6DF6" w:rsidRPr="00DB464C" w:rsidRDefault="00DB464C" w:rsidP="00DB464C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64C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5A69BE" w:rsidRDefault="0042420D">
      <w:pPr>
        <w:pStyle w:val="1"/>
        <w:spacing w:after="620"/>
        <w:jc w:val="center"/>
      </w:pPr>
      <w:r>
        <w:rPr>
          <w:b/>
          <w:bCs/>
        </w:rPr>
        <w:t>О начале отопительного сезона 2022-2023 года в муниципальном районе</w:t>
      </w:r>
      <w:r>
        <w:rPr>
          <w:b/>
          <w:bCs/>
        </w:rPr>
        <w:br/>
        <w:t>«Бабаюртовский район»</w:t>
      </w:r>
    </w:p>
    <w:p w:rsidR="005A69BE" w:rsidRDefault="0042420D">
      <w:pPr>
        <w:pStyle w:val="1"/>
        <w:ind w:firstLine="540"/>
        <w:jc w:val="both"/>
      </w:pPr>
      <w:r>
        <w:t xml:space="preserve">В связи с понижением среднесуточной температуры наружного воздуха до определенных расчетных значений администрация муниципального района </w:t>
      </w:r>
      <w:r>
        <w:rPr>
          <w:b/>
          <w:bCs/>
        </w:rPr>
        <w:t>постановляет:</w:t>
      </w:r>
    </w:p>
    <w:p w:rsidR="005A69BE" w:rsidRDefault="0042420D">
      <w:pPr>
        <w:pStyle w:val="1"/>
        <w:numPr>
          <w:ilvl w:val="0"/>
          <w:numId w:val="1"/>
        </w:numPr>
        <w:tabs>
          <w:tab w:val="left" w:pos="466"/>
        </w:tabs>
        <w:jc w:val="both"/>
      </w:pPr>
      <w:bookmarkStart w:id="0" w:name="bookmark0"/>
      <w:bookmarkEnd w:id="0"/>
      <w:r>
        <w:t>Начать отопительный сезон на территории муниципального района «Бабаюртовский район» с 23 октября 2022 года в связи с понижением среднесуточной температуры наружного воздуха ниже +8</w:t>
      </w:r>
      <w:r>
        <w:rPr>
          <w:shd w:val="clear" w:color="auto" w:fill="80FFFF"/>
        </w:rPr>
        <w:t>°</w:t>
      </w:r>
      <w:r>
        <w:t xml:space="preserve"> в течении пяти суток.</w:t>
      </w:r>
    </w:p>
    <w:p w:rsidR="005A69BE" w:rsidRDefault="0042420D">
      <w:pPr>
        <w:pStyle w:val="1"/>
        <w:numPr>
          <w:ilvl w:val="0"/>
          <w:numId w:val="1"/>
        </w:numPr>
        <w:tabs>
          <w:tab w:val="left" w:pos="466"/>
        </w:tabs>
        <w:jc w:val="both"/>
      </w:pPr>
      <w:bookmarkStart w:id="1" w:name="bookmark1"/>
      <w:bookmarkEnd w:id="1"/>
      <w:r>
        <w:t>Бюджетным организациям и учреждениям МО «Бабаюртовский район» ввести в штатное расписание ставки сезонных операторов и кочегаров котельных.</w:t>
      </w:r>
    </w:p>
    <w:p w:rsidR="005A69BE" w:rsidRDefault="0042420D">
      <w:pPr>
        <w:pStyle w:val="1"/>
        <w:numPr>
          <w:ilvl w:val="0"/>
          <w:numId w:val="1"/>
        </w:numPr>
        <w:tabs>
          <w:tab w:val="left" w:pos="466"/>
        </w:tabs>
        <w:jc w:val="both"/>
      </w:pPr>
      <w:bookmarkStart w:id="2" w:name="bookmark2"/>
      <w:bookmarkEnd w:id="2"/>
      <w:r>
        <w:t xml:space="preserve">Контроль за выполнение данного постановления возложить на Бутаева </w:t>
      </w:r>
      <w:proofErr w:type="gramStart"/>
      <w:r>
        <w:t>М.Ш</w:t>
      </w:r>
      <w:proofErr w:type="gramEnd"/>
      <w:r>
        <w:t>- заместителя главы администрации МР «Бабаюртовский район».</w:t>
      </w:r>
    </w:p>
    <w:p w:rsidR="003F6DF6" w:rsidRDefault="003F6DF6" w:rsidP="003F6DF6">
      <w:pPr>
        <w:pStyle w:val="1"/>
        <w:tabs>
          <w:tab w:val="left" w:pos="466"/>
        </w:tabs>
        <w:jc w:val="both"/>
      </w:pPr>
    </w:p>
    <w:p w:rsidR="003F6DF6" w:rsidRDefault="003F6DF6" w:rsidP="003F6DF6">
      <w:pPr>
        <w:pStyle w:val="1"/>
        <w:tabs>
          <w:tab w:val="left" w:pos="466"/>
        </w:tabs>
        <w:jc w:val="both"/>
      </w:pPr>
    </w:p>
    <w:p w:rsidR="003F6DF6" w:rsidRDefault="003F6DF6" w:rsidP="003F6DF6">
      <w:pPr>
        <w:pStyle w:val="1"/>
        <w:tabs>
          <w:tab w:val="left" w:pos="466"/>
        </w:tabs>
        <w:jc w:val="both"/>
      </w:pPr>
    </w:p>
    <w:p w:rsidR="003F6DF6" w:rsidRDefault="003F6DF6" w:rsidP="00E9430E">
      <w:pPr>
        <w:pStyle w:val="20"/>
        <w:jc w:val="left"/>
      </w:pPr>
      <w:r w:rsidRPr="00E9430E">
        <w:rPr>
          <w:b/>
          <w:sz w:val="32"/>
        </w:rPr>
        <w:t>Глава муниципального района</w:t>
      </w:r>
      <w:r w:rsidR="00E9430E">
        <w:tab/>
      </w:r>
      <w:r w:rsidR="00E9430E">
        <w:tab/>
      </w:r>
      <w:r w:rsidR="00E9430E">
        <w:tab/>
      </w:r>
      <w:r w:rsidR="00E9430E">
        <w:tab/>
      </w:r>
      <w:r w:rsidR="00E9430E">
        <w:rPr>
          <w:b/>
          <w:bCs/>
          <w:sz w:val="32"/>
          <w:szCs w:val="32"/>
        </w:rPr>
        <w:t>Д.П. Исламов</w:t>
      </w:r>
      <w:r w:rsidR="00E9430E">
        <w:t xml:space="preserve"> </w:t>
      </w:r>
    </w:p>
    <w:p w:rsidR="00E9430E" w:rsidRDefault="003F6DF6" w:rsidP="00E9430E">
      <w:pPr>
        <w:pStyle w:val="20"/>
        <w:ind w:left="5664" w:hanging="5664"/>
        <w:jc w:val="left"/>
      </w:pPr>
      <w:r>
        <w:t xml:space="preserve">Исп. </w:t>
      </w:r>
      <w:proofErr w:type="spellStart"/>
      <w:r>
        <w:t>Хамавов</w:t>
      </w:r>
      <w:proofErr w:type="spellEnd"/>
      <w:r>
        <w:t xml:space="preserve"> Д.Б.</w:t>
      </w:r>
      <w:r w:rsidR="00E9430E">
        <w:tab/>
        <w:t xml:space="preserve">копия: в дело, в Бабаюртовское отделение филиала ООО «Газпром </w:t>
      </w:r>
      <w:r w:rsidR="00E9430E" w:rsidRPr="00E9430E">
        <w:t>М</w:t>
      </w:r>
      <w:r w:rsidR="00E9430E">
        <w:t>ежрегионгаз Махачкала» в Республике Дагестан, главам сельских поселений</w:t>
      </w:r>
    </w:p>
    <w:p w:rsidR="003F6DF6" w:rsidRDefault="003F6DF6" w:rsidP="003F6DF6">
      <w:pPr>
        <w:pStyle w:val="20"/>
        <w:spacing w:line="187" w:lineRule="auto"/>
        <w:jc w:val="left"/>
        <w:sectPr w:rsidR="003F6DF6" w:rsidSect="003F6DF6">
          <w:type w:val="continuous"/>
          <w:pgSz w:w="11900" w:h="16840"/>
          <w:pgMar w:top="1440" w:right="1080" w:bottom="1440" w:left="1080" w:header="0" w:footer="970" w:gutter="0"/>
          <w:cols w:space="720"/>
          <w:noEndnote/>
          <w:docGrid w:linePitch="360"/>
        </w:sectPr>
      </w:pPr>
    </w:p>
    <w:p w:rsidR="005A69BE" w:rsidRDefault="005A69BE">
      <w:pPr>
        <w:spacing w:line="1" w:lineRule="exact"/>
        <w:sectPr w:rsidR="005A69BE" w:rsidSect="003F6DF6">
          <w:type w:val="continuous"/>
          <w:pgSz w:w="11900" w:h="16840"/>
          <w:pgMar w:top="1089" w:right="0" w:bottom="1089" w:left="0" w:header="0" w:footer="970" w:gutter="0"/>
          <w:cols w:space="720"/>
          <w:noEndnote/>
          <w:docGrid w:linePitch="360"/>
        </w:sectPr>
      </w:pPr>
    </w:p>
    <w:p w:rsidR="005A69BE" w:rsidRDefault="005A69BE">
      <w:pPr>
        <w:spacing w:line="1" w:lineRule="exact"/>
      </w:pPr>
    </w:p>
    <w:p w:rsidR="003F6DF6" w:rsidRDefault="003F6DF6" w:rsidP="003F6DF6">
      <w:pPr>
        <w:pStyle w:val="40"/>
        <w:spacing w:after="0" w:line="187" w:lineRule="auto"/>
        <w:ind w:right="-1386"/>
      </w:pPr>
    </w:p>
    <w:p w:rsidR="003F6DF6" w:rsidRDefault="003F6DF6" w:rsidP="003F6DF6">
      <w:pPr>
        <w:pStyle w:val="40"/>
        <w:spacing w:after="0" w:line="187" w:lineRule="auto"/>
        <w:ind w:right="-1386"/>
      </w:pPr>
    </w:p>
    <w:p w:rsidR="003F6DF6" w:rsidRDefault="003F6DF6" w:rsidP="003F6DF6">
      <w:pPr>
        <w:pStyle w:val="40"/>
        <w:spacing w:after="0" w:line="187" w:lineRule="auto"/>
        <w:ind w:right="-1386"/>
      </w:pPr>
    </w:p>
    <w:p w:rsidR="003F6DF6" w:rsidRDefault="003F6DF6" w:rsidP="003F6DF6">
      <w:pPr>
        <w:pStyle w:val="40"/>
        <w:spacing w:after="0" w:line="187" w:lineRule="auto"/>
        <w:ind w:right="-1386"/>
      </w:pPr>
    </w:p>
    <w:p w:rsidR="003F6DF6" w:rsidRDefault="003F6DF6" w:rsidP="003F6DF6">
      <w:pPr>
        <w:pStyle w:val="20"/>
        <w:jc w:val="left"/>
        <w:rPr>
          <w:b/>
          <w:bCs/>
          <w:sz w:val="32"/>
          <w:szCs w:val="32"/>
        </w:rPr>
      </w:pPr>
    </w:p>
    <w:sectPr w:rsidR="003F6DF6" w:rsidSect="003F6DF6">
      <w:type w:val="continuous"/>
      <w:pgSz w:w="11900" w:h="16840"/>
      <w:pgMar w:top="1089" w:right="828" w:bottom="1089" w:left="1132" w:header="0" w:footer="970" w:gutter="0"/>
      <w:cols w:num="2" w:space="720" w:equalWidth="0">
        <w:col w:w="4568" w:space="1372"/>
        <w:col w:w="400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562F" w:rsidRDefault="00A1562F">
      <w:r>
        <w:separator/>
      </w:r>
    </w:p>
  </w:endnote>
  <w:endnote w:type="continuationSeparator" w:id="0">
    <w:p w:rsidR="00A1562F" w:rsidRDefault="00A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562F" w:rsidRDefault="00A1562F"/>
  </w:footnote>
  <w:footnote w:type="continuationSeparator" w:id="0">
    <w:p w:rsidR="00A1562F" w:rsidRDefault="00A15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464C" w:rsidRPr="00DB464C" w:rsidRDefault="00DB464C" w:rsidP="00DB464C">
    <w:pPr>
      <w:pStyle w:val="a4"/>
      <w:ind w:left="8364"/>
      <w:rPr>
        <w:rFonts w:ascii="Times New Roman" w:hAnsi="Times New Roman" w:cs="Times New Roman"/>
      </w:rPr>
    </w:pPr>
    <w:r w:rsidRPr="00DB464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5B44"/>
    <w:multiLevelType w:val="multilevel"/>
    <w:tmpl w:val="1374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91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9BE"/>
    <w:rsid w:val="003F6DF6"/>
    <w:rsid w:val="0042420D"/>
    <w:rsid w:val="005A69BE"/>
    <w:rsid w:val="00A1562F"/>
    <w:rsid w:val="00A83A8D"/>
    <w:rsid w:val="00DB464C"/>
    <w:rsid w:val="00E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D972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FFFFFF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ind w:left="88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pPr>
      <w:spacing w:after="2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pacing w:after="100" w:line="214" w:lineRule="auto"/>
    </w:pPr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06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Заголовок №2_"/>
    <w:basedOn w:val="a0"/>
    <w:link w:val="22"/>
    <w:rsid w:val="003F6DF6"/>
    <w:rPr>
      <w:rFonts w:ascii="Times New Roman" w:hAnsi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3F6DF6"/>
    <w:pPr>
      <w:spacing w:after="280"/>
      <w:ind w:firstLine="80"/>
      <w:outlineLvl w:val="1"/>
    </w:pPr>
    <w:rPr>
      <w:rFonts w:ascii="Times New Roman" w:hAnsi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F6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DF6"/>
    <w:rPr>
      <w:color w:val="000000"/>
    </w:rPr>
  </w:style>
  <w:style w:type="paragraph" w:styleId="a6">
    <w:name w:val="footer"/>
    <w:basedOn w:val="a"/>
    <w:link w:val="a7"/>
    <w:uiPriority w:val="99"/>
    <w:unhideWhenUsed/>
    <w:rsid w:val="003F6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D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2022-12-14T12:04:00Z</dcterms:created>
  <dcterms:modified xsi:type="dcterms:W3CDTF">2025-05-14T06:02:00Z</dcterms:modified>
</cp:coreProperties>
</file>