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5EA4" w:rsidRDefault="006406A7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3430905</wp:posOffset>
            </wp:positionH>
            <wp:positionV relativeFrom="margin">
              <wp:posOffset>-5080</wp:posOffset>
            </wp:positionV>
            <wp:extent cx="725170" cy="7683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5EA4" w:rsidRDefault="009C5EA4">
      <w:pPr>
        <w:spacing w:line="360" w:lineRule="exact"/>
      </w:pPr>
    </w:p>
    <w:p w:rsidR="009C5EA4" w:rsidRDefault="009C5EA4">
      <w:pPr>
        <w:spacing w:after="477" w:line="1" w:lineRule="exact"/>
      </w:pPr>
    </w:p>
    <w:p w:rsidR="009C5EA4" w:rsidRDefault="009C5EA4">
      <w:pPr>
        <w:spacing w:line="1" w:lineRule="exact"/>
        <w:sectPr w:rsidR="009C5EA4">
          <w:headerReference w:type="default" r:id="rId8"/>
          <w:pgSz w:w="11900" w:h="16840"/>
          <w:pgMar w:top="895" w:right="528" w:bottom="269" w:left="1088" w:header="467" w:footer="3" w:gutter="0"/>
          <w:pgNumType w:start="1"/>
          <w:cols w:space="720"/>
          <w:noEndnote/>
          <w:docGrid w:linePitch="360"/>
        </w:sectPr>
      </w:pPr>
    </w:p>
    <w:p w:rsidR="009C5EA4" w:rsidRDefault="006406A7">
      <w:pPr>
        <w:pStyle w:val="11"/>
        <w:keepNext/>
        <w:keepLines/>
        <w:spacing w:after="0"/>
      </w:pPr>
      <w:bookmarkStart w:id="0" w:name="bookmark3"/>
      <w:bookmarkStart w:id="1" w:name="bookmark4"/>
      <w:bookmarkStart w:id="2" w:name="bookmark5"/>
      <w:r>
        <w:t>РЕСПУБЛИКА ДАГЕСТАН</w:t>
      </w:r>
      <w:bookmarkEnd w:id="0"/>
      <w:bookmarkEnd w:id="1"/>
      <w:bookmarkEnd w:id="2"/>
    </w:p>
    <w:p w:rsidR="009C5EA4" w:rsidRDefault="006406A7">
      <w:pPr>
        <w:pStyle w:val="11"/>
        <w:keepNext/>
        <w:keepLines/>
      </w:pPr>
      <w:bookmarkStart w:id="3" w:name="bookmark8"/>
      <w:r>
        <w:t>Муниципальное образование</w:t>
      </w:r>
      <w:bookmarkEnd w:id="3"/>
    </w:p>
    <w:p w:rsidR="009C5EA4" w:rsidRDefault="006406A7">
      <w:pPr>
        <w:pStyle w:val="11"/>
        <w:keepNext/>
        <w:keepLines/>
      </w:pPr>
      <w:bookmarkStart w:id="4" w:name="bookmark6"/>
      <w:bookmarkStart w:id="5" w:name="bookmark7"/>
      <w:bookmarkStart w:id="6" w:name="bookmark9"/>
      <w:r>
        <w:t>«Бабаюртовский район»</w:t>
      </w:r>
      <w:bookmarkEnd w:id="4"/>
      <w:bookmarkEnd w:id="5"/>
      <w:bookmarkEnd w:id="6"/>
    </w:p>
    <w:p w:rsidR="009C5EA4" w:rsidRDefault="006406A7" w:rsidP="00DA3560">
      <w:pPr>
        <w:pStyle w:val="22"/>
        <w:pBdr>
          <w:bottom w:val="single" w:sz="4" w:space="1" w:color="auto"/>
        </w:pBdr>
        <w:spacing w:after="240"/>
      </w:pPr>
      <w:r>
        <w:t>Администрация муниципального района</w:t>
      </w:r>
    </w:p>
    <w:p w:rsidR="009C5EA4" w:rsidRDefault="009C5EA4">
      <w:pPr>
        <w:spacing w:line="1" w:lineRule="exact"/>
      </w:pPr>
    </w:p>
    <w:p w:rsidR="00DA3560" w:rsidRDefault="00DA3560" w:rsidP="00DA3560">
      <w:pPr>
        <w:pStyle w:val="20"/>
        <w:keepNext/>
        <w:keepLines/>
        <w:spacing w:after="0"/>
      </w:pPr>
      <w:bookmarkStart w:id="7" w:name="bookmark10"/>
      <w:bookmarkStart w:id="8" w:name="bookmark11"/>
      <w:bookmarkStart w:id="9" w:name="bookmark12"/>
    </w:p>
    <w:p w:rsidR="00DA3560" w:rsidRDefault="00DA3560" w:rsidP="00DA3560">
      <w:pPr>
        <w:pStyle w:val="20"/>
        <w:keepNext/>
        <w:keepLines/>
        <w:spacing w:after="0"/>
      </w:pPr>
      <w:r>
        <w:t>Постановление</w:t>
      </w:r>
    </w:p>
    <w:p w:rsidR="00DA3560" w:rsidRPr="00C26DE6" w:rsidRDefault="00DA3560" w:rsidP="00DA3560">
      <w:pPr>
        <w:spacing w:line="276" w:lineRule="auto"/>
        <w:jc w:val="center"/>
        <w:rPr>
          <w:b/>
          <w:sz w:val="16"/>
          <w:szCs w:val="16"/>
        </w:rPr>
      </w:pPr>
    </w:p>
    <w:p w:rsidR="006B2394" w:rsidRPr="00BB781B" w:rsidRDefault="006B2394" w:rsidP="006B2394">
      <w:pPr>
        <w:pStyle w:val="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DA3560" w:rsidRDefault="00DA3560" w:rsidP="00DA3560">
      <w:pPr>
        <w:pStyle w:val="1"/>
        <w:spacing w:line="240" w:lineRule="auto"/>
      </w:pPr>
    </w:p>
    <w:p w:rsidR="00DA3560" w:rsidRDefault="00DA3560" w:rsidP="00DA3560">
      <w:pPr>
        <w:pStyle w:val="20"/>
        <w:keepNext/>
        <w:keepLines/>
        <w:spacing w:after="0"/>
      </w:pPr>
    </w:p>
    <w:p w:rsidR="00DA3560" w:rsidRDefault="006406A7" w:rsidP="00DA3560">
      <w:pPr>
        <w:pStyle w:val="20"/>
        <w:keepNext/>
        <w:keepLines/>
        <w:spacing w:after="0"/>
      </w:pPr>
      <w:r>
        <w:t>Об утверждении Положения о кадровом резерве для замещения</w:t>
      </w:r>
      <w:r>
        <w:br/>
        <w:t>вакантных должностей муниципальной службы в администрации</w:t>
      </w:r>
      <w:r>
        <w:br/>
        <w:t>муниципального района «Бабаюртовский район»</w:t>
      </w:r>
      <w:bookmarkEnd w:id="7"/>
      <w:bookmarkEnd w:id="8"/>
      <w:bookmarkEnd w:id="9"/>
    </w:p>
    <w:p w:rsidR="00DA3560" w:rsidRDefault="00DA3560" w:rsidP="00DA3560">
      <w:pPr>
        <w:pStyle w:val="20"/>
        <w:keepNext/>
        <w:keepLines/>
        <w:spacing w:after="0"/>
      </w:pPr>
    </w:p>
    <w:p w:rsidR="009C5EA4" w:rsidRDefault="006406A7">
      <w:pPr>
        <w:pStyle w:val="1"/>
        <w:ind w:firstLine="560"/>
        <w:jc w:val="both"/>
      </w:pPr>
      <w:r>
        <w:t>В целях формирования кадрового резерва для замещения вакантных должностей муниципальной службы в администрации муниципального района «Бабаюртовский район» и в соответствии с Федеральным законом от 2 марта 2007 года № 25-ФЗ «О муниципальной службе в Российской Федерации», Законом Республики Дагестан от 11.03.2008 года №9 «О муниципальной службе в Республике Дагестан», администрация муниципального района постановляет:</w:t>
      </w:r>
    </w:p>
    <w:p w:rsidR="009C5EA4" w:rsidRDefault="006406A7">
      <w:pPr>
        <w:pStyle w:val="1"/>
        <w:numPr>
          <w:ilvl w:val="0"/>
          <w:numId w:val="1"/>
        </w:numPr>
        <w:tabs>
          <w:tab w:val="left" w:pos="878"/>
        </w:tabs>
        <w:ind w:firstLine="560"/>
        <w:jc w:val="both"/>
      </w:pPr>
      <w:bookmarkStart w:id="10" w:name="bookmark13"/>
      <w:bookmarkEnd w:id="10"/>
      <w:r>
        <w:t>Утвердить прилагаемое Положение о кадровом резерве для замещения вакантных должностей муниципальной службы в администрации муниципального района «Бабаюртовский район». (Приложение №1)</w:t>
      </w:r>
    </w:p>
    <w:p w:rsidR="009C5EA4" w:rsidRDefault="006406A7">
      <w:pPr>
        <w:pStyle w:val="1"/>
        <w:numPr>
          <w:ilvl w:val="0"/>
          <w:numId w:val="1"/>
        </w:numPr>
        <w:tabs>
          <w:tab w:val="left" w:pos="889"/>
        </w:tabs>
        <w:ind w:firstLine="560"/>
        <w:jc w:val="both"/>
      </w:pPr>
      <w:bookmarkStart w:id="11" w:name="bookmark14"/>
      <w:bookmarkEnd w:id="11"/>
      <w:r>
        <w:t>Установить, что лица, включенные в кадровый резерв для замещения вакантных должностей муниципальной службы в администрации муниципального района «Бабаюртовский район», сформированный до вступления в силу настоящего постановления, считаются состоящими в кадровом резерве для замещения вакантных должностей муниципальной службы в администрации муниципального района «Бабаюртовский район» до наступления оснований для исключения из него в порядке, предусмотренном настоящим Положением.</w:t>
      </w:r>
    </w:p>
    <w:p w:rsidR="00DA3560" w:rsidRDefault="006406A7" w:rsidP="00DA3560">
      <w:pPr>
        <w:pStyle w:val="1"/>
        <w:numPr>
          <w:ilvl w:val="0"/>
          <w:numId w:val="1"/>
        </w:numPr>
        <w:tabs>
          <w:tab w:val="left" w:pos="885"/>
        </w:tabs>
        <w:ind w:firstLine="560"/>
        <w:jc w:val="both"/>
      </w:pPr>
      <w:bookmarkStart w:id="12" w:name="bookmark15"/>
      <w:bookmarkEnd w:id="12"/>
      <w:r>
        <w:t>Считать утратившим силу постановление администрации муниципального района «Бабаюртовский район» от 28 мая 2013 года №122 «Об утверждении Положения по формированию и подготовке резерва Управленческих кадров муниципального образования «Бабаюртовский район» и ее состав».</w:t>
      </w:r>
      <w:bookmarkStart w:id="13" w:name="bookmark16"/>
      <w:bookmarkEnd w:id="13"/>
    </w:p>
    <w:p w:rsidR="00DA3560" w:rsidRDefault="006406A7" w:rsidP="00DA3560">
      <w:pPr>
        <w:pStyle w:val="1"/>
        <w:numPr>
          <w:ilvl w:val="0"/>
          <w:numId w:val="1"/>
        </w:numPr>
        <w:tabs>
          <w:tab w:val="left" w:pos="878"/>
        </w:tabs>
        <w:ind w:firstLine="560"/>
        <w:jc w:val="both"/>
      </w:pPr>
      <w:r>
        <w:t>Настоящее постановления разместить на официальном сайте Администрации муниципального района «Бабаюртовский район» в информационно</w:t>
      </w:r>
      <w:r>
        <w:softHyphen/>
      </w:r>
      <w:r w:rsidR="00DA3560">
        <w:t>-</w:t>
      </w:r>
      <w:r>
        <w:t>телекоммуникационной сети «Интернет» и опубликовать в районной газете «Бабаюртовские вести».</w:t>
      </w:r>
      <w:bookmarkStart w:id="14" w:name="bookmark17"/>
      <w:bookmarkEnd w:id="14"/>
    </w:p>
    <w:p w:rsidR="00DA3560" w:rsidRDefault="006406A7" w:rsidP="00DA3560">
      <w:pPr>
        <w:pStyle w:val="1"/>
        <w:numPr>
          <w:ilvl w:val="0"/>
          <w:numId w:val="1"/>
        </w:numPr>
        <w:tabs>
          <w:tab w:val="left" w:pos="878"/>
        </w:tabs>
        <w:ind w:firstLine="560"/>
        <w:jc w:val="both"/>
      </w:pPr>
      <w:r>
        <w:t>Настоящее постановление вступает в силу с момента его официального опубликования.</w:t>
      </w:r>
      <w:bookmarkStart w:id="15" w:name="bookmark18"/>
      <w:bookmarkEnd w:id="15"/>
    </w:p>
    <w:p w:rsidR="009C5EA4" w:rsidRDefault="006406A7" w:rsidP="00DA3560">
      <w:pPr>
        <w:pStyle w:val="1"/>
        <w:numPr>
          <w:ilvl w:val="0"/>
          <w:numId w:val="1"/>
        </w:numPr>
        <w:tabs>
          <w:tab w:val="left" w:pos="878"/>
        </w:tabs>
        <w:ind w:firstLine="560"/>
        <w:jc w:val="both"/>
      </w:pPr>
      <w:r>
        <w:lastRenderedPageBreak/>
        <w:t>Контроль за исполнением настоящего постановления возложить на начальника Управления делами администрации муниципального района Дибирову Д.С.</w:t>
      </w:r>
    </w:p>
    <w:p w:rsidR="00DA3560" w:rsidRDefault="00DA3560">
      <w:pPr>
        <w:pStyle w:val="20"/>
        <w:keepNext/>
        <w:keepLines/>
        <w:spacing w:after="0"/>
        <w:jc w:val="left"/>
      </w:pPr>
    </w:p>
    <w:p w:rsidR="00DA3560" w:rsidRDefault="00DA3560">
      <w:pPr>
        <w:pStyle w:val="20"/>
        <w:keepNext/>
        <w:keepLines/>
        <w:spacing w:after="0"/>
        <w:jc w:val="left"/>
      </w:pPr>
    </w:p>
    <w:p w:rsidR="00DA3560" w:rsidRDefault="00DA3560">
      <w:pPr>
        <w:pStyle w:val="20"/>
        <w:keepNext/>
        <w:keepLines/>
        <w:spacing w:after="0"/>
        <w:jc w:val="left"/>
      </w:pPr>
    </w:p>
    <w:p w:rsidR="009C5EA4" w:rsidRDefault="006406A7">
      <w:pPr>
        <w:pStyle w:val="20"/>
        <w:keepNext/>
        <w:keepLines/>
        <w:spacing w:after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5591810</wp:posOffset>
                </wp:positionH>
                <wp:positionV relativeFrom="paragraph">
                  <wp:posOffset>25400</wp:posOffset>
                </wp:positionV>
                <wp:extent cx="1300480" cy="24701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48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5EA4" w:rsidRDefault="006406A7">
                            <w:pPr>
                              <w:pStyle w:val="30"/>
                            </w:pPr>
                            <w:r>
                              <w:t>Д.П. Исламов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440.3pt;margin-top:2pt;width:102.4pt;height:19.4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" filled="f" stroked="f">
                <v:textbox inset="0,0,0,0">
                  <w:txbxContent>
                    <w:p w:rsidR="009C5EA4" w:rsidRDefault="006406A7">
                      <w:pPr>
                        <w:pStyle w:val="30"/>
                      </w:pPr>
                      <w:r>
                        <w:t>Д.П. Исламов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6" w:name="bookmark19"/>
      <w:bookmarkStart w:id="17" w:name="bookmark20"/>
      <w:bookmarkStart w:id="18" w:name="bookmark21"/>
      <w:r>
        <w:t>Глава муниципального района</w:t>
      </w:r>
      <w:bookmarkEnd w:id="16"/>
      <w:bookmarkEnd w:id="17"/>
      <w:bookmarkEnd w:id="18"/>
    </w:p>
    <w:sectPr w:rsidR="009C5EA4">
      <w:type w:val="continuous"/>
      <w:pgSz w:w="11900" w:h="16840"/>
      <w:pgMar w:top="941" w:right="525" w:bottom="277" w:left="1090" w:header="51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6276" w:rsidRDefault="00806276">
      <w:r>
        <w:separator/>
      </w:r>
    </w:p>
  </w:endnote>
  <w:endnote w:type="continuationSeparator" w:id="0">
    <w:p w:rsidR="00806276" w:rsidRDefault="0080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6276" w:rsidRDefault="00806276"/>
  </w:footnote>
  <w:footnote w:type="continuationSeparator" w:id="0">
    <w:p w:rsidR="00806276" w:rsidRDefault="008062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2394" w:rsidRPr="006B2394" w:rsidRDefault="006B2394" w:rsidP="006B2394">
    <w:pPr>
      <w:pStyle w:val="a4"/>
      <w:ind w:left="9072"/>
      <w:rPr>
        <w:rFonts w:ascii="Times New Roman" w:hAnsi="Times New Roman" w:cs="Times New Roman"/>
      </w:rPr>
    </w:pPr>
    <w:r w:rsidRPr="006B2394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020E4"/>
    <w:multiLevelType w:val="multilevel"/>
    <w:tmpl w:val="10968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B346EF"/>
    <w:multiLevelType w:val="multilevel"/>
    <w:tmpl w:val="F5A687D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5566988">
    <w:abstractNumId w:val="0"/>
  </w:num>
  <w:num w:numId="2" w16cid:durableId="1252661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5EA4"/>
    <w:rsid w:val="006406A7"/>
    <w:rsid w:val="006B2394"/>
    <w:rsid w:val="00806276"/>
    <w:rsid w:val="009C5EA4"/>
    <w:rsid w:val="00DA3560"/>
    <w:rsid w:val="00DB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3EA5"/>
  <w15:docId w15:val="{1A622D2E-A688-445B-BE3D-D8E43C79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spacing w:after="38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2">
    <w:name w:val="Основной текст (2)"/>
    <w:basedOn w:val="a"/>
    <w:link w:val="21"/>
    <w:pPr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4">
    <w:name w:val="header"/>
    <w:basedOn w:val="a"/>
    <w:link w:val="a5"/>
    <w:uiPriority w:val="99"/>
    <w:unhideWhenUsed/>
    <w:rsid w:val="006B23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2394"/>
    <w:rPr>
      <w:color w:val="000000"/>
    </w:rPr>
  </w:style>
  <w:style w:type="paragraph" w:styleId="a6">
    <w:name w:val="footer"/>
    <w:basedOn w:val="a"/>
    <w:link w:val="a7"/>
    <w:uiPriority w:val="99"/>
    <w:unhideWhenUsed/>
    <w:rsid w:val="006B23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239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332</Words>
  <Characters>1895</Characters>
  <Application>Microsoft Office Word</Application>
  <DocSecurity>0</DocSecurity>
  <Lines>15</Lines>
  <Paragraphs>4</Paragraphs>
  <ScaleCrop>false</ScaleCrop>
  <Company>Microsoft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2022-12-06T06:54:00Z</dcterms:created>
  <dcterms:modified xsi:type="dcterms:W3CDTF">2025-05-13T13:51:00Z</dcterms:modified>
</cp:coreProperties>
</file>