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30FC" w:rsidRDefault="00C075A8">
      <w:pPr>
        <w:spacing w:line="360" w:lineRule="exact"/>
      </w:pPr>
      <w:r>
        <w:rPr>
          <w:noProof/>
          <w:lang w:bidi="ar-SA"/>
        </w:rPr>
        <w:drawing>
          <wp:anchor distT="0" distB="0" distL="0" distR="0" simplePos="0" relativeHeight="62914690" behindDoc="1" locked="0" layoutInCell="1" allowOverlap="1">
            <wp:simplePos x="0" y="0"/>
            <wp:positionH relativeFrom="page">
              <wp:posOffset>3375660</wp:posOffset>
            </wp:positionH>
            <wp:positionV relativeFrom="margin">
              <wp:posOffset>0</wp:posOffset>
            </wp:positionV>
            <wp:extent cx="725170" cy="7804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25170" cy="780415"/>
                    </a:xfrm>
                    <a:prstGeom prst="rect">
                      <a:avLst/>
                    </a:prstGeom>
                  </pic:spPr>
                </pic:pic>
              </a:graphicData>
            </a:graphic>
          </wp:anchor>
        </w:drawing>
      </w:r>
    </w:p>
    <w:p w:rsidR="00A430FC" w:rsidRDefault="00A430FC">
      <w:pPr>
        <w:spacing w:line="360" w:lineRule="exact"/>
      </w:pPr>
    </w:p>
    <w:p w:rsidR="00A430FC" w:rsidRDefault="00A430FC">
      <w:pPr>
        <w:spacing w:after="510" w:line="1" w:lineRule="exact"/>
      </w:pPr>
    </w:p>
    <w:p w:rsidR="00A430FC" w:rsidRDefault="00A430FC">
      <w:pPr>
        <w:spacing w:line="1" w:lineRule="exact"/>
        <w:sectPr w:rsidR="00A430FC">
          <w:headerReference w:type="default" r:id="rId8"/>
          <w:pgSz w:w="11900" w:h="16840"/>
          <w:pgMar w:top="1072" w:right="827" w:bottom="1156" w:left="1018" w:header="644" w:footer="728" w:gutter="0"/>
          <w:pgNumType w:start="1"/>
          <w:cols w:space="720"/>
          <w:noEndnote/>
          <w:docGrid w:linePitch="360"/>
        </w:sectPr>
      </w:pPr>
    </w:p>
    <w:p w:rsidR="00A430FC" w:rsidRDefault="00C075A8">
      <w:pPr>
        <w:pStyle w:val="10"/>
        <w:keepNext/>
        <w:keepLines/>
      </w:pPr>
      <w:bookmarkStart w:id="0" w:name="bookmark0"/>
      <w:bookmarkStart w:id="1" w:name="bookmark1"/>
      <w:bookmarkStart w:id="2" w:name="bookmark2"/>
      <w:r>
        <w:t>РЕСПУБЛИКА ДАГЕСТАН</w:t>
      </w:r>
      <w:r>
        <w:br/>
        <w:t>Муниципальное образование</w:t>
      </w:r>
      <w:r>
        <w:br/>
        <w:t>«Бабаюртовский район»</w:t>
      </w:r>
      <w:bookmarkEnd w:id="0"/>
      <w:bookmarkEnd w:id="1"/>
      <w:bookmarkEnd w:id="2"/>
    </w:p>
    <w:p w:rsidR="00A430FC" w:rsidRDefault="00C075A8">
      <w:pPr>
        <w:pStyle w:val="20"/>
        <w:keepNext/>
        <w:keepLines/>
        <w:pBdr>
          <w:bottom w:val="single" w:sz="4" w:space="0" w:color="auto"/>
        </w:pBdr>
      </w:pPr>
      <w:bookmarkStart w:id="3" w:name="bookmark3"/>
      <w:bookmarkStart w:id="4" w:name="bookmark4"/>
      <w:bookmarkStart w:id="5" w:name="bookmark5"/>
      <w:r>
        <w:t>Администрация муниципального района</w:t>
      </w:r>
      <w:bookmarkEnd w:id="3"/>
      <w:bookmarkEnd w:id="4"/>
      <w:bookmarkEnd w:id="5"/>
    </w:p>
    <w:p w:rsidR="00B144F2" w:rsidRPr="00B144F2" w:rsidRDefault="00B144F2" w:rsidP="00B144F2">
      <w:pPr>
        <w:pStyle w:val="20"/>
        <w:keepNext/>
        <w:keepLines/>
        <w:spacing w:after="0"/>
        <w:rPr>
          <w:sz w:val="32"/>
        </w:rPr>
      </w:pPr>
      <w:bookmarkStart w:id="6" w:name="bookmark10"/>
      <w:bookmarkStart w:id="7" w:name="bookmark11"/>
      <w:bookmarkStart w:id="8" w:name="bookmark9"/>
      <w:r w:rsidRPr="00B144F2">
        <w:rPr>
          <w:sz w:val="32"/>
        </w:rPr>
        <w:t>Постановление</w:t>
      </w:r>
    </w:p>
    <w:p w:rsidR="00DA4517" w:rsidRPr="00DA4517" w:rsidRDefault="00DA4517" w:rsidP="00DA4517">
      <w:pPr>
        <w:rPr>
          <w:rFonts w:ascii="Times New Roman" w:eastAsia="Times New Roman" w:hAnsi="Times New Roman" w:cs="Times New Roman"/>
          <w:b/>
          <w:sz w:val="28"/>
          <w:szCs w:val="28"/>
        </w:rPr>
      </w:pPr>
      <w:r w:rsidRPr="00DA4517">
        <w:rPr>
          <w:rFonts w:ascii="Times New Roman" w:eastAsia="Times New Roman" w:hAnsi="Times New Roman" w:cs="Times New Roman"/>
          <w:b/>
          <w:sz w:val="28"/>
          <w:szCs w:val="28"/>
        </w:rPr>
        <w:t>«___» __________2022 г.                                                                      № _______</w:t>
      </w:r>
    </w:p>
    <w:p w:rsidR="00DA4517" w:rsidRDefault="00DA4517" w:rsidP="00B144F2">
      <w:pPr>
        <w:pStyle w:val="32"/>
        <w:keepNext/>
        <w:keepLines/>
      </w:pPr>
    </w:p>
    <w:p w:rsidR="00A430FC" w:rsidRDefault="00B144F2" w:rsidP="00B144F2">
      <w:pPr>
        <w:pStyle w:val="32"/>
        <w:keepNext/>
        <w:keepLines/>
      </w:pPr>
      <w:r>
        <w:t xml:space="preserve"> </w:t>
      </w:r>
      <w:r w:rsidR="00C075A8">
        <w:t>«Об утверждении Порядка проведения конкурса на замещение</w:t>
      </w:r>
      <w:r w:rsidR="00C075A8">
        <w:br/>
        <w:t>вакантной должности муниципальной службы в администрации</w:t>
      </w:r>
      <w:r w:rsidR="00C075A8">
        <w:br/>
        <w:t>муниципального района «Бабаюртовский район»</w:t>
      </w:r>
      <w:bookmarkEnd w:id="6"/>
      <w:bookmarkEnd w:id="7"/>
      <w:bookmarkEnd w:id="8"/>
    </w:p>
    <w:p w:rsidR="00A430FC" w:rsidRDefault="00C075A8">
      <w:pPr>
        <w:pStyle w:val="11"/>
        <w:spacing w:after="280"/>
        <w:ind w:left="240" w:firstLine="660"/>
        <w:jc w:val="both"/>
      </w:pPr>
      <w:r>
        <w:t>В соответствии с Федеральным Законом от 06 октября 2003 года №131-Ф3 «Об общих принципах организации местного самоуправления в Российской Федерации», Законом Республики Дагестан от 11.03.2008 года №9 «О муниципальной службе в Республике Дагестан», руководствуясь Уставом муниципального района «Бабаюртовский район», администрация муниципального района «Бабаюртовский район» постановляет:</w:t>
      </w:r>
    </w:p>
    <w:p w:rsidR="00A430FC" w:rsidRDefault="00C075A8">
      <w:pPr>
        <w:pStyle w:val="11"/>
        <w:numPr>
          <w:ilvl w:val="0"/>
          <w:numId w:val="1"/>
        </w:numPr>
        <w:tabs>
          <w:tab w:val="left" w:pos="1264"/>
        </w:tabs>
        <w:ind w:left="240" w:firstLine="660"/>
        <w:jc w:val="both"/>
      </w:pPr>
      <w:bookmarkStart w:id="9" w:name="bookmark12"/>
      <w:bookmarkEnd w:id="9"/>
      <w:r>
        <w:t>Утвердить прилагаемый Порядка проведения конкурса на замещение вакантной должности муниципальной службы в администрации муниципального района «Бабаюртовский район». (Приложение №1)</w:t>
      </w:r>
    </w:p>
    <w:p w:rsidR="00A430FC" w:rsidRDefault="00C075A8">
      <w:pPr>
        <w:pStyle w:val="11"/>
        <w:numPr>
          <w:ilvl w:val="0"/>
          <w:numId w:val="1"/>
        </w:numPr>
        <w:tabs>
          <w:tab w:val="left" w:pos="1264"/>
        </w:tabs>
        <w:ind w:left="240" w:firstLine="660"/>
        <w:jc w:val="both"/>
      </w:pPr>
      <w:bookmarkStart w:id="10" w:name="bookmark13"/>
      <w:bookmarkEnd w:id="10"/>
      <w:r>
        <w:t>Считать утратившим силу постановление администрации муниципального района «Бабаюртовский район» от 29 мая 2013года №125 «Об утверждении Положения о порядке проведения конкурса на замещение вакантной должности муниципальной службы в администрации муниципального района «Бабаюртовский район».</w:t>
      </w:r>
    </w:p>
    <w:p w:rsidR="00A430FC" w:rsidRDefault="00C075A8">
      <w:pPr>
        <w:pStyle w:val="11"/>
        <w:numPr>
          <w:ilvl w:val="0"/>
          <w:numId w:val="1"/>
        </w:numPr>
        <w:tabs>
          <w:tab w:val="left" w:pos="1170"/>
        </w:tabs>
        <w:ind w:left="240" w:firstLine="580"/>
        <w:jc w:val="both"/>
      </w:pPr>
      <w:bookmarkStart w:id="11" w:name="bookmark14"/>
      <w:bookmarkEnd w:id="11"/>
      <w:r>
        <w:t>Настоящее постановление разместить в сети Интернет на официальном сайте администрации муниципального района «Бабаюртовский район».</w:t>
      </w:r>
    </w:p>
    <w:p w:rsidR="00A430FC" w:rsidRDefault="00C075A8">
      <w:pPr>
        <w:pStyle w:val="11"/>
        <w:numPr>
          <w:ilvl w:val="0"/>
          <w:numId w:val="1"/>
        </w:numPr>
        <w:tabs>
          <w:tab w:val="left" w:pos="1166"/>
        </w:tabs>
        <w:ind w:left="240" w:firstLine="580"/>
        <w:jc w:val="both"/>
      </w:pPr>
      <w:bookmarkStart w:id="12" w:name="bookmark15"/>
      <w:bookmarkEnd w:id="12"/>
      <w:r>
        <w:t>Настоящее постановление вступает в силу с момента его официального опубликования.</w:t>
      </w:r>
    </w:p>
    <w:p w:rsidR="00A430FC" w:rsidRDefault="00C075A8">
      <w:pPr>
        <w:pStyle w:val="11"/>
        <w:numPr>
          <w:ilvl w:val="0"/>
          <w:numId w:val="1"/>
        </w:numPr>
        <w:tabs>
          <w:tab w:val="left" w:pos="1172"/>
        </w:tabs>
        <w:spacing w:line="271" w:lineRule="auto"/>
        <w:ind w:firstLine="800"/>
        <w:jc w:val="both"/>
      </w:pPr>
      <w:bookmarkStart w:id="13" w:name="bookmark16"/>
      <w:bookmarkEnd w:id="13"/>
      <w:r>
        <w:t>Контроль за исполнением настоящего постановления возложить на</w:t>
      </w:r>
    </w:p>
    <w:p w:rsidR="00B144F2" w:rsidRDefault="00C075A8" w:rsidP="00B144F2">
      <w:pPr>
        <w:pStyle w:val="11"/>
        <w:tabs>
          <w:tab w:val="left" w:pos="6205"/>
        </w:tabs>
        <w:spacing w:after="280" w:line="271" w:lineRule="auto"/>
        <w:ind w:left="240" w:firstLine="0"/>
        <w:jc w:val="both"/>
      </w:pPr>
      <w:r>
        <w:t xml:space="preserve">начальника Управления делами администрации муниципального </w:t>
      </w:r>
      <w:r w:rsidR="00B144F2">
        <w:t>района Дибирову Д.С.</w:t>
      </w:r>
      <w:bookmarkStart w:id="14" w:name="bookmark17"/>
      <w:bookmarkStart w:id="15" w:name="bookmark18"/>
      <w:bookmarkStart w:id="16" w:name="bookmark19"/>
    </w:p>
    <w:p w:rsidR="00B144F2" w:rsidRDefault="00B144F2" w:rsidP="00B144F2">
      <w:pPr>
        <w:pStyle w:val="11"/>
        <w:tabs>
          <w:tab w:val="left" w:pos="6205"/>
        </w:tabs>
        <w:spacing w:after="280" w:line="271" w:lineRule="auto"/>
        <w:ind w:left="240" w:firstLine="0"/>
        <w:jc w:val="both"/>
      </w:pPr>
    </w:p>
    <w:p w:rsidR="00A430FC" w:rsidRDefault="00C075A8" w:rsidP="00B144F2">
      <w:pPr>
        <w:pStyle w:val="30"/>
      </w:pPr>
      <w:r>
        <w:t>Глава муниципального района</w:t>
      </w:r>
      <w:bookmarkEnd w:id="14"/>
      <w:bookmarkEnd w:id="15"/>
      <w:bookmarkEnd w:id="16"/>
      <w:r w:rsidR="00B144F2">
        <w:tab/>
      </w:r>
      <w:r w:rsidR="00B144F2">
        <w:tab/>
      </w:r>
      <w:r w:rsidR="00B144F2">
        <w:tab/>
      </w:r>
      <w:r w:rsidR="00B144F2">
        <w:tab/>
      </w:r>
      <w:r w:rsidR="00B144F2">
        <w:tab/>
        <w:t>Д.П. Исламов</w:t>
      </w:r>
    </w:p>
    <w:p w:rsidR="00B144F2" w:rsidRDefault="00B144F2" w:rsidP="00B144F2">
      <w:pPr>
        <w:pStyle w:val="30"/>
      </w:pPr>
    </w:p>
    <w:p w:rsidR="00A430FC" w:rsidRPr="001F03A6" w:rsidRDefault="00C075A8" w:rsidP="001F03A6">
      <w:pPr>
        <w:pStyle w:val="11"/>
        <w:spacing w:after="340"/>
        <w:ind w:left="5664" w:firstLine="0"/>
        <w:jc w:val="center"/>
        <w:rPr>
          <w:b/>
          <w:bCs/>
        </w:rPr>
      </w:pPr>
      <w:r>
        <w:rPr>
          <w:b/>
          <w:bCs/>
        </w:rPr>
        <w:t>Приложение №1</w:t>
      </w:r>
      <w:r>
        <w:rPr>
          <w:b/>
          <w:bCs/>
        </w:rPr>
        <w:br/>
        <w:t>к постановлению администрации</w:t>
      </w:r>
      <w:r>
        <w:rPr>
          <w:b/>
          <w:bCs/>
        </w:rPr>
        <w:br/>
        <w:t>муниципального района</w:t>
      </w:r>
      <w:r>
        <w:rPr>
          <w:b/>
          <w:bCs/>
        </w:rPr>
        <w:br/>
        <w:t>«Бабаюртовский район»</w:t>
      </w:r>
      <w:r>
        <w:rPr>
          <w:b/>
          <w:bCs/>
        </w:rPr>
        <w:br/>
      </w:r>
      <w:r w:rsidR="001F03A6" w:rsidRPr="001F03A6">
        <w:rPr>
          <w:b/>
          <w:bCs/>
        </w:rPr>
        <w:t>от «__» ________ 2022 г. №_____</w:t>
      </w:r>
    </w:p>
    <w:p w:rsidR="00A430FC" w:rsidRDefault="00C075A8">
      <w:pPr>
        <w:pStyle w:val="11"/>
        <w:spacing w:after="120" w:line="257" w:lineRule="auto"/>
        <w:ind w:firstLine="0"/>
        <w:jc w:val="center"/>
      </w:pPr>
      <w:r>
        <w:rPr>
          <w:b/>
          <w:bCs/>
        </w:rPr>
        <w:t>ПОРЯДОК</w:t>
      </w:r>
    </w:p>
    <w:p w:rsidR="00A430FC" w:rsidRDefault="00C075A8">
      <w:pPr>
        <w:pStyle w:val="11"/>
        <w:spacing w:line="266" w:lineRule="auto"/>
        <w:ind w:firstLine="0"/>
        <w:jc w:val="center"/>
      </w:pPr>
      <w:r>
        <w:rPr>
          <w:b/>
          <w:bCs/>
        </w:rPr>
        <w:t>ПРОВЕДЕНИЯ КОНКУРСА НА ЗАМЕЩЕНИЕ ВАКАНТНОЙ</w:t>
      </w:r>
      <w:r>
        <w:rPr>
          <w:b/>
          <w:bCs/>
        </w:rPr>
        <w:br/>
        <w:t>ДОЛЖНОСТИ МУНИЦИПАЛЬНОЙ СЛУЖБЫ В АДМИНИСТРАЦИИ</w:t>
      </w:r>
    </w:p>
    <w:p w:rsidR="00A430FC" w:rsidRDefault="00C075A8">
      <w:pPr>
        <w:pStyle w:val="11"/>
        <w:spacing w:after="300" w:line="266" w:lineRule="auto"/>
        <w:ind w:firstLine="420"/>
        <w:jc w:val="both"/>
      </w:pPr>
      <w:r>
        <w:rPr>
          <w:b/>
          <w:bCs/>
        </w:rPr>
        <w:t>МУНИЦИПАЛЬНОГО РАЙОНА «БАБАЮРТОВСКИЙ РАЙОН»</w:t>
      </w:r>
    </w:p>
    <w:p w:rsidR="00A430FC" w:rsidRDefault="00C075A8">
      <w:pPr>
        <w:pStyle w:val="40"/>
        <w:keepNext/>
        <w:keepLines/>
        <w:numPr>
          <w:ilvl w:val="0"/>
          <w:numId w:val="2"/>
        </w:numPr>
        <w:tabs>
          <w:tab w:val="left" w:pos="330"/>
        </w:tabs>
      </w:pPr>
      <w:bookmarkStart w:id="17" w:name="bookmark22"/>
      <w:bookmarkStart w:id="18" w:name="bookmark20"/>
      <w:bookmarkStart w:id="19" w:name="bookmark21"/>
      <w:bookmarkStart w:id="20" w:name="bookmark23"/>
      <w:bookmarkEnd w:id="17"/>
      <w:r>
        <w:t>Общие положения</w:t>
      </w:r>
      <w:bookmarkEnd w:id="18"/>
      <w:bookmarkEnd w:id="19"/>
      <w:bookmarkEnd w:id="20"/>
    </w:p>
    <w:p w:rsidR="00A430FC" w:rsidRDefault="00C075A8">
      <w:pPr>
        <w:pStyle w:val="11"/>
        <w:numPr>
          <w:ilvl w:val="1"/>
          <w:numId w:val="2"/>
        </w:numPr>
        <w:tabs>
          <w:tab w:val="left" w:pos="1139"/>
        </w:tabs>
        <w:spacing w:line="257" w:lineRule="auto"/>
        <w:ind w:firstLine="660"/>
        <w:jc w:val="both"/>
      </w:pPr>
      <w:bookmarkStart w:id="21" w:name="bookmark24"/>
      <w:bookmarkEnd w:id="21"/>
      <w:r>
        <w:t>Настоящий Порядок проведения конкурса на замещение вакантной должности муниципальной службы в администрации муниципального района «Бабаюртовский район» (далее - Порядок) разработан в соответствии с Законом Республики Дагестан от 11 марта 2008 года № 9 «О муниципальной службе в Республике Дагестан» (далее - Закон РД «О муниципальной службе Республике Дагестан») и определяет условия проведения конкурса на замещение должности муниципальной службы в администрации муниципального района «Бабаюртовский район» (далее - Администрация).</w:t>
      </w:r>
    </w:p>
    <w:p w:rsidR="00A430FC" w:rsidRDefault="00C075A8">
      <w:pPr>
        <w:pStyle w:val="11"/>
        <w:numPr>
          <w:ilvl w:val="1"/>
          <w:numId w:val="2"/>
        </w:numPr>
        <w:tabs>
          <w:tab w:val="left" w:pos="1139"/>
        </w:tabs>
        <w:spacing w:line="257" w:lineRule="auto"/>
        <w:ind w:firstLine="660"/>
        <w:jc w:val="both"/>
      </w:pPr>
      <w:bookmarkStart w:id="22" w:name="bookmark25"/>
      <w:bookmarkEnd w:id="22"/>
      <w:r>
        <w:t>Конкурс объявляется по решению Главы муниципального района «Бабаюртовский район», либо уполномоченного им лица.</w:t>
      </w:r>
    </w:p>
    <w:p w:rsidR="00A430FC" w:rsidRDefault="00C075A8">
      <w:pPr>
        <w:pStyle w:val="11"/>
        <w:numPr>
          <w:ilvl w:val="1"/>
          <w:numId w:val="2"/>
        </w:numPr>
        <w:tabs>
          <w:tab w:val="left" w:pos="1139"/>
        </w:tabs>
        <w:spacing w:line="257" w:lineRule="auto"/>
        <w:ind w:firstLine="660"/>
        <w:jc w:val="both"/>
      </w:pPr>
      <w:bookmarkStart w:id="23" w:name="bookmark26"/>
      <w:bookmarkEnd w:id="23"/>
      <w:r>
        <w:t>Организацию проведения конкурса осуществляет Управление делами администрации.</w:t>
      </w:r>
    </w:p>
    <w:p w:rsidR="00A430FC" w:rsidRDefault="00C075A8">
      <w:pPr>
        <w:pStyle w:val="11"/>
        <w:numPr>
          <w:ilvl w:val="1"/>
          <w:numId w:val="2"/>
        </w:numPr>
        <w:tabs>
          <w:tab w:val="left" w:pos="1139"/>
        </w:tabs>
        <w:spacing w:line="257" w:lineRule="auto"/>
        <w:ind w:firstLine="660"/>
        <w:jc w:val="both"/>
      </w:pPr>
      <w:bookmarkStart w:id="24" w:name="bookmark27"/>
      <w:bookmarkEnd w:id="24"/>
      <w:r>
        <w:t>Ответственным за подготовку и проведение конкурса назначается сотрудник Управления делами в соответствии с должностной инструкцией.</w:t>
      </w:r>
    </w:p>
    <w:p w:rsidR="00A430FC" w:rsidRDefault="00C075A8">
      <w:pPr>
        <w:pStyle w:val="11"/>
        <w:numPr>
          <w:ilvl w:val="1"/>
          <w:numId w:val="2"/>
        </w:numPr>
        <w:tabs>
          <w:tab w:val="left" w:pos="1181"/>
        </w:tabs>
        <w:spacing w:line="257" w:lineRule="auto"/>
        <w:ind w:firstLine="660"/>
        <w:jc w:val="both"/>
      </w:pPr>
      <w:bookmarkStart w:id="25" w:name="bookmark28"/>
      <w:bookmarkEnd w:id="25"/>
      <w:r>
        <w:t>Конкурс не проводится:</w:t>
      </w:r>
    </w:p>
    <w:p w:rsidR="00A430FC" w:rsidRDefault="00C075A8">
      <w:pPr>
        <w:pStyle w:val="11"/>
        <w:numPr>
          <w:ilvl w:val="0"/>
          <w:numId w:val="3"/>
        </w:numPr>
        <w:tabs>
          <w:tab w:val="left" w:pos="997"/>
        </w:tabs>
        <w:spacing w:line="257" w:lineRule="auto"/>
        <w:ind w:firstLine="660"/>
        <w:jc w:val="both"/>
      </w:pPr>
      <w:bookmarkStart w:id="26" w:name="bookmark29"/>
      <w:bookmarkEnd w:id="26"/>
      <w:r>
        <w:t>при заключении срочного трудового договора;</w:t>
      </w:r>
    </w:p>
    <w:p w:rsidR="00A430FC" w:rsidRDefault="00C075A8">
      <w:pPr>
        <w:pStyle w:val="11"/>
        <w:numPr>
          <w:ilvl w:val="0"/>
          <w:numId w:val="3"/>
        </w:numPr>
        <w:tabs>
          <w:tab w:val="left" w:pos="935"/>
        </w:tabs>
        <w:spacing w:line="257" w:lineRule="auto"/>
        <w:ind w:firstLine="660"/>
        <w:jc w:val="both"/>
      </w:pPr>
      <w:bookmarkStart w:id="27" w:name="bookmark30"/>
      <w:bookmarkEnd w:id="27"/>
      <w:r>
        <w:t>при назначении на должность муниципальной службы муниципального служащего (гражданина), состоящего в кадровом резерве для замещения указанной должности;</w:t>
      </w:r>
    </w:p>
    <w:p w:rsidR="00A430FC" w:rsidRDefault="00C075A8">
      <w:pPr>
        <w:pStyle w:val="11"/>
        <w:numPr>
          <w:ilvl w:val="0"/>
          <w:numId w:val="3"/>
        </w:numPr>
        <w:tabs>
          <w:tab w:val="left" w:pos="931"/>
        </w:tabs>
        <w:spacing w:line="257" w:lineRule="auto"/>
        <w:ind w:firstLine="660"/>
        <w:jc w:val="both"/>
      </w:pPr>
      <w:bookmarkStart w:id="28" w:name="bookmark31"/>
      <w:bookmarkEnd w:id="28"/>
      <w:r>
        <w:t>при переводе муниципального служащего на иную должность муниципальной службы в администрации, в котором проходит службу;</w:t>
      </w:r>
    </w:p>
    <w:p w:rsidR="00A430FC" w:rsidRDefault="00C075A8">
      <w:pPr>
        <w:pStyle w:val="11"/>
        <w:numPr>
          <w:ilvl w:val="0"/>
          <w:numId w:val="3"/>
        </w:numPr>
        <w:tabs>
          <w:tab w:val="left" w:pos="928"/>
        </w:tabs>
        <w:spacing w:line="257" w:lineRule="auto"/>
        <w:ind w:firstLine="660"/>
        <w:jc w:val="both"/>
      </w:pPr>
      <w:bookmarkStart w:id="29" w:name="bookmark32"/>
      <w:bookmarkEnd w:id="29"/>
      <w:r>
        <w:t>при предоставлении, в случае сокращения должностей муниципальной службы, муниципальному служащему с учетом уровня профессионального образования, стажа муниципальной службы или стажа работы по специальности, профессиональных знаний и умений, возможности замещения иной должности муниципальной службы в администрации, в котором проходит службу;</w:t>
      </w:r>
    </w:p>
    <w:p w:rsidR="00A430FC" w:rsidRDefault="00C075A8">
      <w:pPr>
        <w:pStyle w:val="11"/>
        <w:numPr>
          <w:ilvl w:val="0"/>
          <w:numId w:val="3"/>
        </w:numPr>
        <w:tabs>
          <w:tab w:val="left" w:pos="935"/>
        </w:tabs>
        <w:spacing w:line="257" w:lineRule="auto"/>
        <w:ind w:firstLine="660"/>
        <w:jc w:val="both"/>
      </w:pPr>
      <w:bookmarkStart w:id="30" w:name="bookmark33"/>
      <w:bookmarkEnd w:id="30"/>
      <w:r>
        <w:t>при назначении на должность муниципальной службы гражданина, прошедшего обучение в соответствии с договором о целевом обучении с обязательством последующего прохождения муниципальной службы.</w:t>
      </w:r>
    </w:p>
    <w:p w:rsidR="00A430FC" w:rsidRDefault="00C075A8">
      <w:pPr>
        <w:pStyle w:val="40"/>
        <w:keepNext/>
        <w:keepLines/>
        <w:numPr>
          <w:ilvl w:val="0"/>
          <w:numId w:val="2"/>
        </w:numPr>
        <w:tabs>
          <w:tab w:val="left" w:pos="327"/>
        </w:tabs>
        <w:spacing w:after="360" w:line="240" w:lineRule="auto"/>
        <w:rPr>
          <w:sz w:val="28"/>
          <w:szCs w:val="28"/>
        </w:rPr>
      </w:pPr>
      <w:bookmarkStart w:id="31" w:name="bookmark36"/>
      <w:bookmarkStart w:id="32" w:name="bookmark34"/>
      <w:bookmarkStart w:id="33" w:name="bookmark35"/>
      <w:bookmarkStart w:id="34" w:name="bookmark37"/>
      <w:bookmarkEnd w:id="31"/>
      <w:r>
        <w:rPr>
          <w:sz w:val="28"/>
          <w:szCs w:val="28"/>
        </w:rPr>
        <w:t>Участники конкурса</w:t>
      </w:r>
      <w:bookmarkEnd w:id="32"/>
      <w:bookmarkEnd w:id="33"/>
      <w:bookmarkEnd w:id="34"/>
    </w:p>
    <w:p w:rsidR="00A430FC" w:rsidRDefault="00C075A8">
      <w:pPr>
        <w:pStyle w:val="11"/>
        <w:numPr>
          <w:ilvl w:val="1"/>
          <w:numId w:val="2"/>
        </w:numPr>
        <w:tabs>
          <w:tab w:val="left" w:pos="1128"/>
        </w:tabs>
        <w:spacing w:after="300" w:line="264" w:lineRule="auto"/>
        <w:ind w:firstLine="580"/>
        <w:jc w:val="both"/>
      </w:pPr>
      <w:bookmarkStart w:id="35" w:name="bookmark38"/>
      <w:bookmarkEnd w:id="35"/>
      <w:r>
        <w:t xml:space="preserve">Право на участие в конкурсе на замещение вакантной должности </w:t>
      </w:r>
      <w:r>
        <w:lastRenderedPageBreak/>
        <w:t>муниципальной службы в администрации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 при отсутствии обстоятельств, указанных в статье 13 Закона РД «О муниципальной службе Республике Дагестан» в качестве ограничений, связанных с муниципальной службой.</w:t>
      </w:r>
    </w:p>
    <w:p w:rsidR="00A430FC" w:rsidRDefault="00C075A8">
      <w:pPr>
        <w:pStyle w:val="40"/>
        <w:keepNext/>
        <w:keepLines/>
        <w:numPr>
          <w:ilvl w:val="0"/>
          <w:numId w:val="2"/>
        </w:numPr>
        <w:tabs>
          <w:tab w:val="left" w:pos="331"/>
        </w:tabs>
        <w:spacing w:line="259" w:lineRule="auto"/>
      </w:pPr>
      <w:bookmarkStart w:id="36" w:name="bookmark41"/>
      <w:bookmarkStart w:id="37" w:name="bookmark39"/>
      <w:bookmarkStart w:id="38" w:name="bookmark40"/>
      <w:bookmarkStart w:id="39" w:name="bookmark42"/>
      <w:bookmarkEnd w:id="36"/>
      <w:r>
        <w:t>Порядок формирования и работы конкурсной комиссии</w:t>
      </w:r>
      <w:bookmarkEnd w:id="37"/>
      <w:bookmarkEnd w:id="38"/>
      <w:bookmarkEnd w:id="39"/>
    </w:p>
    <w:p w:rsidR="00A430FC" w:rsidRDefault="00C075A8">
      <w:pPr>
        <w:pStyle w:val="11"/>
        <w:numPr>
          <w:ilvl w:val="1"/>
          <w:numId w:val="2"/>
        </w:numPr>
        <w:tabs>
          <w:tab w:val="left" w:pos="1128"/>
        </w:tabs>
        <w:ind w:firstLine="580"/>
        <w:jc w:val="both"/>
      </w:pPr>
      <w:bookmarkStart w:id="40" w:name="bookmark43"/>
      <w:bookmarkEnd w:id="40"/>
      <w:r>
        <w:t>Для проведения конкурса правовым актом представителя нанимателя (работодателя) образуется конкурсная комиссия, действующая на постоянной основе, состоящая из председателя, заместителя председателя, секретаря конкурсной комиссии и других членов конкурсной комиссии.</w:t>
      </w:r>
    </w:p>
    <w:p w:rsidR="00A430FC" w:rsidRDefault="00C075A8">
      <w:pPr>
        <w:pStyle w:val="11"/>
        <w:numPr>
          <w:ilvl w:val="1"/>
          <w:numId w:val="2"/>
        </w:numPr>
        <w:tabs>
          <w:tab w:val="left" w:pos="1128"/>
        </w:tabs>
        <w:ind w:firstLine="580"/>
        <w:jc w:val="both"/>
      </w:pPr>
      <w:bookmarkStart w:id="41" w:name="bookmark44"/>
      <w:bookmarkEnd w:id="41"/>
      <w:r>
        <w:t>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также по согласованию представители научных и (или) образовательных организаций, других организаций и (или) учреждений, приглашаемые по запросу представителя нанимателя в качестве независимых экспертов-специалистов по вопросам, связанным с муниципальной службой и (или) спецификой должностных обязанностей по соответствующей должности муниципальной службы. Число независимых экспертов должно составлять не менее 2 человек.</w:t>
      </w:r>
    </w:p>
    <w:p w:rsidR="00A430FC" w:rsidRDefault="00C075A8">
      <w:pPr>
        <w:pStyle w:val="11"/>
        <w:numPr>
          <w:ilvl w:val="1"/>
          <w:numId w:val="2"/>
        </w:numPr>
        <w:tabs>
          <w:tab w:val="left" w:pos="1128"/>
        </w:tabs>
        <w:ind w:firstLine="580"/>
        <w:jc w:val="both"/>
      </w:pPr>
      <w:bookmarkStart w:id="42" w:name="bookmark45"/>
      <w:bookmarkEnd w:id="42"/>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430FC" w:rsidRDefault="00C075A8">
      <w:pPr>
        <w:pStyle w:val="11"/>
        <w:numPr>
          <w:ilvl w:val="1"/>
          <w:numId w:val="2"/>
        </w:numPr>
        <w:tabs>
          <w:tab w:val="left" w:pos="1128"/>
        </w:tabs>
        <w:ind w:firstLine="580"/>
        <w:jc w:val="both"/>
      </w:pPr>
      <w:bookmarkStart w:id="43" w:name="bookmark46"/>
      <w:bookmarkEnd w:id="43"/>
      <w:r>
        <w:t>Конкурсная комиссия обладает следующими полномочиями:</w:t>
      </w:r>
    </w:p>
    <w:p w:rsidR="00A430FC" w:rsidRDefault="00C075A8">
      <w:pPr>
        <w:pStyle w:val="11"/>
        <w:numPr>
          <w:ilvl w:val="0"/>
          <w:numId w:val="4"/>
        </w:numPr>
        <w:tabs>
          <w:tab w:val="left" w:pos="904"/>
        </w:tabs>
        <w:ind w:firstLine="580"/>
        <w:jc w:val="both"/>
      </w:pPr>
      <w:bookmarkStart w:id="44" w:name="bookmark47"/>
      <w:bookmarkEnd w:id="44"/>
      <w:r>
        <w:t>организует проведение конкурса;</w:t>
      </w:r>
    </w:p>
    <w:p w:rsidR="00A430FC" w:rsidRDefault="00C075A8">
      <w:pPr>
        <w:pStyle w:val="11"/>
        <w:numPr>
          <w:ilvl w:val="0"/>
          <w:numId w:val="4"/>
        </w:numPr>
        <w:tabs>
          <w:tab w:val="left" w:pos="918"/>
        </w:tabs>
        <w:ind w:firstLine="580"/>
        <w:jc w:val="both"/>
      </w:pPr>
      <w:bookmarkStart w:id="45" w:name="bookmark48"/>
      <w:bookmarkEnd w:id="45"/>
      <w:r>
        <w:t>обеспечивает соблюдение равенства прав кандидатов в соответствии с законодательством Российской Федерации;</w:t>
      </w:r>
    </w:p>
    <w:p w:rsidR="00A430FC" w:rsidRDefault="00C075A8">
      <w:pPr>
        <w:pStyle w:val="11"/>
        <w:numPr>
          <w:ilvl w:val="0"/>
          <w:numId w:val="4"/>
        </w:numPr>
        <w:tabs>
          <w:tab w:val="left" w:pos="932"/>
        </w:tabs>
        <w:ind w:firstLine="580"/>
        <w:jc w:val="both"/>
      </w:pPr>
      <w:bookmarkStart w:id="46" w:name="bookmark49"/>
      <w:bookmarkEnd w:id="46"/>
      <w:r>
        <w:t>принимает решение о дате, времени и месте проведения конкурса;</w:t>
      </w:r>
    </w:p>
    <w:p w:rsidR="00A430FC" w:rsidRDefault="00C075A8">
      <w:pPr>
        <w:pStyle w:val="11"/>
        <w:numPr>
          <w:ilvl w:val="0"/>
          <w:numId w:val="4"/>
        </w:numPr>
        <w:tabs>
          <w:tab w:val="left" w:pos="921"/>
        </w:tabs>
        <w:ind w:firstLine="580"/>
        <w:jc w:val="both"/>
      </w:pPr>
      <w:bookmarkStart w:id="47" w:name="bookmark50"/>
      <w:bookmarkEnd w:id="47"/>
      <w:r>
        <w:t>определяет методы оценки кандидатов в соответствии с настоящим Порядком;</w:t>
      </w:r>
    </w:p>
    <w:p w:rsidR="00A430FC" w:rsidRDefault="00C075A8">
      <w:pPr>
        <w:pStyle w:val="11"/>
        <w:numPr>
          <w:ilvl w:val="0"/>
          <w:numId w:val="4"/>
        </w:numPr>
        <w:tabs>
          <w:tab w:val="left" w:pos="936"/>
        </w:tabs>
        <w:ind w:firstLine="580"/>
        <w:jc w:val="both"/>
      </w:pPr>
      <w:bookmarkStart w:id="48" w:name="bookmark51"/>
      <w:bookmarkEnd w:id="48"/>
      <w:r>
        <w:t>рассматривает документы кандидатов, поступившие на конкурс;</w:t>
      </w:r>
    </w:p>
    <w:p w:rsidR="00A430FC" w:rsidRDefault="00C075A8">
      <w:pPr>
        <w:pStyle w:val="11"/>
        <w:numPr>
          <w:ilvl w:val="0"/>
          <w:numId w:val="4"/>
        </w:numPr>
        <w:tabs>
          <w:tab w:val="left" w:pos="936"/>
        </w:tabs>
        <w:ind w:firstLine="580"/>
        <w:jc w:val="both"/>
      </w:pPr>
      <w:bookmarkStart w:id="49" w:name="bookmark52"/>
      <w:bookmarkEnd w:id="49"/>
      <w:r>
        <w:t>при необходимости привлекает к работе экспертов;</w:t>
      </w:r>
    </w:p>
    <w:p w:rsidR="00A430FC" w:rsidRDefault="00C075A8">
      <w:pPr>
        <w:pStyle w:val="11"/>
        <w:numPr>
          <w:ilvl w:val="0"/>
          <w:numId w:val="4"/>
        </w:numPr>
        <w:tabs>
          <w:tab w:val="left" w:pos="921"/>
        </w:tabs>
        <w:ind w:firstLine="580"/>
        <w:jc w:val="both"/>
      </w:pPr>
      <w:bookmarkStart w:id="50" w:name="bookmark53"/>
      <w:bookmarkEnd w:id="50"/>
      <w:r>
        <w:t>рассматривает заявления и вопросы, возникающие в процессе подготовки и проведения конкурса;</w:t>
      </w:r>
    </w:p>
    <w:p w:rsidR="00A430FC" w:rsidRDefault="00C075A8">
      <w:pPr>
        <w:pStyle w:val="11"/>
        <w:numPr>
          <w:ilvl w:val="0"/>
          <w:numId w:val="4"/>
        </w:numPr>
        <w:tabs>
          <w:tab w:val="left" w:pos="936"/>
        </w:tabs>
        <w:ind w:firstLine="580"/>
        <w:jc w:val="both"/>
      </w:pPr>
      <w:bookmarkStart w:id="51" w:name="bookmark54"/>
      <w:bookmarkEnd w:id="51"/>
      <w:r>
        <w:t>принимает решения по итогам конкурса.</w:t>
      </w:r>
    </w:p>
    <w:p w:rsidR="00A430FC" w:rsidRDefault="00C075A8">
      <w:pPr>
        <w:pStyle w:val="11"/>
        <w:numPr>
          <w:ilvl w:val="1"/>
          <w:numId w:val="2"/>
        </w:numPr>
        <w:tabs>
          <w:tab w:val="left" w:pos="1121"/>
        </w:tabs>
        <w:spacing w:line="266" w:lineRule="auto"/>
        <w:ind w:firstLine="560"/>
        <w:jc w:val="both"/>
      </w:pPr>
      <w:bookmarkStart w:id="52" w:name="bookmark55"/>
      <w:bookmarkEnd w:id="52"/>
      <w:r>
        <w:t>Конкурсная комиссия:</w:t>
      </w:r>
    </w:p>
    <w:p w:rsidR="00A430FC" w:rsidRDefault="00C075A8">
      <w:pPr>
        <w:pStyle w:val="11"/>
        <w:spacing w:after="300" w:line="266" w:lineRule="auto"/>
        <w:ind w:firstLine="1120"/>
        <w:jc w:val="both"/>
      </w:pPr>
      <w:r>
        <w:t>председатель конкурсной комиссии осуществляет руководство работой конкурсной комиссии, распределяет обязанности между членами конкурсной комиссии, председательствует на заседаниях конкурсной комиссии, подписывает протоколы заседаний конкурсной комиссии, а также осуществляет иные полномочия, предусмотренные настоящим Порядком. В случае отсутствия председателя конкурсной комиссии, его полномочия осуществляет заместитель председателя конкурсной комиссии.</w:t>
      </w:r>
    </w:p>
    <w:p w:rsidR="00A430FC" w:rsidRDefault="00C075A8">
      <w:pPr>
        <w:pStyle w:val="11"/>
        <w:spacing w:line="257" w:lineRule="auto"/>
        <w:ind w:left="1120" w:firstLine="0"/>
        <w:jc w:val="both"/>
      </w:pPr>
      <w:r>
        <w:lastRenderedPageBreak/>
        <w:t>Секретарь конкурсной комиссии осуществляет:</w:t>
      </w:r>
    </w:p>
    <w:p w:rsidR="00A430FC" w:rsidRDefault="00C075A8">
      <w:pPr>
        <w:pStyle w:val="11"/>
        <w:numPr>
          <w:ilvl w:val="0"/>
          <w:numId w:val="5"/>
        </w:numPr>
        <w:tabs>
          <w:tab w:val="left" w:pos="1121"/>
        </w:tabs>
        <w:spacing w:line="257" w:lineRule="auto"/>
        <w:ind w:firstLine="560"/>
        <w:jc w:val="both"/>
      </w:pPr>
      <w:bookmarkStart w:id="53" w:name="bookmark56"/>
      <w:bookmarkEnd w:id="53"/>
      <w:r>
        <w:t>ведение протокола заседания конкурсной комиссии;</w:t>
      </w:r>
    </w:p>
    <w:p w:rsidR="00A430FC" w:rsidRDefault="00C075A8">
      <w:pPr>
        <w:pStyle w:val="11"/>
        <w:numPr>
          <w:ilvl w:val="0"/>
          <w:numId w:val="5"/>
        </w:numPr>
        <w:tabs>
          <w:tab w:val="left" w:pos="1121"/>
        </w:tabs>
        <w:spacing w:line="257" w:lineRule="auto"/>
        <w:ind w:firstLine="560"/>
        <w:jc w:val="both"/>
      </w:pPr>
      <w:bookmarkStart w:id="54" w:name="bookmark57"/>
      <w:bookmarkEnd w:id="54"/>
      <w:r>
        <w:t>подготовку уведомления и информирование граждан (муниципальных служащих) о допуске к участию в конкурсе, об отказе в допуске к участию в конкурсе, о результатах конкурса;</w:t>
      </w:r>
    </w:p>
    <w:p w:rsidR="00A430FC" w:rsidRDefault="00C075A8">
      <w:pPr>
        <w:pStyle w:val="11"/>
        <w:numPr>
          <w:ilvl w:val="0"/>
          <w:numId w:val="5"/>
        </w:numPr>
        <w:tabs>
          <w:tab w:val="left" w:pos="1121"/>
        </w:tabs>
        <w:spacing w:line="257" w:lineRule="auto"/>
        <w:ind w:firstLine="560"/>
        <w:jc w:val="both"/>
      </w:pPr>
      <w:bookmarkStart w:id="55" w:name="bookmark58"/>
      <w:bookmarkEnd w:id="55"/>
      <w:r>
        <w:t>хранение и передачу в архив по истечении установленных сроков хранения протоколов заседаний, решений конкурсной комиссии по результатам конкурса в соответствии с законодательством Российской Федерации;</w:t>
      </w:r>
    </w:p>
    <w:p w:rsidR="00A430FC" w:rsidRDefault="00C075A8">
      <w:pPr>
        <w:pStyle w:val="11"/>
        <w:numPr>
          <w:ilvl w:val="0"/>
          <w:numId w:val="5"/>
        </w:numPr>
        <w:tabs>
          <w:tab w:val="left" w:pos="1121"/>
        </w:tabs>
        <w:spacing w:after="300" w:line="257" w:lineRule="auto"/>
        <w:ind w:firstLine="560"/>
        <w:jc w:val="both"/>
      </w:pPr>
      <w:bookmarkStart w:id="56" w:name="bookmark59"/>
      <w:bookmarkEnd w:id="56"/>
      <w:r>
        <w:t>иные функции, предусмотренные настоящим Порядком.</w:t>
      </w:r>
    </w:p>
    <w:p w:rsidR="00A430FC" w:rsidRDefault="00C075A8">
      <w:pPr>
        <w:pStyle w:val="11"/>
        <w:spacing w:after="300"/>
        <w:ind w:firstLine="1120"/>
        <w:jc w:val="both"/>
      </w:pPr>
      <w:r>
        <w:t>Члены конкурсной комиссии участвуют в заседаниях конкурсной комиссии, а также осуществляют иные полномочия, предусмотренные настоящим Порядком.</w:t>
      </w:r>
    </w:p>
    <w:p w:rsidR="00A430FC" w:rsidRDefault="00C075A8">
      <w:pPr>
        <w:pStyle w:val="11"/>
        <w:numPr>
          <w:ilvl w:val="1"/>
          <w:numId w:val="2"/>
        </w:numPr>
        <w:tabs>
          <w:tab w:val="left" w:pos="1121"/>
        </w:tabs>
        <w:ind w:firstLine="560"/>
        <w:jc w:val="both"/>
      </w:pPr>
      <w:bookmarkStart w:id="57" w:name="bookmark60"/>
      <w:bookmarkEnd w:id="57"/>
      <w:r>
        <w:t>Деятельность конкурсной комиссии осуществляется на коллегиальной основе. Заседание конкурсной комиссии является правомочным, если на нем присутствуют не менее двух третей ее состава. Решения конкурсной комиссии принимаются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A430FC" w:rsidRDefault="00C075A8">
      <w:pPr>
        <w:pStyle w:val="11"/>
        <w:spacing w:after="300"/>
        <w:ind w:firstLine="560"/>
        <w:jc w:val="both"/>
      </w:pPr>
      <w:r>
        <w:t>На заседании конкурсной комиссии ведется протокол, который подписывается председателем, заместителем председателя, секретарем и членами конкурсной комиссии, присутствующими на заседании. Решения, принятые конкурсной комиссией отражаются в протоколе заседания конкурсной комиссии.</w:t>
      </w:r>
    </w:p>
    <w:p w:rsidR="00A430FC" w:rsidRDefault="00C075A8">
      <w:pPr>
        <w:pStyle w:val="40"/>
        <w:keepNext/>
        <w:keepLines/>
        <w:numPr>
          <w:ilvl w:val="0"/>
          <w:numId w:val="2"/>
        </w:numPr>
        <w:tabs>
          <w:tab w:val="left" w:pos="331"/>
        </w:tabs>
        <w:spacing w:line="259" w:lineRule="auto"/>
      </w:pPr>
      <w:bookmarkStart w:id="58" w:name="bookmark63"/>
      <w:bookmarkStart w:id="59" w:name="bookmark61"/>
      <w:bookmarkStart w:id="60" w:name="bookmark62"/>
      <w:bookmarkStart w:id="61" w:name="bookmark64"/>
      <w:bookmarkEnd w:id="58"/>
      <w:r>
        <w:t>Проведение конкурса</w:t>
      </w:r>
      <w:bookmarkEnd w:id="59"/>
      <w:bookmarkEnd w:id="60"/>
      <w:bookmarkEnd w:id="61"/>
    </w:p>
    <w:p w:rsidR="00A430FC" w:rsidRDefault="00C075A8">
      <w:pPr>
        <w:pStyle w:val="11"/>
        <w:numPr>
          <w:ilvl w:val="1"/>
          <w:numId w:val="2"/>
        </w:numPr>
        <w:tabs>
          <w:tab w:val="left" w:pos="1121"/>
        </w:tabs>
        <w:ind w:firstLine="560"/>
        <w:jc w:val="both"/>
      </w:pPr>
      <w:bookmarkStart w:id="62" w:name="bookmark65"/>
      <w:bookmarkEnd w:id="62"/>
      <w:r>
        <w:t>Процедура конкурса предусматривает:</w:t>
      </w:r>
    </w:p>
    <w:p w:rsidR="00A430FC" w:rsidRDefault="00C075A8">
      <w:pPr>
        <w:pStyle w:val="11"/>
        <w:numPr>
          <w:ilvl w:val="0"/>
          <w:numId w:val="6"/>
        </w:numPr>
        <w:tabs>
          <w:tab w:val="left" w:pos="1121"/>
        </w:tabs>
        <w:ind w:firstLine="560"/>
        <w:jc w:val="both"/>
      </w:pPr>
      <w:bookmarkStart w:id="63" w:name="bookmark66"/>
      <w:bookmarkEnd w:id="63"/>
      <w:r>
        <w:t>принятие руководителем или уполномоченным им лицом акта органа местного самоуправления о проведении конкурса, формировании конкурсной комиссии;</w:t>
      </w:r>
    </w:p>
    <w:p w:rsidR="00A430FC" w:rsidRDefault="00C075A8">
      <w:pPr>
        <w:pStyle w:val="11"/>
        <w:numPr>
          <w:ilvl w:val="0"/>
          <w:numId w:val="6"/>
        </w:numPr>
        <w:tabs>
          <w:tab w:val="left" w:pos="1121"/>
        </w:tabs>
        <w:ind w:firstLine="560"/>
        <w:jc w:val="both"/>
      </w:pPr>
      <w:bookmarkStart w:id="64" w:name="bookmark67"/>
      <w:bookmarkEnd w:id="64"/>
      <w:r>
        <w:t>размещение объявления о проведении конкурса на замещение вакантной должности муниципальной службы на официальном сайте администрации муниципального района «Бабаюртовский район» не позднее, чем за 20 дней до дня проведения конкурса. В публикуемом объявлении о проведении конкурса указывается наименование вакантной должности муниципальной службы, требования, предъявляемые к участнику конкурса (далее - кандидату) на замещение вакантной должности муниципальной службы, место и время приема документов, подлежащих представлению в соответствии с настоящим Порядком, срок, до истечения которого принимаются документы, а также сведения о дате, времени и месте проведения конкурса;</w:t>
      </w:r>
    </w:p>
    <w:p w:rsidR="00A430FC" w:rsidRDefault="00C075A8">
      <w:pPr>
        <w:pStyle w:val="11"/>
        <w:numPr>
          <w:ilvl w:val="0"/>
          <w:numId w:val="6"/>
        </w:numPr>
        <w:tabs>
          <w:tab w:val="left" w:pos="1123"/>
        </w:tabs>
        <w:spacing w:line="262" w:lineRule="auto"/>
        <w:ind w:firstLine="580"/>
        <w:jc w:val="both"/>
      </w:pPr>
      <w:bookmarkStart w:id="65" w:name="bookmark68"/>
      <w:bookmarkEnd w:id="65"/>
      <w:r>
        <w:t>прием и проверку документов, представляемых кандидатами для участия в конкурсе.</w:t>
      </w:r>
    </w:p>
    <w:p w:rsidR="00A430FC" w:rsidRDefault="00C075A8">
      <w:pPr>
        <w:pStyle w:val="11"/>
        <w:numPr>
          <w:ilvl w:val="1"/>
          <w:numId w:val="2"/>
        </w:numPr>
        <w:tabs>
          <w:tab w:val="left" w:pos="1123"/>
        </w:tabs>
        <w:spacing w:line="262" w:lineRule="auto"/>
        <w:ind w:firstLine="580"/>
        <w:jc w:val="both"/>
      </w:pPr>
      <w:bookmarkStart w:id="66" w:name="bookmark69"/>
      <w:bookmarkEnd w:id="66"/>
      <w:r>
        <w:t>Гражданин (муниципальный служащий), изъявивший желание участвовать в конкурсе, представляет на имя представителя нанимателя (работодателя) следующие документы:</w:t>
      </w:r>
    </w:p>
    <w:p w:rsidR="00A430FC" w:rsidRDefault="00C075A8">
      <w:pPr>
        <w:pStyle w:val="11"/>
        <w:numPr>
          <w:ilvl w:val="0"/>
          <w:numId w:val="7"/>
        </w:numPr>
        <w:tabs>
          <w:tab w:val="left" w:pos="1123"/>
        </w:tabs>
        <w:spacing w:line="262" w:lineRule="auto"/>
        <w:ind w:firstLine="580"/>
        <w:jc w:val="both"/>
      </w:pPr>
      <w:bookmarkStart w:id="67" w:name="bookmark70"/>
      <w:bookmarkEnd w:id="67"/>
      <w:r>
        <w:t>заявление о допуске к участию в конкурсе по форме согласно приложению № 1 к настоящему Порядку;</w:t>
      </w:r>
    </w:p>
    <w:p w:rsidR="00A430FC" w:rsidRDefault="00C075A8">
      <w:pPr>
        <w:pStyle w:val="11"/>
        <w:numPr>
          <w:ilvl w:val="0"/>
          <w:numId w:val="7"/>
        </w:numPr>
        <w:tabs>
          <w:tab w:val="left" w:pos="1123"/>
        </w:tabs>
        <w:spacing w:line="262" w:lineRule="auto"/>
        <w:ind w:firstLine="580"/>
        <w:jc w:val="both"/>
      </w:pPr>
      <w:bookmarkStart w:id="68" w:name="bookmark71"/>
      <w:bookmarkEnd w:id="68"/>
      <w:r>
        <w:t xml:space="preserve">собственноручно заполненную и подписанную анкету по форме, установленной </w:t>
      </w:r>
      <w:r>
        <w:lastRenderedPageBreak/>
        <w:t>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(размер фотографии 3x4 см);</w:t>
      </w:r>
    </w:p>
    <w:p w:rsidR="00A430FC" w:rsidRDefault="00C075A8">
      <w:pPr>
        <w:pStyle w:val="11"/>
        <w:numPr>
          <w:ilvl w:val="0"/>
          <w:numId w:val="7"/>
        </w:numPr>
        <w:tabs>
          <w:tab w:val="left" w:pos="1123"/>
        </w:tabs>
        <w:spacing w:line="262" w:lineRule="auto"/>
        <w:ind w:firstLine="580"/>
        <w:jc w:val="both"/>
      </w:pPr>
      <w:bookmarkStart w:id="69" w:name="bookmark72"/>
      <w:bookmarkEnd w:id="69"/>
      <w:r>
        <w:t>копию паспорта;</w:t>
      </w:r>
    </w:p>
    <w:p w:rsidR="00A430FC" w:rsidRDefault="00C075A8">
      <w:pPr>
        <w:pStyle w:val="11"/>
        <w:numPr>
          <w:ilvl w:val="0"/>
          <w:numId w:val="7"/>
        </w:numPr>
        <w:tabs>
          <w:tab w:val="left" w:pos="1123"/>
        </w:tabs>
        <w:spacing w:line="262" w:lineRule="auto"/>
        <w:ind w:firstLine="580"/>
        <w:jc w:val="both"/>
      </w:pPr>
      <w:bookmarkStart w:id="70" w:name="bookmark73"/>
      <w:bookmarkEnd w:id="70"/>
      <w:r>
        <w:t>копию трудовой книжки, за исключением случаев, когда трудовой договор заключается впервые;</w:t>
      </w:r>
    </w:p>
    <w:p w:rsidR="00A430FC" w:rsidRDefault="00C075A8">
      <w:pPr>
        <w:pStyle w:val="11"/>
        <w:numPr>
          <w:ilvl w:val="0"/>
          <w:numId w:val="7"/>
        </w:numPr>
        <w:tabs>
          <w:tab w:val="left" w:pos="1123"/>
        </w:tabs>
        <w:spacing w:line="262" w:lineRule="auto"/>
        <w:ind w:firstLine="580"/>
        <w:jc w:val="both"/>
      </w:pPr>
      <w:bookmarkStart w:id="71" w:name="bookmark74"/>
      <w:bookmarkEnd w:id="71"/>
      <w:r>
        <w:t>копии документов об образовании;</w:t>
      </w:r>
    </w:p>
    <w:p w:rsidR="00A430FC" w:rsidRDefault="00C075A8">
      <w:pPr>
        <w:pStyle w:val="11"/>
        <w:numPr>
          <w:ilvl w:val="0"/>
          <w:numId w:val="7"/>
        </w:numPr>
        <w:tabs>
          <w:tab w:val="left" w:pos="1123"/>
        </w:tabs>
        <w:spacing w:line="262" w:lineRule="auto"/>
        <w:ind w:firstLine="580"/>
        <w:jc w:val="both"/>
      </w:pPr>
      <w:bookmarkStart w:id="72" w:name="bookmark75"/>
      <w:bookmarkEnd w:id="72"/>
      <w:r>
        <w:t>копию страхового свидетельства обязательного пенсионного страхования, за исключением случаев, когда трудовой договор заключается впервые;</w:t>
      </w:r>
    </w:p>
    <w:p w:rsidR="00A430FC" w:rsidRDefault="00C075A8">
      <w:pPr>
        <w:pStyle w:val="11"/>
        <w:numPr>
          <w:ilvl w:val="0"/>
          <w:numId w:val="7"/>
        </w:numPr>
        <w:tabs>
          <w:tab w:val="left" w:pos="1123"/>
        </w:tabs>
        <w:spacing w:line="262" w:lineRule="auto"/>
        <w:ind w:firstLine="580"/>
        <w:jc w:val="both"/>
      </w:pPr>
      <w:bookmarkStart w:id="73" w:name="bookmark76"/>
      <w:bookmarkEnd w:id="73"/>
      <w:r>
        <w:t>копию свидетельства о постановке физического лица на учет в налоговом органе по месту жительства на территории Российской Федерации;</w:t>
      </w:r>
    </w:p>
    <w:p w:rsidR="00A430FC" w:rsidRDefault="00C075A8">
      <w:pPr>
        <w:pStyle w:val="11"/>
        <w:numPr>
          <w:ilvl w:val="0"/>
          <w:numId w:val="7"/>
        </w:numPr>
        <w:tabs>
          <w:tab w:val="left" w:pos="1123"/>
        </w:tabs>
        <w:spacing w:line="262" w:lineRule="auto"/>
        <w:ind w:firstLine="580"/>
        <w:jc w:val="both"/>
      </w:pPr>
      <w:bookmarkStart w:id="74" w:name="bookmark77"/>
      <w:bookmarkEnd w:id="74"/>
      <w:r>
        <w:t>копии документов воинского учета - для граждан, пребывающих в запасе, и лиц, подлежащих призыву на военную службу;</w:t>
      </w:r>
    </w:p>
    <w:p w:rsidR="00A430FC" w:rsidRDefault="00C075A8">
      <w:pPr>
        <w:pStyle w:val="11"/>
        <w:numPr>
          <w:ilvl w:val="0"/>
          <w:numId w:val="7"/>
        </w:numPr>
        <w:tabs>
          <w:tab w:val="left" w:pos="1123"/>
        </w:tabs>
        <w:spacing w:line="262" w:lineRule="auto"/>
        <w:ind w:firstLine="580"/>
        <w:jc w:val="both"/>
      </w:pPr>
      <w:bookmarkStart w:id="75" w:name="bookmark78"/>
      <w:bookmarkEnd w:id="75"/>
      <w:r>
        <w:t>заключение медицинской организации об отсутствии заболевания, препятствующего поступлению на муниципальную службу;</w:t>
      </w:r>
    </w:p>
    <w:p w:rsidR="00A430FC" w:rsidRDefault="00C075A8">
      <w:pPr>
        <w:pStyle w:val="11"/>
        <w:numPr>
          <w:ilvl w:val="0"/>
          <w:numId w:val="7"/>
        </w:numPr>
        <w:tabs>
          <w:tab w:val="left" w:pos="1123"/>
        </w:tabs>
        <w:spacing w:line="262" w:lineRule="auto"/>
        <w:ind w:firstLine="580"/>
        <w:jc w:val="both"/>
      </w:pPr>
      <w:bookmarkStart w:id="76" w:name="bookmark79"/>
      <w:bookmarkEnd w:id="76"/>
      <w:r>
        <w:t>сведения о доходах за год, предшествующий году представления документов для участия в конкурсе, об имуществе и обязательствах имущественного характера по состоянию на первое число месяца, предшествующего месяцу представления документов для участия в конкурсе;</w:t>
      </w:r>
    </w:p>
    <w:p w:rsidR="00A430FC" w:rsidRDefault="00C075A8">
      <w:pPr>
        <w:pStyle w:val="11"/>
        <w:numPr>
          <w:ilvl w:val="0"/>
          <w:numId w:val="7"/>
        </w:numPr>
        <w:tabs>
          <w:tab w:val="left" w:pos="1123"/>
        </w:tabs>
        <w:spacing w:after="120" w:line="262" w:lineRule="auto"/>
        <w:ind w:firstLine="580"/>
        <w:jc w:val="both"/>
      </w:pPr>
      <w:bookmarkStart w:id="77" w:name="bookmark80"/>
      <w:bookmarkEnd w:id="77"/>
      <w:r>
        <w:t>сведения об адресах сайтов и (или) страниц сайтов в информационно - телекоммуникационной сети «Интернет», на которых гражданин размещал общедоступную информацию, а также данные, позволяющие его идентифицировать, за три календарных года, предшествующих году представления документов для участия в конкурсе.</w:t>
      </w:r>
    </w:p>
    <w:p w:rsidR="00A430FC" w:rsidRDefault="00C075A8">
      <w:pPr>
        <w:pStyle w:val="11"/>
        <w:numPr>
          <w:ilvl w:val="1"/>
          <w:numId w:val="2"/>
        </w:numPr>
        <w:tabs>
          <w:tab w:val="left" w:pos="1123"/>
        </w:tabs>
        <w:ind w:firstLine="580"/>
        <w:jc w:val="both"/>
      </w:pPr>
      <w:bookmarkStart w:id="78" w:name="bookmark81"/>
      <w:bookmarkEnd w:id="78"/>
      <w:r>
        <w:t>Документы, указанные в подпунктах 3-8, пункта 4.2, раздела 4 настоящего Порядка, представляются вместе с подлинниками. Копии документов сверяются с подлинными документами, после чего подлинники возвращаются гражданину (муниципальному служащему).</w:t>
      </w:r>
    </w:p>
    <w:p w:rsidR="00A430FC" w:rsidRDefault="00C075A8">
      <w:pPr>
        <w:pStyle w:val="11"/>
        <w:spacing w:after="120" w:line="264" w:lineRule="auto"/>
        <w:ind w:firstLine="560"/>
        <w:jc w:val="both"/>
      </w:pPr>
      <w:r>
        <w:t>Муниципальный служащий, изъявивший желание участвовать в конкурсе Администрации, в которой он замещает должность муниципальной службы, подает только заявление на имя представителя нанимателя (работодателя) по форме согласно приложению № 1 к настоящему Порядку.</w:t>
      </w:r>
    </w:p>
    <w:p w:rsidR="00A430FC" w:rsidRDefault="00C075A8">
      <w:pPr>
        <w:pStyle w:val="11"/>
        <w:numPr>
          <w:ilvl w:val="1"/>
          <w:numId w:val="2"/>
        </w:numPr>
        <w:tabs>
          <w:tab w:val="left" w:pos="1123"/>
        </w:tabs>
        <w:spacing w:line="264" w:lineRule="auto"/>
        <w:ind w:firstLine="560"/>
        <w:jc w:val="both"/>
      </w:pPr>
      <w:bookmarkStart w:id="79" w:name="bookmark82"/>
      <w:bookmarkEnd w:id="79"/>
      <w:r>
        <w:t>Гражданин (муниципальный служащий), изъявивший желание участвовать в конкурсе, в письменной форме дает согласие на обработку персональных данных по форме согласно приложению № 2 к настоящему Порядку.</w:t>
      </w:r>
    </w:p>
    <w:p w:rsidR="00A430FC" w:rsidRDefault="00C075A8">
      <w:pPr>
        <w:pStyle w:val="11"/>
        <w:numPr>
          <w:ilvl w:val="1"/>
          <w:numId w:val="2"/>
        </w:numPr>
        <w:tabs>
          <w:tab w:val="left" w:pos="1123"/>
        </w:tabs>
        <w:spacing w:line="264" w:lineRule="auto"/>
        <w:ind w:firstLine="560"/>
        <w:jc w:val="both"/>
      </w:pPr>
      <w:bookmarkStart w:id="80" w:name="bookmark83"/>
      <w:bookmarkEnd w:id="80"/>
      <w:r>
        <w:t>Документы на конкурс представляются в течение 15 дней со дня опубликования объявления о проведении конкурса.</w:t>
      </w:r>
    </w:p>
    <w:p w:rsidR="00A430FC" w:rsidRDefault="00C075A8">
      <w:pPr>
        <w:pStyle w:val="11"/>
        <w:spacing w:after="120" w:line="264" w:lineRule="auto"/>
        <w:ind w:firstLine="560"/>
        <w:jc w:val="both"/>
      </w:pPr>
      <w:r>
        <w:t>Конкурсная комиссия осуществляет прием и проверку документов, представляемых кандидатами для участия в конкурсе.</w:t>
      </w:r>
    </w:p>
    <w:p w:rsidR="00A430FC" w:rsidRDefault="00C075A8">
      <w:pPr>
        <w:pStyle w:val="11"/>
        <w:numPr>
          <w:ilvl w:val="1"/>
          <w:numId w:val="2"/>
        </w:numPr>
        <w:tabs>
          <w:tab w:val="left" w:pos="1123"/>
        </w:tabs>
        <w:spacing w:line="257" w:lineRule="auto"/>
        <w:ind w:firstLine="560"/>
        <w:jc w:val="both"/>
      </w:pPr>
      <w:bookmarkStart w:id="81" w:name="bookmark84"/>
      <w:bookmarkEnd w:id="81"/>
      <w:r>
        <w:t>Гражданин (муниципальный служащий) не допускается к участию в конкурсе в случае:</w:t>
      </w:r>
    </w:p>
    <w:p w:rsidR="00A430FC" w:rsidRDefault="00C075A8">
      <w:pPr>
        <w:pStyle w:val="11"/>
        <w:spacing w:line="257" w:lineRule="auto"/>
        <w:ind w:firstLine="560"/>
        <w:jc w:val="both"/>
      </w:pPr>
      <w:r>
        <w:t xml:space="preserve">^несоответствия квалификационным требованиям к уровню профессионального </w:t>
      </w:r>
      <w:r>
        <w:lastRenderedPageBreak/>
        <w:t>образования и стажу муниципальной службы или стажу работы по специальности, направлению подготовки, установленным к вакантной должности муниципальной службы;</w:t>
      </w:r>
    </w:p>
    <w:p w:rsidR="00A430FC" w:rsidRDefault="00C075A8">
      <w:pPr>
        <w:pStyle w:val="11"/>
        <w:numPr>
          <w:ilvl w:val="0"/>
          <w:numId w:val="8"/>
        </w:numPr>
        <w:tabs>
          <w:tab w:val="left" w:pos="914"/>
        </w:tabs>
        <w:spacing w:line="257" w:lineRule="auto"/>
        <w:ind w:firstLine="560"/>
        <w:jc w:val="both"/>
      </w:pPr>
      <w:bookmarkStart w:id="82" w:name="bookmark85"/>
      <w:bookmarkEnd w:id="82"/>
      <w:r>
        <w:t>имеющихся ограничений, установленных Законом РД «О муниципальной службе Республике Дагестан», для поступления на муниципальную службу и ее прохождения;</w:t>
      </w:r>
    </w:p>
    <w:p w:rsidR="00A430FC" w:rsidRDefault="00C075A8">
      <w:pPr>
        <w:pStyle w:val="11"/>
        <w:numPr>
          <w:ilvl w:val="0"/>
          <w:numId w:val="8"/>
        </w:numPr>
        <w:tabs>
          <w:tab w:val="left" w:pos="912"/>
        </w:tabs>
        <w:spacing w:line="257" w:lineRule="auto"/>
        <w:ind w:firstLine="560"/>
        <w:jc w:val="both"/>
      </w:pPr>
      <w:bookmarkStart w:id="83" w:name="bookmark86"/>
      <w:bookmarkEnd w:id="83"/>
      <w:r>
        <w:t>несвоевременного представления документов для участия в конкурсе;</w:t>
      </w:r>
    </w:p>
    <w:p w:rsidR="00A430FC" w:rsidRDefault="00C075A8">
      <w:pPr>
        <w:pStyle w:val="11"/>
        <w:numPr>
          <w:ilvl w:val="0"/>
          <w:numId w:val="8"/>
        </w:numPr>
        <w:tabs>
          <w:tab w:val="left" w:pos="916"/>
        </w:tabs>
        <w:spacing w:line="257" w:lineRule="auto"/>
        <w:ind w:firstLine="560"/>
        <w:jc w:val="both"/>
      </w:pPr>
      <w:bookmarkStart w:id="84" w:name="bookmark87"/>
      <w:bookmarkEnd w:id="84"/>
      <w:r>
        <w:t>представления документов для участия в конкурсе не в полном объеме.</w:t>
      </w:r>
    </w:p>
    <w:p w:rsidR="00A430FC" w:rsidRDefault="00C075A8">
      <w:pPr>
        <w:pStyle w:val="11"/>
        <w:spacing w:after="120" w:line="257" w:lineRule="auto"/>
        <w:ind w:firstLine="560"/>
        <w:jc w:val="both"/>
      </w:pPr>
      <w:r>
        <w:t>Достоверность сведений, представленных гражданином, подлежит проверке сотрудником кадровой службы органа местного самоуправления, ответственным за подготовку и проведение конкурса.</w:t>
      </w:r>
    </w:p>
    <w:p w:rsidR="00A430FC" w:rsidRDefault="00C075A8">
      <w:pPr>
        <w:pStyle w:val="11"/>
        <w:numPr>
          <w:ilvl w:val="1"/>
          <w:numId w:val="8"/>
        </w:numPr>
        <w:tabs>
          <w:tab w:val="left" w:pos="1123"/>
        </w:tabs>
        <w:spacing w:line="257" w:lineRule="auto"/>
        <w:ind w:firstLine="560"/>
        <w:jc w:val="both"/>
      </w:pPr>
      <w:bookmarkStart w:id="85" w:name="bookmark88"/>
      <w:bookmarkEnd w:id="85"/>
      <w:r>
        <w:t>Решение о допуске гражданина (муниципального служащего) к участию в конкурсе или об отказе в допуске к участию в конкурсе принимается конкурсной комиссией, в срок не более 30 календарных дней после дня окончания приема документов, и отражается в протоколе заседания конкурсной комиссии.</w:t>
      </w:r>
    </w:p>
    <w:p w:rsidR="00A430FC" w:rsidRDefault="00C075A8">
      <w:pPr>
        <w:pStyle w:val="11"/>
        <w:spacing w:after="120" w:line="257" w:lineRule="auto"/>
        <w:ind w:firstLine="560"/>
        <w:jc w:val="both"/>
      </w:pPr>
      <w:r>
        <w:t>Конкурсная комиссия в срок не позднее 7 календарных дней со дня принятия соответствующего решения в письменном виде информирует гражданина (муниципального служащего), допущенного к участию в конкурсе, о допуске к участию в конкурсе, гражданина (муниципального служащего), не допущенного к участию в конкурсе, о причинах отказа в допуске к участию в конкурсе.</w:t>
      </w:r>
    </w:p>
    <w:p w:rsidR="00A430FC" w:rsidRDefault="00C075A8">
      <w:pPr>
        <w:pStyle w:val="11"/>
        <w:spacing w:after="120"/>
        <w:ind w:firstLine="560"/>
        <w:jc w:val="both"/>
      </w:pPr>
      <w:r>
        <w:t>Гражданин (муниципальный служащий), не допущенный к участию в конкурсе, вправе обжаловать это решение в соответствии с законодательством Российской Федерации.</w:t>
      </w:r>
    </w:p>
    <w:p w:rsidR="00A430FC" w:rsidRDefault="00C075A8">
      <w:pPr>
        <w:pStyle w:val="11"/>
        <w:numPr>
          <w:ilvl w:val="1"/>
          <w:numId w:val="8"/>
        </w:numPr>
        <w:tabs>
          <w:tab w:val="left" w:pos="1123"/>
        </w:tabs>
        <w:ind w:firstLine="560"/>
        <w:jc w:val="both"/>
      </w:pPr>
      <w:bookmarkStart w:id="86" w:name="bookmark89"/>
      <w:bookmarkEnd w:id="86"/>
      <w:r>
        <w:t>Конкурс проводится при наличии не менее двух кандидатов, допущенных к участию в конкурсе.</w:t>
      </w:r>
    </w:p>
    <w:p w:rsidR="00A430FC" w:rsidRDefault="00C075A8">
      <w:pPr>
        <w:pStyle w:val="11"/>
        <w:numPr>
          <w:ilvl w:val="1"/>
          <w:numId w:val="8"/>
        </w:numPr>
        <w:tabs>
          <w:tab w:val="left" w:pos="1123"/>
        </w:tabs>
        <w:ind w:firstLine="560"/>
        <w:jc w:val="both"/>
      </w:pPr>
      <w:bookmarkStart w:id="87" w:name="bookmark90"/>
      <w:bookmarkEnd w:id="87"/>
      <w:r>
        <w:t>Конкурс заключается в оценке профессионального уровня кандидатов и их соответствия квалификационным требованиям к знаниям и умениям, необходимым для исполнения должностных обязанностей. При проведении конкурса, конкурсной комиссией применяются следующие методы оценки кандидатов:</w:t>
      </w:r>
    </w:p>
    <w:p w:rsidR="00A430FC" w:rsidRDefault="00C075A8">
      <w:pPr>
        <w:pStyle w:val="11"/>
        <w:numPr>
          <w:ilvl w:val="0"/>
          <w:numId w:val="9"/>
        </w:numPr>
        <w:tabs>
          <w:tab w:val="left" w:pos="842"/>
        </w:tabs>
        <w:spacing w:line="264" w:lineRule="auto"/>
        <w:ind w:firstLine="560"/>
        <w:jc w:val="both"/>
      </w:pPr>
      <w:bookmarkStart w:id="88" w:name="bookmark91"/>
      <w:bookmarkEnd w:id="88"/>
      <w:r>
        <w:t>тестирование;</w:t>
      </w:r>
    </w:p>
    <w:p w:rsidR="00A430FC" w:rsidRDefault="00C075A8">
      <w:pPr>
        <w:pStyle w:val="11"/>
        <w:numPr>
          <w:ilvl w:val="0"/>
          <w:numId w:val="9"/>
        </w:numPr>
        <w:tabs>
          <w:tab w:val="left" w:pos="842"/>
        </w:tabs>
        <w:spacing w:line="264" w:lineRule="auto"/>
        <w:ind w:firstLine="560"/>
        <w:jc w:val="both"/>
      </w:pPr>
      <w:bookmarkStart w:id="89" w:name="bookmark92"/>
      <w:bookmarkEnd w:id="89"/>
      <w:r>
        <w:t>собеседование.</w:t>
      </w:r>
    </w:p>
    <w:p w:rsidR="00A430FC" w:rsidRDefault="00C075A8">
      <w:pPr>
        <w:pStyle w:val="11"/>
        <w:numPr>
          <w:ilvl w:val="1"/>
          <w:numId w:val="8"/>
        </w:numPr>
        <w:spacing w:line="264" w:lineRule="auto"/>
        <w:ind w:firstLine="560"/>
        <w:jc w:val="both"/>
      </w:pPr>
      <w:bookmarkStart w:id="90" w:name="bookmark93"/>
      <w:bookmarkEnd w:id="90"/>
      <w:r>
        <w:t xml:space="preserve"> Тестирование представляет собой метод, использующий стандартизированные вопросы и задачи (тесты). Это письменная и (или) электронная проверка профессиональных знаний с помощью тестов и установление на этой основе количественных показателей, позволяющих определить уровень необходимых профессиональных знаний и подготовки кандидата.</w:t>
      </w:r>
    </w:p>
    <w:p w:rsidR="00A430FC" w:rsidRDefault="00C075A8">
      <w:pPr>
        <w:pStyle w:val="11"/>
        <w:spacing w:after="120" w:line="264" w:lineRule="auto"/>
        <w:ind w:firstLine="560"/>
        <w:jc w:val="both"/>
      </w:pPr>
      <w:r>
        <w:t>Тест содержит 20 вопросов.</w:t>
      </w:r>
    </w:p>
    <w:p w:rsidR="00A430FC" w:rsidRDefault="00C075A8">
      <w:pPr>
        <w:pStyle w:val="11"/>
        <w:spacing w:after="120"/>
        <w:ind w:firstLine="560"/>
        <w:jc w:val="both"/>
      </w:pPr>
      <w:r>
        <w:t>Тестированием обеспечивается проверка знаний кандидатом Конституции Российской Федерации, Конституции Республики Дагестан, федеральных конституционных законов, Устава муниципального района «Бабаюртовский района», муниципальных нормативных правовых актов муниципального района «Бабаюртовский район» применительно к содержанию должностных обязанностей по должности муниципальной службы, на которую претендует кандидат.</w:t>
      </w:r>
    </w:p>
    <w:p w:rsidR="00A430FC" w:rsidRDefault="00C075A8">
      <w:pPr>
        <w:pStyle w:val="11"/>
        <w:spacing w:after="120" w:line="257" w:lineRule="auto"/>
        <w:ind w:firstLine="560"/>
        <w:jc w:val="both"/>
      </w:pPr>
      <w:r>
        <w:t>Подготовка тестовых вопросов возлагается на сотрудника кадровой службы, ответственного за подготовку и проведение конкурса.</w:t>
      </w:r>
    </w:p>
    <w:p w:rsidR="00A430FC" w:rsidRDefault="00C075A8">
      <w:pPr>
        <w:pStyle w:val="11"/>
        <w:spacing w:after="120"/>
        <w:ind w:firstLine="560"/>
        <w:jc w:val="both"/>
      </w:pPr>
      <w:r>
        <w:lastRenderedPageBreak/>
        <w:t>Тестирование оценивается по 10-балльной системе.</w:t>
      </w:r>
    </w:p>
    <w:p w:rsidR="00A430FC" w:rsidRDefault="00C075A8">
      <w:pPr>
        <w:pStyle w:val="11"/>
        <w:spacing w:after="120"/>
        <w:ind w:firstLine="560"/>
        <w:jc w:val="both"/>
      </w:pPr>
      <w:r>
        <w:t>Каждый правильный ответ оценивается 0,5 баллами.</w:t>
      </w:r>
    </w:p>
    <w:p w:rsidR="00A430FC" w:rsidRDefault="00C075A8">
      <w:pPr>
        <w:pStyle w:val="11"/>
        <w:numPr>
          <w:ilvl w:val="1"/>
          <w:numId w:val="8"/>
        </w:numPr>
        <w:tabs>
          <w:tab w:val="left" w:pos="1231"/>
        </w:tabs>
        <w:spacing w:line="264" w:lineRule="auto"/>
        <w:ind w:firstLine="560"/>
        <w:jc w:val="both"/>
      </w:pPr>
      <w:bookmarkStart w:id="91" w:name="bookmark94"/>
      <w:bookmarkEnd w:id="91"/>
      <w:r>
        <w:t>Собеседование заключается в устных ответах кандидата на вопросы конкурсной комиссии.</w:t>
      </w:r>
    </w:p>
    <w:p w:rsidR="00A430FC" w:rsidRDefault="00C075A8">
      <w:pPr>
        <w:pStyle w:val="11"/>
        <w:spacing w:after="120" w:line="264" w:lineRule="auto"/>
        <w:ind w:firstLine="560"/>
        <w:jc w:val="both"/>
      </w:pPr>
      <w:r>
        <w:t>Конкурсная комиссия задает 10 вопросов.</w:t>
      </w:r>
    </w:p>
    <w:p w:rsidR="00A430FC" w:rsidRDefault="00C075A8">
      <w:pPr>
        <w:pStyle w:val="11"/>
        <w:spacing w:after="120"/>
        <w:ind w:firstLine="560"/>
        <w:jc w:val="both"/>
      </w:pPr>
      <w:r>
        <w:t>По результатам собеседования конкурсной комиссией выставляется оценка:</w:t>
      </w:r>
    </w:p>
    <w:p w:rsidR="00A430FC" w:rsidRDefault="00C075A8">
      <w:pPr>
        <w:pStyle w:val="11"/>
        <w:numPr>
          <w:ilvl w:val="0"/>
          <w:numId w:val="9"/>
        </w:numPr>
        <w:tabs>
          <w:tab w:val="left" w:pos="842"/>
        </w:tabs>
        <w:ind w:firstLine="560"/>
        <w:jc w:val="both"/>
      </w:pPr>
      <w:bookmarkStart w:id="92" w:name="bookmark95"/>
      <w:bookmarkEnd w:id="92"/>
      <w:r>
        <w:t>в 10 баллов, если кандидат последовательно, в полном объеме, глубоко и правильно раскрыл содержание всех вопросов, правильно использовал понятия и термины,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A430FC" w:rsidRDefault="00C075A8">
      <w:pPr>
        <w:pStyle w:val="11"/>
        <w:numPr>
          <w:ilvl w:val="0"/>
          <w:numId w:val="9"/>
        </w:numPr>
        <w:tabs>
          <w:tab w:val="left" w:pos="842"/>
        </w:tabs>
        <w:ind w:firstLine="560"/>
        <w:jc w:val="both"/>
      </w:pPr>
      <w:bookmarkStart w:id="93" w:name="bookmark96"/>
      <w:bookmarkEnd w:id="93"/>
      <w:r>
        <w:t>в 6 баллов,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A430FC" w:rsidRDefault="00C075A8">
      <w:pPr>
        <w:pStyle w:val="11"/>
        <w:numPr>
          <w:ilvl w:val="0"/>
          <w:numId w:val="9"/>
        </w:numPr>
        <w:tabs>
          <w:tab w:val="left" w:pos="282"/>
        </w:tabs>
        <w:ind w:firstLine="560"/>
        <w:jc w:val="both"/>
      </w:pPr>
      <w:bookmarkStart w:id="94" w:name="bookmark97"/>
      <w:bookmarkEnd w:id="94"/>
      <w:r>
        <w:t>в 3 балла, если кандидат последовательно, но не в полном объеме раскрыл содержание вопросов,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A430FC" w:rsidRDefault="00C075A8">
      <w:pPr>
        <w:pStyle w:val="11"/>
        <w:spacing w:line="262" w:lineRule="auto"/>
        <w:ind w:firstLine="560"/>
        <w:jc w:val="both"/>
      </w:pPr>
      <w:r>
        <w:t>- 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A430FC" w:rsidRDefault="00C075A8">
      <w:pPr>
        <w:pStyle w:val="11"/>
        <w:numPr>
          <w:ilvl w:val="0"/>
          <w:numId w:val="10"/>
        </w:numPr>
        <w:tabs>
          <w:tab w:val="left" w:pos="1255"/>
        </w:tabs>
        <w:spacing w:line="262" w:lineRule="auto"/>
        <w:ind w:firstLine="560"/>
        <w:jc w:val="both"/>
      </w:pPr>
      <w:bookmarkStart w:id="95" w:name="bookmark98"/>
      <w:bookmarkEnd w:id="95"/>
      <w:r>
        <w:t>При проведении заседания конкурсная комиссия оценивает кандидатов на основании представленных ими документов об образовании, прохождении муниципальной службы или осуществлении другой трудовой деятельности, а также на основе результатов оценки профессиональных знаний, предусмотренных пунктами 4.11-4.12 раздела 4 настоящего Порядка.</w:t>
      </w:r>
    </w:p>
    <w:p w:rsidR="00A430FC" w:rsidRDefault="00C075A8">
      <w:pPr>
        <w:pStyle w:val="11"/>
        <w:numPr>
          <w:ilvl w:val="0"/>
          <w:numId w:val="10"/>
        </w:numPr>
        <w:tabs>
          <w:tab w:val="left" w:pos="1242"/>
        </w:tabs>
        <w:spacing w:line="262" w:lineRule="auto"/>
        <w:ind w:firstLine="560"/>
        <w:jc w:val="both"/>
      </w:pPr>
      <w:bookmarkStart w:id="96" w:name="bookmark99"/>
      <w:bookmarkEnd w:id="96"/>
      <w:r>
        <w:t>Критериями оценки кандидатов являются:</w:t>
      </w:r>
    </w:p>
    <w:p w:rsidR="00A430FC" w:rsidRDefault="00C075A8">
      <w:pPr>
        <w:pStyle w:val="11"/>
        <w:numPr>
          <w:ilvl w:val="0"/>
          <w:numId w:val="11"/>
        </w:numPr>
        <w:tabs>
          <w:tab w:val="left" w:pos="956"/>
        </w:tabs>
        <w:spacing w:line="262" w:lineRule="auto"/>
        <w:ind w:firstLine="560"/>
        <w:jc w:val="both"/>
      </w:pPr>
      <w:bookmarkStart w:id="97" w:name="bookmark100"/>
      <w:bookmarkEnd w:id="97"/>
      <w:r>
        <w:t>общий стаж работы;</w:t>
      </w:r>
    </w:p>
    <w:p w:rsidR="00A430FC" w:rsidRDefault="00C075A8">
      <w:pPr>
        <w:pStyle w:val="11"/>
        <w:numPr>
          <w:ilvl w:val="0"/>
          <w:numId w:val="11"/>
        </w:numPr>
        <w:tabs>
          <w:tab w:val="left" w:pos="956"/>
        </w:tabs>
        <w:spacing w:line="262" w:lineRule="auto"/>
        <w:ind w:firstLine="560"/>
        <w:jc w:val="both"/>
      </w:pPr>
      <w:bookmarkStart w:id="98" w:name="bookmark101"/>
      <w:bookmarkEnd w:id="98"/>
      <w:r>
        <w:t>стаж работы на муниципальной службе;</w:t>
      </w:r>
    </w:p>
    <w:p w:rsidR="00A430FC" w:rsidRDefault="00C075A8">
      <w:pPr>
        <w:pStyle w:val="11"/>
        <w:numPr>
          <w:ilvl w:val="0"/>
          <w:numId w:val="11"/>
        </w:numPr>
        <w:tabs>
          <w:tab w:val="left" w:pos="956"/>
        </w:tabs>
        <w:spacing w:line="262" w:lineRule="auto"/>
        <w:ind w:firstLine="560"/>
        <w:jc w:val="both"/>
      </w:pPr>
      <w:bookmarkStart w:id="99" w:name="bookmark102"/>
      <w:bookmarkEnd w:id="99"/>
      <w:r>
        <w:t>наличие наград, почетных званий;</w:t>
      </w:r>
    </w:p>
    <w:p w:rsidR="00A430FC" w:rsidRDefault="00C075A8">
      <w:pPr>
        <w:pStyle w:val="11"/>
        <w:numPr>
          <w:ilvl w:val="0"/>
          <w:numId w:val="11"/>
        </w:numPr>
        <w:tabs>
          <w:tab w:val="left" w:pos="956"/>
        </w:tabs>
        <w:spacing w:line="262" w:lineRule="auto"/>
        <w:ind w:firstLine="560"/>
        <w:jc w:val="both"/>
      </w:pPr>
      <w:bookmarkStart w:id="100" w:name="bookmark103"/>
      <w:bookmarkEnd w:id="100"/>
      <w:r>
        <w:t>образование;</w:t>
      </w:r>
    </w:p>
    <w:p w:rsidR="00A430FC" w:rsidRDefault="00C075A8">
      <w:pPr>
        <w:pStyle w:val="11"/>
        <w:numPr>
          <w:ilvl w:val="0"/>
          <w:numId w:val="11"/>
        </w:numPr>
        <w:tabs>
          <w:tab w:val="left" w:pos="956"/>
        </w:tabs>
        <w:spacing w:line="262" w:lineRule="auto"/>
        <w:ind w:firstLine="560"/>
        <w:jc w:val="both"/>
      </w:pPr>
      <w:bookmarkStart w:id="101" w:name="bookmark104"/>
      <w:bookmarkEnd w:id="101"/>
      <w:r>
        <w:t>повышение уровня профессиональных знаний в области муниципальной службы;</w:t>
      </w:r>
    </w:p>
    <w:p w:rsidR="00A430FC" w:rsidRDefault="00C075A8">
      <w:pPr>
        <w:pStyle w:val="11"/>
        <w:numPr>
          <w:ilvl w:val="0"/>
          <w:numId w:val="11"/>
        </w:numPr>
        <w:tabs>
          <w:tab w:val="left" w:pos="956"/>
        </w:tabs>
        <w:spacing w:line="262" w:lineRule="auto"/>
        <w:ind w:firstLine="560"/>
        <w:jc w:val="both"/>
      </w:pPr>
      <w:bookmarkStart w:id="102" w:name="bookmark105"/>
      <w:bookmarkEnd w:id="102"/>
      <w:r>
        <w:t>нахождение в кадровом резерве.</w:t>
      </w:r>
    </w:p>
    <w:p w:rsidR="00A430FC" w:rsidRDefault="00C075A8">
      <w:pPr>
        <w:pStyle w:val="11"/>
        <w:numPr>
          <w:ilvl w:val="0"/>
          <w:numId w:val="10"/>
        </w:numPr>
        <w:tabs>
          <w:tab w:val="left" w:pos="1240"/>
        </w:tabs>
        <w:spacing w:line="262" w:lineRule="auto"/>
        <w:ind w:firstLine="560"/>
        <w:jc w:val="both"/>
      </w:pPr>
      <w:bookmarkStart w:id="103" w:name="bookmark106"/>
      <w:bookmarkEnd w:id="103"/>
      <w:r>
        <w:t>Критерии оценки кандидатов в соответствии с пунктом 4.14 раздела 4 настоящего Порядка устанавливаются в балльном измерении согласно приложению № 3 к настоящему Порядку.</w:t>
      </w:r>
    </w:p>
    <w:p w:rsidR="00A430FC" w:rsidRDefault="00C075A8">
      <w:pPr>
        <w:pStyle w:val="11"/>
        <w:numPr>
          <w:ilvl w:val="0"/>
          <w:numId w:val="10"/>
        </w:numPr>
        <w:tabs>
          <w:tab w:val="left" w:pos="1244"/>
        </w:tabs>
        <w:spacing w:line="262" w:lineRule="auto"/>
        <w:ind w:firstLine="560"/>
        <w:jc w:val="both"/>
      </w:pPr>
      <w:bookmarkStart w:id="104" w:name="bookmark107"/>
      <w:bookmarkEnd w:id="104"/>
      <w:r>
        <w:t xml:space="preserve">В ходе заседания членами конкурсной комиссии используется оценочный лист </w:t>
      </w:r>
      <w:r>
        <w:lastRenderedPageBreak/>
        <w:t>согласно приложению № 4 к настоящему Порядку.</w:t>
      </w:r>
    </w:p>
    <w:p w:rsidR="00A430FC" w:rsidRDefault="00C075A8">
      <w:pPr>
        <w:pStyle w:val="11"/>
        <w:spacing w:after="120" w:line="262" w:lineRule="auto"/>
        <w:ind w:firstLine="560"/>
        <w:jc w:val="both"/>
      </w:pPr>
      <w:r>
        <w:t>Членами конкурсной комиссии оценивается каждый из кандидатов на основании оценочного листа. В результате определяется итоговое количество баллов кандидатов.</w:t>
      </w:r>
    </w:p>
    <w:p w:rsidR="00A430FC" w:rsidRDefault="00C075A8">
      <w:pPr>
        <w:pStyle w:val="11"/>
        <w:numPr>
          <w:ilvl w:val="0"/>
          <w:numId w:val="10"/>
        </w:numPr>
        <w:tabs>
          <w:tab w:val="left" w:pos="1247"/>
        </w:tabs>
        <w:spacing w:line="257" w:lineRule="auto"/>
        <w:ind w:firstLine="560"/>
        <w:jc w:val="both"/>
      </w:pPr>
      <w:bookmarkStart w:id="105" w:name="bookmark108"/>
      <w:bookmarkEnd w:id="105"/>
      <w:r>
        <w:t>При подведении итогов конкурса конкурсная комиссия учитывает результаты оценки профессиональных знаний и оценки кандидатов по критериям согласно пункта 14 раздела 4 настоящего Порядка.</w:t>
      </w:r>
    </w:p>
    <w:p w:rsidR="00A430FC" w:rsidRDefault="00C075A8">
      <w:pPr>
        <w:pStyle w:val="11"/>
        <w:numPr>
          <w:ilvl w:val="0"/>
          <w:numId w:val="10"/>
        </w:numPr>
        <w:tabs>
          <w:tab w:val="left" w:pos="1240"/>
        </w:tabs>
        <w:spacing w:line="257" w:lineRule="auto"/>
        <w:ind w:firstLine="560"/>
        <w:jc w:val="both"/>
      </w:pPr>
      <w:bookmarkStart w:id="106" w:name="bookmark109"/>
      <w:bookmarkEnd w:id="106"/>
      <w:r>
        <w:t>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ее членов, присутствующих на заседании.</w:t>
      </w:r>
    </w:p>
    <w:p w:rsidR="00A430FC" w:rsidRDefault="00C075A8">
      <w:pPr>
        <w:pStyle w:val="11"/>
        <w:numPr>
          <w:ilvl w:val="0"/>
          <w:numId w:val="10"/>
        </w:numPr>
        <w:tabs>
          <w:tab w:val="left" w:pos="1247"/>
        </w:tabs>
        <w:spacing w:line="257" w:lineRule="auto"/>
        <w:ind w:firstLine="560"/>
        <w:jc w:val="both"/>
      </w:pPr>
      <w:bookmarkStart w:id="107" w:name="bookmark110"/>
      <w:bookmarkEnd w:id="107"/>
      <w:r>
        <w:t>При равенстве голосов решающим является голос председателя конкурсной комиссии. Любой член конкурсной комиссии, не согласный с принятым решением, выражает особое мнение, которое фиксируется в протоколе заседания комиссии и скрепляется подписью этого члена конкурсной комиссии.</w:t>
      </w:r>
    </w:p>
    <w:p w:rsidR="00A430FC" w:rsidRDefault="00C075A8">
      <w:pPr>
        <w:pStyle w:val="11"/>
        <w:numPr>
          <w:ilvl w:val="0"/>
          <w:numId w:val="10"/>
        </w:numPr>
        <w:tabs>
          <w:tab w:val="left" w:pos="1240"/>
        </w:tabs>
        <w:spacing w:line="257" w:lineRule="auto"/>
        <w:ind w:firstLine="560"/>
        <w:jc w:val="both"/>
      </w:pPr>
      <w:bookmarkStart w:id="108" w:name="bookmark111"/>
      <w:bookmarkEnd w:id="108"/>
      <w:r>
        <w:t>По итогам конкурса конкурсной комиссией принимается одно из следующих решений:</w:t>
      </w:r>
    </w:p>
    <w:p w:rsidR="00A430FC" w:rsidRDefault="00C075A8">
      <w:pPr>
        <w:pStyle w:val="11"/>
        <w:numPr>
          <w:ilvl w:val="0"/>
          <w:numId w:val="12"/>
        </w:numPr>
        <w:tabs>
          <w:tab w:val="left" w:pos="956"/>
        </w:tabs>
        <w:spacing w:line="257" w:lineRule="auto"/>
        <w:ind w:firstLine="560"/>
        <w:jc w:val="both"/>
      </w:pPr>
      <w:bookmarkStart w:id="109" w:name="bookmark112"/>
      <w:bookmarkEnd w:id="109"/>
      <w:r>
        <w:t>о признании победителем конкурса на замещение вакантной должности муниципальной службы одного из кандидатов;</w:t>
      </w:r>
    </w:p>
    <w:p w:rsidR="00A430FC" w:rsidRDefault="00C075A8">
      <w:pPr>
        <w:pStyle w:val="11"/>
        <w:numPr>
          <w:ilvl w:val="0"/>
          <w:numId w:val="12"/>
        </w:numPr>
        <w:tabs>
          <w:tab w:val="left" w:pos="1106"/>
        </w:tabs>
        <w:ind w:firstLine="560"/>
        <w:jc w:val="both"/>
      </w:pPr>
      <w:bookmarkStart w:id="110" w:name="bookmark113"/>
      <w:bookmarkEnd w:id="110"/>
      <w:r>
        <w:t>о признании конкурса несостоявшимся.</w:t>
      </w:r>
    </w:p>
    <w:p w:rsidR="00A430FC" w:rsidRDefault="00C075A8">
      <w:pPr>
        <w:pStyle w:val="11"/>
        <w:spacing w:line="271" w:lineRule="auto"/>
        <w:ind w:firstLine="580"/>
        <w:jc w:val="both"/>
      </w:pPr>
      <w:r>
        <w:t>4.21 .В случае принятия решения в соответствии с подпунктом 1 пункта 4.20 раздела 4 настоящего Порядка представитель нанимателя (работодатель) в течение 25 дней со дня проведения конкурса заключает трудовой договор и назначает на должность муниципальной службы победителя конкурса.</w:t>
      </w:r>
    </w:p>
    <w:p w:rsidR="00A430FC" w:rsidRDefault="00C075A8">
      <w:pPr>
        <w:pStyle w:val="11"/>
        <w:numPr>
          <w:ilvl w:val="0"/>
          <w:numId w:val="13"/>
        </w:numPr>
        <w:tabs>
          <w:tab w:val="left" w:pos="1244"/>
        </w:tabs>
        <w:spacing w:line="269" w:lineRule="auto"/>
        <w:ind w:firstLine="580"/>
        <w:jc w:val="both"/>
      </w:pPr>
      <w:bookmarkStart w:id="111" w:name="bookmark114"/>
      <w:bookmarkEnd w:id="111"/>
      <w:r>
        <w:t>Решение о признании конкурса несостоявшимся принимается в следующих случаях:</w:t>
      </w:r>
    </w:p>
    <w:p w:rsidR="00A430FC" w:rsidRDefault="00C075A8">
      <w:pPr>
        <w:pStyle w:val="11"/>
        <w:numPr>
          <w:ilvl w:val="0"/>
          <w:numId w:val="14"/>
        </w:numPr>
        <w:tabs>
          <w:tab w:val="left" w:pos="920"/>
        </w:tabs>
        <w:spacing w:line="269" w:lineRule="auto"/>
        <w:ind w:firstLine="580"/>
        <w:jc w:val="both"/>
      </w:pPr>
      <w:bookmarkStart w:id="112" w:name="bookmark115"/>
      <w:bookmarkEnd w:id="112"/>
      <w:r>
        <w:t>не подано ни одного заявления на участие в конкурсе;</w:t>
      </w:r>
    </w:p>
    <w:p w:rsidR="00A430FC" w:rsidRDefault="00C075A8">
      <w:pPr>
        <w:pStyle w:val="11"/>
        <w:numPr>
          <w:ilvl w:val="0"/>
          <w:numId w:val="14"/>
        </w:numPr>
        <w:tabs>
          <w:tab w:val="left" w:pos="946"/>
        </w:tabs>
        <w:spacing w:line="269" w:lineRule="auto"/>
        <w:ind w:firstLine="580"/>
        <w:jc w:val="both"/>
      </w:pPr>
      <w:bookmarkStart w:id="113" w:name="bookmark116"/>
      <w:bookmarkEnd w:id="113"/>
      <w:r>
        <w:t>до участия в конкурсе допущен единственный кандидат;</w:t>
      </w:r>
    </w:p>
    <w:p w:rsidR="00A430FC" w:rsidRDefault="00C075A8">
      <w:pPr>
        <w:pStyle w:val="11"/>
        <w:numPr>
          <w:ilvl w:val="0"/>
          <w:numId w:val="14"/>
        </w:numPr>
        <w:tabs>
          <w:tab w:val="left" w:pos="927"/>
        </w:tabs>
        <w:ind w:firstLine="580"/>
        <w:jc w:val="both"/>
      </w:pPr>
      <w:bookmarkStart w:id="114" w:name="bookmark117"/>
      <w:bookmarkEnd w:id="114"/>
      <w:r>
        <w:t>отсутствие кандидатов, по которым принято решение о допуске к участию в конкурсе;</w:t>
      </w:r>
    </w:p>
    <w:p w:rsidR="00A430FC" w:rsidRDefault="00C075A8">
      <w:pPr>
        <w:pStyle w:val="11"/>
        <w:numPr>
          <w:ilvl w:val="0"/>
          <w:numId w:val="14"/>
        </w:numPr>
        <w:tabs>
          <w:tab w:val="left" w:pos="946"/>
        </w:tabs>
        <w:ind w:firstLine="580"/>
        <w:jc w:val="both"/>
      </w:pPr>
      <w:bookmarkStart w:id="115" w:name="bookmark118"/>
      <w:bookmarkEnd w:id="115"/>
      <w:r>
        <w:t>отзыва всеми кандидатами заявлений на участие в конкурсе;</w:t>
      </w:r>
    </w:p>
    <w:p w:rsidR="00A430FC" w:rsidRDefault="00C075A8">
      <w:pPr>
        <w:pStyle w:val="11"/>
        <w:numPr>
          <w:ilvl w:val="0"/>
          <w:numId w:val="14"/>
        </w:numPr>
        <w:tabs>
          <w:tab w:val="left" w:pos="946"/>
        </w:tabs>
        <w:ind w:firstLine="580"/>
        <w:jc w:val="both"/>
      </w:pPr>
      <w:bookmarkStart w:id="116" w:name="bookmark119"/>
      <w:bookmarkEnd w:id="116"/>
      <w:r>
        <w:t>ни один из кандидатов не признан победителем конкурса.</w:t>
      </w:r>
    </w:p>
    <w:p w:rsidR="00A430FC" w:rsidRDefault="00C075A8">
      <w:pPr>
        <w:pStyle w:val="11"/>
        <w:numPr>
          <w:ilvl w:val="0"/>
          <w:numId w:val="14"/>
        </w:numPr>
        <w:tabs>
          <w:tab w:val="left" w:pos="946"/>
        </w:tabs>
        <w:ind w:firstLine="580"/>
        <w:jc w:val="both"/>
      </w:pPr>
      <w:bookmarkStart w:id="117" w:name="bookmark120"/>
      <w:bookmarkEnd w:id="117"/>
      <w:r>
        <w:t>явки на конкурс только одного кандидата.</w:t>
      </w:r>
    </w:p>
    <w:p w:rsidR="00A430FC" w:rsidRDefault="00C075A8">
      <w:pPr>
        <w:pStyle w:val="11"/>
        <w:numPr>
          <w:ilvl w:val="0"/>
          <w:numId w:val="13"/>
        </w:numPr>
        <w:tabs>
          <w:tab w:val="left" w:pos="1251"/>
        </w:tabs>
        <w:ind w:firstLine="580"/>
        <w:jc w:val="both"/>
      </w:pPr>
      <w:bookmarkStart w:id="118" w:name="bookmark121"/>
      <w:bookmarkEnd w:id="118"/>
      <w:r>
        <w:t>В случае принятия конкурсной комиссией решения о признании конкурса несостоявшимся в соответствии с подпунктами 2 и 6 пункта 4.22 раздела 4 настоящего Порядка представитель нанимателя (работодатель) в течение 25 дней со дня принятия решения о признании конкурса несостоявшимся принимает решение о назначении единственного кандидата на должность муниципальной службы с испытательным сроком три месяца за исключением случаев, установленных Трудовым кодексом Российской Федерации.</w:t>
      </w:r>
    </w:p>
    <w:p w:rsidR="00A430FC" w:rsidRDefault="00C075A8">
      <w:pPr>
        <w:pStyle w:val="11"/>
        <w:numPr>
          <w:ilvl w:val="0"/>
          <w:numId w:val="13"/>
        </w:numPr>
        <w:tabs>
          <w:tab w:val="left" w:pos="1251"/>
        </w:tabs>
        <w:ind w:firstLine="580"/>
        <w:jc w:val="both"/>
      </w:pPr>
      <w:bookmarkStart w:id="119" w:name="bookmark122"/>
      <w:bookmarkEnd w:id="119"/>
      <w:r>
        <w:t>Секретарь конкурсной комиссии сообщает кандидатам, участвовавшим в конкурсе, о результатах в письменной форме в течение 30 дней со дня принятия решения представителя нанимателя (работодателя) об итогах конкурса.</w:t>
      </w:r>
    </w:p>
    <w:p w:rsidR="00A430FC" w:rsidRDefault="00C075A8">
      <w:pPr>
        <w:pStyle w:val="11"/>
        <w:numPr>
          <w:ilvl w:val="0"/>
          <w:numId w:val="13"/>
        </w:numPr>
        <w:tabs>
          <w:tab w:val="left" w:pos="1251"/>
        </w:tabs>
        <w:ind w:firstLine="580"/>
        <w:jc w:val="both"/>
      </w:pPr>
      <w:bookmarkStart w:id="120" w:name="bookmark123"/>
      <w:bookmarkEnd w:id="120"/>
      <w:r>
        <w:t>Копии документов претендентов на замещение вакантной должности муниципальной службы, не допущенных к участию в конкурсе, и кандидатов, участвовавших в конкурсе, но не являющихся его победителем, возвращаются по письменному заявлению, указанных в настоящем пункте, лиц.</w:t>
      </w:r>
    </w:p>
    <w:p w:rsidR="00A430FC" w:rsidRDefault="00C075A8">
      <w:pPr>
        <w:pStyle w:val="11"/>
        <w:numPr>
          <w:ilvl w:val="0"/>
          <w:numId w:val="13"/>
        </w:numPr>
        <w:tabs>
          <w:tab w:val="left" w:pos="1244"/>
        </w:tabs>
        <w:ind w:firstLine="580"/>
        <w:jc w:val="both"/>
      </w:pPr>
      <w:bookmarkStart w:id="121" w:name="bookmark124"/>
      <w:bookmarkEnd w:id="121"/>
      <w: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430FC" w:rsidRDefault="00C075A8">
      <w:pPr>
        <w:pStyle w:val="11"/>
        <w:numPr>
          <w:ilvl w:val="0"/>
          <w:numId w:val="13"/>
        </w:numPr>
        <w:tabs>
          <w:tab w:val="left" w:pos="1248"/>
        </w:tabs>
        <w:spacing w:line="271" w:lineRule="auto"/>
        <w:ind w:firstLine="580"/>
        <w:jc w:val="both"/>
        <w:sectPr w:rsidR="00A430FC">
          <w:type w:val="continuous"/>
          <w:pgSz w:w="11900" w:h="16840"/>
          <w:pgMar w:top="1090" w:right="750" w:bottom="844" w:left="1095" w:header="662" w:footer="416" w:gutter="0"/>
          <w:cols w:space="720"/>
          <w:noEndnote/>
          <w:docGrid w:linePitch="360"/>
        </w:sectPr>
      </w:pPr>
      <w:bookmarkStart w:id="122" w:name="bookmark125"/>
      <w:bookmarkEnd w:id="122"/>
      <w:r>
        <w:t>Кандидат вправе обжаловать решение конкурсной комиссии в судебном порядке.</w:t>
      </w:r>
    </w:p>
    <w:p w:rsidR="00A430FC" w:rsidRDefault="00C075A8" w:rsidP="00B144F2">
      <w:pPr>
        <w:pStyle w:val="11"/>
        <w:spacing w:line="240" w:lineRule="auto"/>
        <w:ind w:left="6372" w:right="1580" w:firstLine="0"/>
        <w:jc w:val="center"/>
      </w:pPr>
      <w:r>
        <w:lastRenderedPageBreak/>
        <w:t>Приложение № 1</w:t>
      </w:r>
    </w:p>
    <w:p w:rsidR="00A430FC" w:rsidRDefault="00C075A8" w:rsidP="00B144F2">
      <w:pPr>
        <w:pStyle w:val="11"/>
        <w:spacing w:line="271" w:lineRule="auto"/>
        <w:ind w:left="4956" w:firstLine="0"/>
        <w:jc w:val="center"/>
      </w:pPr>
      <w:r>
        <w:t>к Порядку проведения конкурса</w:t>
      </w:r>
      <w:r>
        <w:br/>
        <w:t>на замещение вакантной должности</w:t>
      </w:r>
      <w:r>
        <w:br/>
        <w:t>муниципальной службы</w:t>
      </w:r>
    </w:p>
    <w:p w:rsidR="00A430FC" w:rsidRDefault="00C075A8" w:rsidP="00B144F2">
      <w:pPr>
        <w:pStyle w:val="11"/>
        <w:spacing w:line="271" w:lineRule="auto"/>
        <w:ind w:left="4956" w:firstLine="0"/>
        <w:jc w:val="center"/>
      </w:pPr>
      <w:r>
        <w:t>в администрации муниципального района</w:t>
      </w:r>
      <w:r>
        <w:br/>
        <w:t>«Бабаюртовский район»</w:t>
      </w:r>
    </w:p>
    <w:p w:rsidR="00B144F2" w:rsidRDefault="00B144F2" w:rsidP="00B144F2">
      <w:pPr>
        <w:pStyle w:val="11"/>
        <w:pBdr>
          <w:bottom w:val="single" w:sz="4" w:space="1" w:color="auto"/>
        </w:pBdr>
        <w:spacing w:line="271" w:lineRule="auto"/>
        <w:ind w:left="4956" w:firstLine="0"/>
        <w:jc w:val="center"/>
      </w:pPr>
    </w:p>
    <w:p w:rsidR="00A430FC" w:rsidRDefault="00C075A8" w:rsidP="00B144F2">
      <w:pPr>
        <w:pStyle w:val="22"/>
        <w:spacing w:line="240" w:lineRule="auto"/>
        <w:jc w:val="right"/>
      </w:pPr>
      <w:r>
        <w:t>(должность и Ф.И.О. представителя нанимателя</w:t>
      </w:r>
    </w:p>
    <w:p w:rsidR="00B144F2" w:rsidRDefault="00C075A8" w:rsidP="00B144F2">
      <w:pPr>
        <w:pStyle w:val="22"/>
        <w:spacing w:line="240" w:lineRule="auto"/>
        <w:jc w:val="right"/>
      </w:pPr>
      <w:r>
        <w:t xml:space="preserve">(работодателя) </w:t>
      </w:r>
    </w:p>
    <w:p w:rsidR="00B144F2" w:rsidRDefault="00B144F2" w:rsidP="00B144F2">
      <w:pPr>
        <w:pStyle w:val="22"/>
        <w:spacing w:line="240" w:lineRule="auto"/>
        <w:jc w:val="right"/>
      </w:pPr>
      <w:r>
        <w:t>_______________________________________________</w:t>
      </w:r>
    </w:p>
    <w:p w:rsidR="00A430FC" w:rsidRDefault="00C075A8" w:rsidP="00B144F2">
      <w:pPr>
        <w:pStyle w:val="22"/>
        <w:spacing w:after="620" w:line="240" w:lineRule="auto"/>
        <w:jc w:val="right"/>
      </w:pPr>
      <w:r>
        <w:t>(Ф.И.О. и адрес кандидата)</w:t>
      </w:r>
    </w:p>
    <w:p w:rsidR="00A430FC" w:rsidRDefault="00C075A8">
      <w:pPr>
        <w:pStyle w:val="40"/>
        <w:keepNext/>
        <w:keepLines/>
        <w:spacing w:after="0" w:line="240" w:lineRule="auto"/>
      </w:pPr>
      <w:bookmarkStart w:id="123" w:name="bookmark126"/>
      <w:bookmarkStart w:id="124" w:name="bookmark127"/>
      <w:bookmarkStart w:id="125" w:name="bookmark128"/>
      <w:r>
        <w:t>Заявление</w:t>
      </w:r>
      <w:bookmarkEnd w:id="123"/>
      <w:bookmarkEnd w:id="124"/>
      <w:bookmarkEnd w:id="125"/>
    </w:p>
    <w:p w:rsidR="00A430FC" w:rsidRDefault="00C075A8" w:rsidP="00B144F2">
      <w:pPr>
        <w:pStyle w:val="11"/>
        <w:spacing w:line="240" w:lineRule="auto"/>
        <w:ind w:firstLine="620"/>
      </w:pPr>
      <w:r>
        <w:t>Прошу Вас допустить меня к участию в конкурсе на</w:t>
      </w:r>
      <w:r w:rsidR="00B144F2">
        <w:t xml:space="preserve"> ____________________________</w:t>
      </w:r>
    </w:p>
    <w:p w:rsidR="00B144F2" w:rsidRDefault="00B144F2" w:rsidP="00B144F2">
      <w:pPr>
        <w:pStyle w:val="11"/>
        <w:pBdr>
          <w:bottom w:val="single" w:sz="4" w:space="1" w:color="auto"/>
        </w:pBdr>
        <w:spacing w:line="240" w:lineRule="auto"/>
        <w:ind w:firstLine="620"/>
      </w:pPr>
    </w:p>
    <w:p w:rsidR="00B144F2" w:rsidRDefault="00C075A8" w:rsidP="00B144F2">
      <w:pPr>
        <w:pStyle w:val="22"/>
        <w:spacing w:line="240" w:lineRule="auto"/>
        <w:ind w:firstLine="620"/>
      </w:pPr>
      <w:r>
        <w:t>(указать наименование конкурса: на замещение вакантной должности муниципальной службы)</w:t>
      </w:r>
    </w:p>
    <w:p w:rsidR="00B144F2" w:rsidRDefault="00B144F2" w:rsidP="00B144F2">
      <w:pPr>
        <w:pStyle w:val="22"/>
        <w:spacing w:line="240" w:lineRule="auto"/>
        <w:ind w:firstLine="620"/>
      </w:pPr>
    </w:p>
    <w:p w:rsidR="00B144F2" w:rsidRDefault="00B144F2" w:rsidP="00B144F2">
      <w:pPr>
        <w:pStyle w:val="22"/>
        <w:spacing w:line="240" w:lineRule="auto"/>
        <w:ind w:firstLine="620"/>
      </w:pPr>
    </w:p>
    <w:p w:rsidR="00B144F2" w:rsidRDefault="00B144F2" w:rsidP="00B144F2">
      <w:pPr>
        <w:pStyle w:val="22"/>
        <w:pBdr>
          <w:top w:val="single" w:sz="4" w:space="1" w:color="auto"/>
          <w:bottom w:val="single" w:sz="4" w:space="1" w:color="auto"/>
        </w:pBdr>
        <w:spacing w:line="240" w:lineRule="auto"/>
        <w:ind w:firstLine="620"/>
      </w:pPr>
    </w:p>
    <w:p w:rsidR="00B144F2" w:rsidRDefault="00B144F2" w:rsidP="00B144F2">
      <w:pPr>
        <w:pStyle w:val="22"/>
        <w:pBdr>
          <w:top w:val="single" w:sz="4" w:space="1" w:color="auto"/>
          <w:bottom w:val="single" w:sz="4" w:space="1" w:color="auto"/>
        </w:pBdr>
        <w:spacing w:line="240" w:lineRule="auto"/>
        <w:ind w:firstLine="620"/>
      </w:pPr>
    </w:p>
    <w:p w:rsidR="00A430FC" w:rsidRDefault="00C075A8">
      <w:pPr>
        <w:pStyle w:val="22"/>
        <w:pBdr>
          <w:bottom w:val="single" w:sz="4" w:space="0" w:color="auto"/>
        </w:pBdr>
        <w:spacing w:after="340" w:line="240" w:lineRule="auto"/>
        <w:jc w:val="center"/>
      </w:pPr>
      <w:r>
        <w:t>(наименование должности)</w:t>
      </w:r>
    </w:p>
    <w:p w:rsidR="00B144F2" w:rsidRDefault="00B144F2" w:rsidP="00B144F2">
      <w:pPr>
        <w:pStyle w:val="22"/>
        <w:pBdr>
          <w:bottom w:val="single" w:sz="4" w:space="0" w:color="auto"/>
        </w:pBdr>
        <w:spacing w:line="240" w:lineRule="auto"/>
        <w:jc w:val="center"/>
      </w:pPr>
    </w:p>
    <w:p w:rsidR="00A430FC" w:rsidRDefault="00B144F2" w:rsidP="00B144F2">
      <w:pPr>
        <w:pStyle w:val="22"/>
        <w:tabs>
          <w:tab w:val="center" w:pos="5023"/>
        </w:tabs>
        <w:spacing w:line="240" w:lineRule="auto"/>
      </w:pPr>
      <w:r>
        <w:tab/>
      </w:r>
      <w:r w:rsidR="00C075A8">
        <w:t>(наименование органа местного самоуправления)</w:t>
      </w: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p>
    <w:p w:rsidR="00B144F2" w:rsidRDefault="00B144F2" w:rsidP="00B144F2">
      <w:pPr>
        <w:pStyle w:val="22"/>
        <w:tabs>
          <w:tab w:val="center" w:pos="5023"/>
        </w:tabs>
        <w:spacing w:line="240" w:lineRule="auto"/>
      </w:pPr>
      <w:r>
        <w:t>___________________________</w:t>
      </w:r>
      <w:r>
        <w:tab/>
      </w:r>
      <w:r>
        <w:tab/>
      </w:r>
      <w:r>
        <w:tab/>
      </w:r>
      <w:r>
        <w:tab/>
      </w:r>
      <w:r>
        <w:tab/>
        <w:t>____________________</w:t>
      </w:r>
    </w:p>
    <w:p w:rsidR="00B144F2" w:rsidRDefault="00B144F2" w:rsidP="00B144F2">
      <w:pPr>
        <w:pStyle w:val="22"/>
        <w:spacing w:line="240" w:lineRule="auto"/>
        <w:ind w:left="708"/>
      </w:pPr>
      <w:r>
        <w:t xml:space="preserve">     </w:t>
      </w:r>
      <w:r w:rsidR="00C075A8">
        <w:t>(подпись)</w:t>
      </w:r>
      <w:r>
        <w:t xml:space="preserve"> </w:t>
      </w:r>
      <w:r>
        <w:tab/>
      </w:r>
      <w:r>
        <w:tab/>
      </w:r>
      <w:r>
        <w:tab/>
      </w:r>
      <w:r>
        <w:tab/>
      </w:r>
      <w:r>
        <w:tab/>
      </w:r>
      <w:r>
        <w:tab/>
      </w:r>
      <w:r>
        <w:tab/>
      </w:r>
      <w:r>
        <w:tab/>
      </w:r>
      <w:r>
        <w:tab/>
      </w:r>
      <w:r>
        <w:tab/>
        <w:t>(дата)</w:t>
      </w:r>
    </w:p>
    <w:p w:rsidR="00A430FC" w:rsidRDefault="00A430FC" w:rsidP="00B144F2">
      <w:pPr>
        <w:pStyle w:val="22"/>
        <w:spacing w:after="460" w:line="240" w:lineRule="auto"/>
        <w:ind w:firstLine="620"/>
        <w:sectPr w:rsidR="00A430FC">
          <w:pgSz w:w="11900" w:h="16840"/>
          <w:pgMar w:top="1129" w:right="597" w:bottom="1129" w:left="1256" w:header="701" w:footer="701" w:gutter="0"/>
          <w:cols w:space="720"/>
          <w:noEndnote/>
          <w:docGrid w:linePitch="360"/>
        </w:sectPr>
      </w:pPr>
    </w:p>
    <w:p w:rsidR="00A430FC" w:rsidRDefault="00C075A8" w:rsidP="00B144F2">
      <w:pPr>
        <w:pStyle w:val="11"/>
        <w:spacing w:line="269" w:lineRule="auto"/>
        <w:ind w:left="6340" w:firstLine="0"/>
        <w:jc w:val="center"/>
      </w:pPr>
      <w:r>
        <w:lastRenderedPageBreak/>
        <w:t>Приложение № 2</w:t>
      </w:r>
    </w:p>
    <w:p w:rsidR="00A430FC" w:rsidRDefault="00C075A8" w:rsidP="00B144F2">
      <w:pPr>
        <w:pStyle w:val="11"/>
        <w:spacing w:line="269" w:lineRule="auto"/>
        <w:ind w:left="4956" w:firstLine="0"/>
        <w:jc w:val="center"/>
      </w:pPr>
      <w:r>
        <w:t>к Порядку проведения конкурса</w:t>
      </w:r>
      <w:r>
        <w:br/>
        <w:t>на замещение вакантной должности</w:t>
      </w:r>
      <w:r>
        <w:br/>
        <w:t>муниципальной службы</w:t>
      </w:r>
    </w:p>
    <w:p w:rsidR="00A430FC" w:rsidRDefault="00C075A8" w:rsidP="00B144F2">
      <w:pPr>
        <w:pStyle w:val="11"/>
        <w:spacing w:after="480" w:line="269" w:lineRule="auto"/>
        <w:ind w:left="4956" w:firstLine="0"/>
        <w:jc w:val="center"/>
      </w:pPr>
      <w:r>
        <w:t>в администрации муниципального района</w:t>
      </w:r>
      <w:r>
        <w:br/>
        <w:t>«Бабаюртовский район»</w:t>
      </w:r>
    </w:p>
    <w:p w:rsidR="00A430FC" w:rsidRDefault="00C075A8">
      <w:pPr>
        <w:pStyle w:val="22"/>
        <w:spacing w:after="200" w:line="240" w:lineRule="auto"/>
        <w:ind w:left="2180"/>
        <w:jc w:val="both"/>
      </w:pPr>
      <w:r>
        <w:rPr>
          <w:b/>
          <w:bCs/>
        </w:rPr>
        <w:t>Согласие на обработку персональных данных</w:t>
      </w:r>
    </w:p>
    <w:p w:rsidR="00A430FC" w:rsidRDefault="00C075A8">
      <w:pPr>
        <w:pStyle w:val="22"/>
        <w:tabs>
          <w:tab w:val="left" w:pos="5796"/>
          <w:tab w:val="left" w:leader="underscore" w:pos="6206"/>
          <w:tab w:val="left" w:leader="underscore" w:pos="8359"/>
        </w:tabs>
        <w:spacing w:line="240" w:lineRule="auto"/>
        <w:jc w:val="center"/>
      </w:pPr>
      <w:r>
        <w:t>с.Бабаюрт</w:t>
      </w:r>
      <w:r>
        <w:tab/>
        <w:t>«</w:t>
      </w:r>
      <w:r w:rsidR="00B144F2">
        <w:t>___</w:t>
      </w:r>
      <w:r>
        <w:t>»</w:t>
      </w:r>
      <w:r w:rsidR="00B144F2">
        <w:t xml:space="preserve"> ______________</w:t>
      </w:r>
      <w:r>
        <w:t>20</w:t>
      </w:r>
      <w:r w:rsidR="00B144F2">
        <w:t>__</w:t>
      </w:r>
      <w:r>
        <w:t>г.</w:t>
      </w:r>
    </w:p>
    <w:p w:rsidR="00A430FC" w:rsidRDefault="00C075A8">
      <w:pPr>
        <w:pStyle w:val="22"/>
        <w:tabs>
          <w:tab w:val="left" w:leader="underscore" w:pos="9857"/>
        </w:tabs>
        <w:spacing w:line="240" w:lineRule="auto"/>
      </w:pPr>
      <w:r>
        <w:t>Я</w:t>
      </w:r>
      <w:r>
        <w:tab/>
      </w:r>
    </w:p>
    <w:p w:rsidR="00A430FC" w:rsidRDefault="00C075A8">
      <w:pPr>
        <w:pStyle w:val="22"/>
        <w:spacing w:line="240" w:lineRule="auto"/>
        <w:jc w:val="center"/>
        <w:rPr>
          <w:sz w:val="20"/>
          <w:szCs w:val="20"/>
        </w:rPr>
      </w:pPr>
      <w:r>
        <w:rPr>
          <w:sz w:val="20"/>
          <w:szCs w:val="20"/>
        </w:rPr>
        <w:t>(фамилия, имя, отчество)</w:t>
      </w:r>
    </w:p>
    <w:p w:rsidR="005F21C6" w:rsidRDefault="00C075A8">
      <w:pPr>
        <w:pStyle w:val="22"/>
        <w:tabs>
          <w:tab w:val="left" w:leader="underscore" w:pos="9857"/>
        </w:tabs>
        <w:spacing w:line="240" w:lineRule="auto"/>
      </w:pPr>
      <w:r>
        <w:t>зарегистрированный(ая) по адресу:</w:t>
      </w:r>
      <w:r>
        <w:tab/>
        <w:t xml:space="preserve"> </w:t>
      </w:r>
    </w:p>
    <w:p w:rsidR="005F21C6" w:rsidRDefault="005F21C6">
      <w:pPr>
        <w:pStyle w:val="22"/>
        <w:tabs>
          <w:tab w:val="left" w:leader="underscore" w:pos="9857"/>
        </w:tabs>
        <w:spacing w:line="240" w:lineRule="auto"/>
      </w:pPr>
    </w:p>
    <w:p w:rsidR="00A430FC" w:rsidRDefault="00C075A8">
      <w:pPr>
        <w:pStyle w:val="22"/>
        <w:tabs>
          <w:tab w:val="left" w:leader="underscore" w:pos="9857"/>
        </w:tabs>
        <w:spacing w:line="240" w:lineRule="auto"/>
      </w:pPr>
      <w:r>
        <w:t>паспорт серия</w:t>
      </w:r>
      <w:r w:rsidR="005F21C6">
        <w:t>___________</w:t>
      </w:r>
      <w:r>
        <w:t>№, выдан</w:t>
      </w:r>
      <w:r w:rsidR="005F21C6">
        <w:t>_________________</w:t>
      </w:r>
      <w:r>
        <w:t xml:space="preserve"> </w:t>
      </w:r>
      <w:r w:rsidR="005F21C6">
        <w:t xml:space="preserve">  _________________________________________</w:t>
      </w:r>
    </w:p>
    <w:p w:rsidR="00A430FC" w:rsidRDefault="005F21C6" w:rsidP="005F21C6">
      <w:pPr>
        <w:pStyle w:val="22"/>
        <w:tabs>
          <w:tab w:val="left" w:pos="7124"/>
        </w:tabs>
        <w:spacing w:after="200" w:line="240" w:lineRule="auto"/>
        <w:jc w:val="both"/>
        <w:rPr>
          <w:sz w:val="20"/>
          <w:szCs w:val="20"/>
        </w:rPr>
      </w:pPr>
      <w:r>
        <w:rPr>
          <w:sz w:val="20"/>
          <w:szCs w:val="20"/>
        </w:rPr>
        <w:t xml:space="preserve">                                                                                  </w:t>
      </w:r>
      <w:r w:rsidR="00C075A8">
        <w:rPr>
          <w:sz w:val="20"/>
          <w:szCs w:val="20"/>
        </w:rPr>
        <w:t>(дата)</w:t>
      </w:r>
      <w:r w:rsidR="00C075A8">
        <w:rPr>
          <w:sz w:val="20"/>
          <w:szCs w:val="20"/>
        </w:rPr>
        <w:tab/>
        <w:t>(кем выдан)</w:t>
      </w:r>
    </w:p>
    <w:p w:rsidR="00A430FC" w:rsidRDefault="00C075A8">
      <w:pPr>
        <w:pStyle w:val="22"/>
        <w:spacing w:after="200"/>
        <w:jc w:val="both"/>
      </w:pPr>
      <w:r>
        <w:t>свободно, своей волей и в своем интересе даю согласие уполномоченным должностным лицам администрации муниципального района «Бабаюртовский район», зарегистрированного по адресу: 368060, с. Бабаюрт, ул. Ленина, д. 29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A430FC" w:rsidRDefault="00C075A8">
      <w:pPr>
        <w:pStyle w:val="22"/>
        <w:jc w:val="both"/>
      </w:pPr>
      <w:r>
        <w:t>фамилия, имя, отчество, дата и место рождения, гражданство, адрес (место жительства, место регистрации), семейное, социальное, имущественное положение, доходы, паспортные данные, фотография, сведения об образовании, о занимаемой должности (профессии) и настоящем месте работы, данные о предыдущих местах работы, идентификационный номер налогоплательщика, номер страхового свидетельства государственного пенсионного страхования, сведения о наградах, сведения о воинском учёте, данные о допуске к сведениям, составляющим государственную тайну, сведения о социальных льготах, которые предоставляются в соответствии законодательством Российской Федерации, с использованием средств автоматизации или без использования таких средств в целях обеспечения соблюдения законов и иных нормативных правовых актов Российской Федерации и Республики Дагестан, других локальных нормативных актов администрации муниципального района «Бабаюртовский район», ведения учета предоставленных социальных льгот, гарантий и компенсаций,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обязательного медицинского (ОМС) и добровольного медицинского (ДМС) страхования, обязательного социального и добровольного страхования от несчастных случаев, осуществления безналичных платежей на мой лицевой счёт, а также для формирования общедоступных источников персональных данных (справочников, адресных книг, анкет, справок и т.п., в которые могут включаться фамилия, имя, отчество, год и место рождения, адрес, фотография, сведения о профессии (должности) и предыдущей работе, место работы, рабочий телефон, адрес электронной почты), ведения воинского учёта, допуска к информации, составляющей государственную и коммерческую тайну. Я ознакомлен(на), что:</w:t>
      </w:r>
    </w:p>
    <w:p w:rsidR="00A430FC" w:rsidRDefault="00C075A8">
      <w:pPr>
        <w:pStyle w:val="22"/>
        <w:numPr>
          <w:ilvl w:val="0"/>
          <w:numId w:val="15"/>
        </w:numPr>
        <w:tabs>
          <w:tab w:val="left" w:pos="856"/>
        </w:tabs>
        <w:spacing w:after="200"/>
        <w:ind w:firstLine="600"/>
        <w:jc w:val="both"/>
      </w:pPr>
      <w:bookmarkStart w:id="126" w:name="bookmark129"/>
      <w:bookmarkEnd w:id="126"/>
      <w:r>
        <w:t>согласие на обработку персональных данных действует с даты подписания настоящего согласия и в течение 75 лет после прекращения трудовых отношений.</w:t>
      </w:r>
    </w:p>
    <w:p w:rsidR="00A430FC" w:rsidRDefault="00C075A8">
      <w:pPr>
        <w:pStyle w:val="22"/>
        <w:numPr>
          <w:ilvl w:val="0"/>
          <w:numId w:val="15"/>
        </w:numPr>
        <w:tabs>
          <w:tab w:val="left" w:pos="856"/>
        </w:tabs>
        <w:spacing w:line="269" w:lineRule="auto"/>
        <w:ind w:firstLine="560"/>
        <w:jc w:val="both"/>
      </w:pPr>
      <w:bookmarkStart w:id="127" w:name="bookmark130"/>
      <w:bookmarkEnd w:id="127"/>
      <w:r>
        <w:t>согласие на обработку персональных данных может быть отозвано на основании письменного заявления в произвольной форме, которое может быть направлено в адрес Администрации муниципального района «Бабаюртовский район» по почте заказным письмом с уведомлением о вручении, либо вручено лично под расписку;</w:t>
      </w:r>
    </w:p>
    <w:p w:rsidR="00A430FC" w:rsidRDefault="00C075A8">
      <w:pPr>
        <w:pStyle w:val="22"/>
        <w:numPr>
          <w:ilvl w:val="0"/>
          <w:numId w:val="15"/>
        </w:numPr>
        <w:tabs>
          <w:tab w:val="left" w:pos="864"/>
        </w:tabs>
        <w:spacing w:after="280" w:line="269" w:lineRule="auto"/>
        <w:ind w:firstLine="560"/>
        <w:jc w:val="both"/>
      </w:pPr>
      <w:bookmarkStart w:id="128" w:name="bookmark131"/>
      <w:bookmarkEnd w:id="128"/>
      <w:r>
        <w:t xml:space="preserve">в случае отзыва согласия на обработку персональных данных, администрация муниципального </w:t>
      </w:r>
      <w:r>
        <w:lastRenderedPageBreak/>
        <w:t>района «Бабаюртовский район»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года № 152-ФЗ «О персональных данных».</w:t>
      </w:r>
    </w:p>
    <w:p w:rsidR="005F21C6" w:rsidRDefault="00C075A8" w:rsidP="005F21C6">
      <w:pPr>
        <w:pStyle w:val="22"/>
        <w:spacing w:line="269" w:lineRule="auto"/>
        <w:jc w:val="both"/>
      </w:pPr>
      <w:r>
        <w:t>Дата начала обработки персональных данных</w:t>
      </w:r>
    </w:p>
    <w:p w:rsidR="005F21C6" w:rsidRDefault="005F21C6" w:rsidP="005F21C6">
      <w:pPr>
        <w:pStyle w:val="22"/>
        <w:spacing w:line="269" w:lineRule="auto"/>
        <w:jc w:val="both"/>
      </w:pPr>
    </w:p>
    <w:p w:rsidR="005F21C6" w:rsidRDefault="005F21C6" w:rsidP="005F21C6">
      <w:pPr>
        <w:pStyle w:val="22"/>
        <w:spacing w:line="269" w:lineRule="auto"/>
        <w:jc w:val="both"/>
      </w:pPr>
      <w:r>
        <w:t>___________________________________</w:t>
      </w:r>
    </w:p>
    <w:p w:rsidR="00A430FC" w:rsidRDefault="00C075A8" w:rsidP="005F21C6">
      <w:pPr>
        <w:pStyle w:val="22"/>
        <w:spacing w:line="240" w:lineRule="auto"/>
        <w:ind w:firstLine="700"/>
        <w:jc w:val="both"/>
        <w:rPr>
          <w:sz w:val="20"/>
          <w:szCs w:val="20"/>
        </w:rPr>
      </w:pPr>
      <w:r>
        <w:rPr>
          <w:sz w:val="20"/>
          <w:szCs w:val="20"/>
        </w:rPr>
        <w:t>(число, месяц, год)</w:t>
      </w:r>
    </w:p>
    <w:p w:rsidR="005F21C6" w:rsidRDefault="005F21C6" w:rsidP="005F21C6">
      <w:pPr>
        <w:pStyle w:val="22"/>
        <w:spacing w:line="240" w:lineRule="auto"/>
        <w:jc w:val="both"/>
        <w:rPr>
          <w:sz w:val="20"/>
          <w:szCs w:val="20"/>
        </w:rPr>
      </w:pPr>
    </w:p>
    <w:p w:rsidR="005F21C6" w:rsidRDefault="005F21C6" w:rsidP="005F21C6">
      <w:pPr>
        <w:pStyle w:val="22"/>
        <w:spacing w:line="240" w:lineRule="auto"/>
        <w:jc w:val="both"/>
        <w:rPr>
          <w:sz w:val="20"/>
          <w:szCs w:val="20"/>
        </w:rPr>
      </w:pPr>
      <w:r>
        <w:rPr>
          <w:sz w:val="20"/>
          <w:szCs w:val="20"/>
        </w:rPr>
        <w:t>_____________________________________________________________</w:t>
      </w:r>
    </w:p>
    <w:p w:rsidR="00A430FC" w:rsidRDefault="00C075A8">
      <w:pPr>
        <w:pStyle w:val="22"/>
        <w:spacing w:after="200" w:line="240" w:lineRule="auto"/>
        <w:ind w:firstLine="700"/>
        <w:jc w:val="both"/>
        <w:rPr>
          <w:sz w:val="20"/>
          <w:szCs w:val="20"/>
        </w:rPr>
      </w:pPr>
      <w:r>
        <w:rPr>
          <w:sz w:val="20"/>
          <w:szCs w:val="20"/>
        </w:rPr>
        <w:t>(подпись субъекта персональных данных)</w:t>
      </w:r>
    </w:p>
    <w:p w:rsidR="00A430FC" w:rsidRDefault="00C075A8">
      <w:pPr>
        <w:pStyle w:val="22"/>
        <w:ind w:firstLine="560"/>
        <w:jc w:val="both"/>
      </w:pPr>
      <w:r>
        <w:t>В случае получения согласия на обработку персональных данных от представителя субъекта персональных данных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430FC" w:rsidRDefault="00C075A8">
      <w:pPr>
        <w:pStyle w:val="22"/>
        <w:spacing w:after="460"/>
        <w:ind w:firstLine="560"/>
        <w:jc w:val="both"/>
      </w:pPr>
      <w:r>
        <w:t>в случае если обработка персональных данных будет поручена оператором иному лицу, указывается наименование или фамилия, имя, отчество и адрес лица, осуществляющего обработку персональных данных по поручению.</w:t>
      </w:r>
      <w:r>
        <w:br w:type="page"/>
      </w:r>
    </w:p>
    <w:p w:rsidR="00A430FC" w:rsidRDefault="00C075A8">
      <w:pPr>
        <w:pStyle w:val="11"/>
        <w:spacing w:line="240" w:lineRule="auto"/>
        <w:ind w:right="1520" w:firstLine="0"/>
        <w:jc w:val="right"/>
      </w:pPr>
      <w:r>
        <w:lastRenderedPageBreak/>
        <w:t>Приложение № 3</w:t>
      </w:r>
    </w:p>
    <w:p w:rsidR="00A430FC" w:rsidRDefault="00C075A8" w:rsidP="005F21C6">
      <w:pPr>
        <w:pStyle w:val="11"/>
        <w:spacing w:line="276" w:lineRule="auto"/>
        <w:ind w:left="4956" w:firstLine="0"/>
        <w:jc w:val="center"/>
      </w:pPr>
      <w:r>
        <w:t>к Порядку проведения конкурса</w:t>
      </w:r>
      <w:r>
        <w:br/>
        <w:t>на замещение вакантной должности</w:t>
      </w:r>
      <w:r>
        <w:br/>
        <w:t>муниципальной службы</w:t>
      </w:r>
    </w:p>
    <w:p w:rsidR="00A430FC" w:rsidRDefault="00C075A8" w:rsidP="005F21C6">
      <w:pPr>
        <w:pStyle w:val="11"/>
        <w:spacing w:after="580"/>
        <w:ind w:left="4956" w:firstLine="0"/>
        <w:jc w:val="center"/>
      </w:pPr>
      <w:r>
        <w:t>в администрации муниципального района</w:t>
      </w:r>
      <w:r>
        <w:br/>
        <w:t>«Бабаюртовский район»</w:t>
      </w:r>
    </w:p>
    <w:p w:rsidR="00A430FC" w:rsidRDefault="00C075A8">
      <w:pPr>
        <w:pStyle w:val="a5"/>
        <w:ind w:left="2167"/>
      </w:pPr>
      <w:r>
        <w:t>КРИТЕРИИ ОЦЕНКИ КАНДИДАТОВ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3532"/>
        <w:gridCol w:w="5278"/>
      </w:tblGrid>
      <w:tr w:rsidR="00A430FC">
        <w:trPr>
          <w:trHeight w:hRule="exact" w:val="756"/>
          <w:jc w:val="center"/>
        </w:trPr>
        <w:tc>
          <w:tcPr>
            <w:tcW w:w="601"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w:t>
            </w:r>
          </w:p>
          <w:p w:rsidR="00A430FC" w:rsidRDefault="00C075A8">
            <w:pPr>
              <w:pStyle w:val="a7"/>
              <w:spacing w:line="240" w:lineRule="auto"/>
              <w:ind w:firstLine="0"/>
              <w:jc w:val="center"/>
              <w:rPr>
                <w:sz w:val="22"/>
                <w:szCs w:val="22"/>
              </w:rPr>
            </w:pPr>
            <w:r>
              <w:rPr>
                <w:b/>
                <w:bCs/>
                <w:sz w:val="22"/>
                <w:szCs w:val="22"/>
              </w:rPr>
              <w:t>п/п</w:t>
            </w: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Критерии</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Оценка (баллы)</w:t>
            </w:r>
          </w:p>
        </w:tc>
      </w:tr>
      <w:tr w:rsidR="00A430FC">
        <w:trPr>
          <w:trHeight w:hRule="exact" w:val="580"/>
          <w:jc w:val="center"/>
        </w:trPr>
        <w:tc>
          <w:tcPr>
            <w:tcW w:w="601"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220"/>
              <w:rPr>
                <w:sz w:val="22"/>
                <w:szCs w:val="22"/>
              </w:rPr>
            </w:pPr>
            <w:r>
              <w:rPr>
                <w:b/>
                <w:bCs/>
                <w:sz w:val="22"/>
                <w:szCs w:val="22"/>
              </w:rPr>
              <w:t>1</w:t>
            </w:r>
          </w:p>
        </w:tc>
        <w:tc>
          <w:tcPr>
            <w:tcW w:w="8810" w:type="dxa"/>
            <w:gridSpan w:val="2"/>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Общий стаж работы</w:t>
            </w:r>
          </w:p>
        </w:tc>
      </w:tr>
      <w:tr w:rsidR="00A430FC">
        <w:trPr>
          <w:trHeight w:hRule="exact" w:val="569"/>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до 3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0</w:t>
            </w:r>
          </w:p>
        </w:tc>
      </w:tr>
      <w:tr w:rsidR="00A430FC">
        <w:trPr>
          <w:trHeight w:hRule="exact" w:val="580"/>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3 до 5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1</w:t>
            </w:r>
          </w:p>
        </w:tc>
      </w:tr>
      <w:tr w:rsidR="00A430FC">
        <w:trPr>
          <w:trHeight w:hRule="exact" w:val="569"/>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5 до 10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2</w:t>
            </w:r>
          </w:p>
        </w:tc>
      </w:tr>
      <w:tr w:rsidR="00A430FC">
        <w:trPr>
          <w:trHeight w:hRule="exact" w:val="587"/>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10 до 15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3</w:t>
            </w:r>
          </w:p>
        </w:tc>
      </w:tr>
      <w:tr w:rsidR="00A430FC">
        <w:trPr>
          <w:trHeight w:hRule="exact" w:val="576"/>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свыше 15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4</w:t>
            </w:r>
          </w:p>
        </w:tc>
      </w:tr>
      <w:tr w:rsidR="00A430FC">
        <w:trPr>
          <w:trHeight w:hRule="exact" w:val="580"/>
          <w:jc w:val="center"/>
        </w:trPr>
        <w:tc>
          <w:tcPr>
            <w:tcW w:w="601" w:type="dxa"/>
            <w:tcBorders>
              <w:top w:val="single" w:sz="4" w:space="0" w:color="auto"/>
              <w:left w:val="single" w:sz="4" w:space="0" w:color="auto"/>
            </w:tcBorders>
            <w:shd w:val="clear" w:color="auto" w:fill="FFFFFF"/>
            <w:vAlign w:val="bottom"/>
          </w:tcPr>
          <w:p w:rsidR="00A430FC" w:rsidRDefault="00C075A8">
            <w:pPr>
              <w:pStyle w:val="a7"/>
              <w:spacing w:line="240" w:lineRule="auto"/>
              <w:ind w:firstLine="220"/>
              <w:rPr>
                <w:sz w:val="22"/>
                <w:szCs w:val="22"/>
              </w:rPr>
            </w:pPr>
            <w:r>
              <w:rPr>
                <w:b/>
                <w:bCs/>
                <w:sz w:val="22"/>
                <w:szCs w:val="22"/>
              </w:rPr>
              <w:t>2</w:t>
            </w:r>
          </w:p>
        </w:tc>
        <w:tc>
          <w:tcPr>
            <w:tcW w:w="8810" w:type="dxa"/>
            <w:gridSpan w:val="2"/>
            <w:tcBorders>
              <w:top w:val="single" w:sz="4" w:space="0" w:color="auto"/>
              <w:left w:val="single" w:sz="4" w:space="0" w:color="auto"/>
              <w:right w:val="single" w:sz="4" w:space="0" w:color="auto"/>
            </w:tcBorders>
            <w:shd w:val="clear" w:color="auto" w:fill="FFFFFF"/>
            <w:vAlign w:val="bottom"/>
          </w:tcPr>
          <w:p w:rsidR="00A430FC" w:rsidRDefault="00C075A8">
            <w:pPr>
              <w:pStyle w:val="a7"/>
              <w:spacing w:line="240" w:lineRule="auto"/>
              <w:ind w:firstLine="0"/>
              <w:jc w:val="center"/>
              <w:rPr>
                <w:sz w:val="22"/>
                <w:szCs w:val="22"/>
              </w:rPr>
            </w:pPr>
            <w:r>
              <w:rPr>
                <w:b/>
                <w:bCs/>
                <w:sz w:val="22"/>
                <w:szCs w:val="22"/>
              </w:rPr>
              <w:t>Стаж работы на муниципальной службе</w:t>
            </w:r>
          </w:p>
        </w:tc>
      </w:tr>
      <w:tr w:rsidR="00A430FC">
        <w:trPr>
          <w:trHeight w:hRule="exact" w:val="590"/>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до 1 года</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0</w:t>
            </w:r>
          </w:p>
        </w:tc>
      </w:tr>
      <w:tr w:rsidR="00A430FC">
        <w:trPr>
          <w:trHeight w:hRule="exact" w:val="569"/>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1 года до 3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1</w:t>
            </w:r>
          </w:p>
        </w:tc>
      </w:tr>
      <w:tr w:rsidR="00A430FC">
        <w:trPr>
          <w:trHeight w:hRule="exact" w:val="583"/>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3 до 5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2</w:t>
            </w:r>
          </w:p>
        </w:tc>
      </w:tr>
      <w:tr w:rsidR="00A430FC">
        <w:trPr>
          <w:trHeight w:hRule="exact" w:val="576"/>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5 до 10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3</w:t>
            </w:r>
          </w:p>
        </w:tc>
      </w:tr>
      <w:tr w:rsidR="00A430FC">
        <w:trPr>
          <w:trHeight w:hRule="exact" w:val="576"/>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от 10 до 15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4</w:t>
            </w:r>
          </w:p>
        </w:tc>
      </w:tr>
      <w:tr w:rsidR="00A430FC">
        <w:trPr>
          <w:trHeight w:hRule="exact" w:val="569"/>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свыше 15 лет</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5</w:t>
            </w:r>
          </w:p>
        </w:tc>
      </w:tr>
      <w:tr w:rsidR="00A430FC">
        <w:trPr>
          <w:trHeight w:hRule="exact" w:val="572"/>
          <w:jc w:val="center"/>
        </w:trPr>
        <w:tc>
          <w:tcPr>
            <w:tcW w:w="601"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220"/>
              <w:rPr>
                <w:sz w:val="22"/>
                <w:szCs w:val="22"/>
              </w:rPr>
            </w:pPr>
            <w:r>
              <w:rPr>
                <w:b/>
                <w:bCs/>
                <w:sz w:val="22"/>
                <w:szCs w:val="22"/>
              </w:rPr>
              <w:t>3</w:t>
            </w:r>
          </w:p>
        </w:tc>
        <w:tc>
          <w:tcPr>
            <w:tcW w:w="8810" w:type="dxa"/>
            <w:gridSpan w:val="2"/>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Наличие наград, почетных званий</w:t>
            </w:r>
          </w:p>
        </w:tc>
      </w:tr>
      <w:tr w:rsidR="00A430FC">
        <w:trPr>
          <w:trHeight w:hRule="exact" w:val="576"/>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не имеется</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0</w:t>
            </w:r>
          </w:p>
        </w:tc>
      </w:tr>
      <w:tr w:rsidR="00A430FC">
        <w:trPr>
          <w:trHeight w:hRule="exact" w:val="569"/>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региональных наград</w:t>
            </w:r>
          </w:p>
        </w:tc>
        <w:tc>
          <w:tcPr>
            <w:tcW w:w="5278" w:type="dxa"/>
            <w:tcBorders>
              <w:top w:val="single" w:sz="4" w:space="0" w:color="auto"/>
              <w:left w:val="single" w:sz="4" w:space="0" w:color="auto"/>
              <w:right w:val="single" w:sz="4" w:space="0" w:color="auto"/>
            </w:tcBorders>
            <w:shd w:val="clear" w:color="auto" w:fill="FFFFFF"/>
            <w:vAlign w:val="bottom"/>
          </w:tcPr>
          <w:p w:rsidR="00A430FC" w:rsidRDefault="00C075A8">
            <w:pPr>
              <w:pStyle w:val="a7"/>
              <w:spacing w:line="240" w:lineRule="auto"/>
              <w:ind w:firstLine="0"/>
              <w:jc w:val="both"/>
              <w:rPr>
                <w:sz w:val="22"/>
                <w:szCs w:val="22"/>
              </w:rPr>
            </w:pPr>
            <w:r>
              <w:rPr>
                <w:sz w:val="22"/>
                <w:szCs w:val="22"/>
              </w:rPr>
              <w:t>1</w:t>
            </w:r>
          </w:p>
        </w:tc>
      </w:tr>
      <w:tr w:rsidR="00A430FC">
        <w:trPr>
          <w:trHeight w:hRule="exact" w:val="569"/>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bottom"/>
          </w:tcPr>
          <w:p w:rsidR="00A430FC" w:rsidRDefault="00C075A8">
            <w:pPr>
              <w:pStyle w:val="a7"/>
              <w:ind w:firstLine="0"/>
              <w:rPr>
                <w:sz w:val="22"/>
                <w:szCs w:val="22"/>
              </w:rPr>
            </w:pPr>
            <w:r>
              <w:rPr>
                <w:sz w:val="22"/>
                <w:szCs w:val="22"/>
              </w:rPr>
              <w:t>региональных знаков отличия, почетных званий</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2</w:t>
            </w:r>
          </w:p>
        </w:tc>
      </w:tr>
      <w:tr w:rsidR="00A430FC">
        <w:trPr>
          <w:trHeight w:hRule="exact" w:val="817"/>
          <w:jc w:val="center"/>
        </w:trPr>
        <w:tc>
          <w:tcPr>
            <w:tcW w:w="601" w:type="dxa"/>
            <w:tcBorders>
              <w:top w:val="single" w:sz="4" w:space="0" w:color="auto"/>
              <w:left w:val="single" w:sz="4" w:space="0" w:color="auto"/>
            </w:tcBorders>
            <w:shd w:val="clear" w:color="auto" w:fill="FFFFFF"/>
          </w:tcPr>
          <w:p w:rsidR="00A430FC" w:rsidRDefault="00A430FC">
            <w:pPr>
              <w:rPr>
                <w:sz w:val="10"/>
                <w:szCs w:val="10"/>
              </w:rPr>
            </w:pPr>
          </w:p>
        </w:tc>
        <w:tc>
          <w:tcPr>
            <w:tcW w:w="3532" w:type="dxa"/>
            <w:tcBorders>
              <w:top w:val="single" w:sz="4" w:space="0" w:color="auto"/>
              <w:left w:val="single" w:sz="4" w:space="0" w:color="auto"/>
            </w:tcBorders>
            <w:shd w:val="clear" w:color="auto" w:fill="FFFFFF"/>
            <w:vAlign w:val="center"/>
          </w:tcPr>
          <w:p w:rsidR="00A430FC" w:rsidRDefault="00C075A8">
            <w:pPr>
              <w:pStyle w:val="a7"/>
              <w:spacing w:line="271" w:lineRule="auto"/>
              <w:ind w:firstLine="0"/>
              <w:rPr>
                <w:sz w:val="22"/>
                <w:szCs w:val="22"/>
              </w:rPr>
            </w:pPr>
            <w:r>
              <w:rPr>
                <w:sz w:val="22"/>
                <w:szCs w:val="22"/>
              </w:rPr>
              <w:t>ведомственных наград, знаков отличия, почетных званий</w:t>
            </w:r>
          </w:p>
        </w:tc>
        <w:tc>
          <w:tcPr>
            <w:tcW w:w="5278"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3</w:t>
            </w:r>
          </w:p>
        </w:tc>
      </w:tr>
    </w:tbl>
    <w:p w:rsidR="00A430FC" w:rsidRDefault="00C075A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7"/>
        <w:gridCol w:w="3528"/>
        <w:gridCol w:w="5274"/>
      </w:tblGrid>
      <w:tr w:rsidR="00A430FC">
        <w:trPr>
          <w:trHeight w:hRule="exact" w:val="598"/>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государственных наград</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4</w:t>
            </w:r>
          </w:p>
        </w:tc>
      </w:tr>
      <w:tr w:rsidR="00A430FC">
        <w:trPr>
          <w:trHeight w:hRule="exact" w:val="608"/>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spacing w:line="240" w:lineRule="auto"/>
              <w:ind w:firstLine="0"/>
              <w:rPr>
                <w:sz w:val="22"/>
                <w:szCs w:val="22"/>
              </w:rPr>
            </w:pPr>
            <w:r>
              <w:rPr>
                <w:sz w:val="22"/>
                <w:szCs w:val="22"/>
              </w:rPr>
              <w:t>государственных</w:t>
            </w:r>
          </w:p>
          <w:p w:rsidR="00A430FC" w:rsidRDefault="00C075A8">
            <w:pPr>
              <w:pStyle w:val="a7"/>
              <w:spacing w:line="240" w:lineRule="auto"/>
              <w:ind w:firstLine="0"/>
              <w:jc w:val="right"/>
              <w:rPr>
                <w:sz w:val="22"/>
                <w:szCs w:val="22"/>
              </w:rPr>
            </w:pPr>
            <w:r>
              <w:rPr>
                <w:sz w:val="22"/>
                <w:szCs w:val="22"/>
              </w:rPr>
              <w:t>почетны</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5</w:t>
            </w:r>
          </w:p>
        </w:tc>
      </w:tr>
      <w:tr w:rsidR="00A430FC">
        <w:trPr>
          <w:trHeight w:hRule="exact" w:val="583"/>
          <w:jc w:val="center"/>
        </w:trPr>
        <w:tc>
          <w:tcPr>
            <w:tcW w:w="587"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220"/>
              <w:rPr>
                <w:sz w:val="22"/>
                <w:szCs w:val="22"/>
              </w:rPr>
            </w:pPr>
            <w:r>
              <w:rPr>
                <w:b/>
                <w:bCs/>
                <w:sz w:val="22"/>
                <w:szCs w:val="22"/>
              </w:rPr>
              <w:t>4</w:t>
            </w:r>
          </w:p>
        </w:tc>
        <w:tc>
          <w:tcPr>
            <w:tcW w:w="8802" w:type="dxa"/>
            <w:gridSpan w:val="2"/>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Образование</w:t>
            </w:r>
          </w:p>
        </w:tc>
      </w:tr>
      <w:tr w:rsidR="00A430FC">
        <w:trPr>
          <w:trHeight w:hRule="exact" w:val="598"/>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одно высшее образование</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0</w:t>
            </w:r>
          </w:p>
        </w:tc>
      </w:tr>
      <w:tr w:rsidR="00A430FC">
        <w:trPr>
          <w:trHeight w:hRule="exact" w:val="587"/>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spacing w:line="266" w:lineRule="auto"/>
              <w:ind w:firstLine="0"/>
              <w:rPr>
                <w:sz w:val="22"/>
                <w:szCs w:val="22"/>
              </w:rPr>
            </w:pPr>
            <w:r>
              <w:rPr>
                <w:sz w:val="22"/>
                <w:szCs w:val="22"/>
              </w:rPr>
              <w:t>наличие двух и более высших образований</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1</w:t>
            </w:r>
          </w:p>
        </w:tc>
      </w:tr>
      <w:tr w:rsidR="00A430FC">
        <w:trPr>
          <w:trHeight w:hRule="exact" w:val="587"/>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ind w:firstLine="0"/>
              <w:rPr>
                <w:sz w:val="22"/>
                <w:szCs w:val="22"/>
              </w:rPr>
            </w:pPr>
            <w:r>
              <w:rPr>
                <w:sz w:val="22"/>
                <w:szCs w:val="22"/>
              </w:rPr>
              <w:t>высшее образование и наличие ученой степени</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2</w:t>
            </w:r>
          </w:p>
        </w:tc>
      </w:tr>
      <w:tr w:rsidR="00A430FC">
        <w:trPr>
          <w:trHeight w:hRule="exact" w:val="756"/>
          <w:jc w:val="center"/>
        </w:trPr>
        <w:tc>
          <w:tcPr>
            <w:tcW w:w="587"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220"/>
              <w:rPr>
                <w:sz w:val="22"/>
                <w:szCs w:val="22"/>
              </w:rPr>
            </w:pPr>
            <w:r>
              <w:rPr>
                <w:b/>
                <w:bCs/>
                <w:sz w:val="22"/>
                <w:szCs w:val="22"/>
              </w:rPr>
              <w:t>5</w:t>
            </w:r>
          </w:p>
        </w:tc>
        <w:tc>
          <w:tcPr>
            <w:tcW w:w="8802" w:type="dxa"/>
            <w:gridSpan w:val="2"/>
            <w:tcBorders>
              <w:top w:val="single" w:sz="4" w:space="0" w:color="auto"/>
              <w:left w:val="single" w:sz="4" w:space="0" w:color="auto"/>
              <w:right w:val="single" w:sz="4" w:space="0" w:color="auto"/>
            </w:tcBorders>
            <w:shd w:val="clear" w:color="auto" w:fill="FFFFFF"/>
            <w:vAlign w:val="bottom"/>
          </w:tcPr>
          <w:p w:rsidR="00A430FC" w:rsidRDefault="00C075A8">
            <w:pPr>
              <w:pStyle w:val="a7"/>
              <w:spacing w:line="257" w:lineRule="auto"/>
              <w:ind w:firstLine="0"/>
              <w:jc w:val="center"/>
              <w:rPr>
                <w:sz w:val="22"/>
                <w:szCs w:val="22"/>
              </w:rPr>
            </w:pPr>
            <w:r>
              <w:rPr>
                <w:b/>
                <w:bCs/>
                <w:sz w:val="22"/>
                <w:szCs w:val="22"/>
              </w:rPr>
              <w:t>Повышение уровня профессиональных знаний в области муниципальной службы</w:t>
            </w:r>
          </w:p>
        </w:tc>
      </w:tr>
      <w:tr w:rsidR="00A430FC">
        <w:trPr>
          <w:trHeight w:hRule="exact" w:val="554"/>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ind w:firstLine="0"/>
              <w:rPr>
                <w:sz w:val="22"/>
                <w:szCs w:val="22"/>
              </w:rPr>
            </w:pPr>
            <w:r>
              <w:rPr>
                <w:sz w:val="22"/>
                <w:szCs w:val="22"/>
              </w:rPr>
              <w:t>не проходил обучение и повышение квалификации</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0</w:t>
            </w:r>
          </w:p>
        </w:tc>
      </w:tr>
      <w:tr w:rsidR="00A430FC">
        <w:trPr>
          <w:trHeight w:hRule="exact" w:val="554"/>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tabs>
                <w:tab w:val="left" w:pos="2106"/>
              </w:tabs>
              <w:spacing w:line="240" w:lineRule="auto"/>
              <w:ind w:firstLine="0"/>
              <w:rPr>
                <w:sz w:val="22"/>
                <w:szCs w:val="22"/>
              </w:rPr>
            </w:pPr>
            <w:r>
              <w:rPr>
                <w:sz w:val="22"/>
                <w:szCs w:val="22"/>
              </w:rPr>
              <w:t>прохождение</w:t>
            </w:r>
            <w:r>
              <w:rPr>
                <w:sz w:val="22"/>
                <w:szCs w:val="22"/>
              </w:rPr>
              <w:tab/>
              <w:t>обучающих</w:t>
            </w:r>
          </w:p>
          <w:p w:rsidR="00A430FC" w:rsidRDefault="00C075A8">
            <w:pPr>
              <w:pStyle w:val="a7"/>
              <w:spacing w:line="240" w:lineRule="auto"/>
              <w:ind w:firstLine="0"/>
              <w:rPr>
                <w:sz w:val="22"/>
                <w:szCs w:val="22"/>
              </w:rPr>
            </w:pPr>
            <w:r>
              <w:rPr>
                <w:sz w:val="22"/>
                <w:szCs w:val="22"/>
              </w:rPr>
              <w:t>семинаров</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1</w:t>
            </w:r>
          </w:p>
        </w:tc>
      </w:tr>
      <w:tr w:rsidR="00A430FC">
        <w:trPr>
          <w:trHeight w:hRule="exact" w:val="565"/>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spacing w:line="266" w:lineRule="auto"/>
              <w:ind w:firstLine="0"/>
              <w:rPr>
                <w:sz w:val="22"/>
                <w:szCs w:val="22"/>
              </w:rPr>
            </w:pPr>
            <w:r>
              <w:rPr>
                <w:sz w:val="22"/>
                <w:szCs w:val="22"/>
              </w:rPr>
              <w:t>обучение на курсах повышения квалификации</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2</w:t>
            </w:r>
          </w:p>
        </w:tc>
      </w:tr>
      <w:tr w:rsidR="00A430FC">
        <w:trPr>
          <w:trHeight w:hRule="exact" w:val="554"/>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bottom"/>
          </w:tcPr>
          <w:p w:rsidR="00A430FC" w:rsidRDefault="00C075A8">
            <w:pPr>
              <w:pStyle w:val="a7"/>
              <w:ind w:firstLine="0"/>
              <w:rPr>
                <w:sz w:val="22"/>
                <w:szCs w:val="22"/>
              </w:rPr>
            </w:pPr>
            <w:r>
              <w:rPr>
                <w:sz w:val="22"/>
                <w:szCs w:val="22"/>
              </w:rPr>
              <w:t>профессиональная переподготовка</w:t>
            </w:r>
          </w:p>
        </w:tc>
        <w:tc>
          <w:tcPr>
            <w:tcW w:w="5274" w:type="dxa"/>
            <w:tcBorders>
              <w:top w:val="single" w:sz="4" w:space="0" w:color="auto"/>
              <w:left w:val="single" w:sz="4" w:space="0" w:color="auto"/>
              <w:right w:val="single" w:sz="4" w:space="0" w:color="auto"/>
            </w:tcBorders>
            <w:shd w:val="clear" w:color="auto" w:fill="FFFFFF"/>
          </w:tcPr>
          <w:p w:rsidR="00A430FC" w:rsidRDefault="00C075A8">
            <w:pPr>
              <w:pStyle w:val="a7"/>
              <w:spacing w:line="240" w:lineRule="auto"/>
              <w:ind w:firstLine="0"/>
              <w:jc w:val="both"/>
              <w:rPr>
                <w:sz w:val="22"/>
                <w:szCs w:val="22"/>
              </w:rPr>
            </w:pPr>
            <w:r>
              <w:rPr>
                <w:sz w:val="22"/>
                <w:szCs w:val="22"/>
              </w:rPr>
              <w:t>3</w:t>
            </w:r>
          </w:p>
        </w:tc>
      </w:tr>
      <w:tr w:rsidR="00A430FC">
        <w:trPr>
          <w:trHeight w:hRule="exact" w:val="616"/>
          <w:jc w:val="center"/>
        </w:trPr>
        <w:tc>
          <w:tcPr>
            <w:tcW w:w="587"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220"/>
              <w:rPr>
                <w:sz w:val="22"/>
                <w:szCs w:val="22"/>
              </w:rPr>
            </w:pPr>
            <w:r>
              <w:rPr>
                <w:b/>
                <w:bCs/>
                <w:sz w:val="22"/>
                <w:szCs w:val="22"/>
              </w:rPr>
              <w:t>6</w:t>
            </w:r>
          </w:p>
        </w:tc>
        <w:tc>
          <w:tcPr>
            <w:tcW w:w="8802" w:type="dxa"/>
            <w:gridSpan w:val="2"/>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center"/>
              <w:rPr>
                <w:sz w:val="22"/>
                <w:szCs w:val="22"/>
              </w:rPr>
            </w:pPr>
            <w:r>
              <w:rPr>
                <w:b/>
                <w:bCs/>
                <w:sz w:val="22"/>
                <w:szCs w:val="22"/>
              </w:rPr>
              <w:t>Нахождение в кадровом резерве</w:t>
            </w:r>
          </w:p>
        </w:tc>
      </w:tr>
      <w:tr w:rsidR="00A430FC">
        <w:trPr>
          <w:trHeight w:hRule="exact" w:val="587"/>
          <w:jc w:val="center"/>
        </w:trPr>
        <w:tc>
          <w:tcPr>
            <w:tcW w:w="587" w:type="dxa"/>
            <w:tcBorders>
              <w:top w:val="single" w:sz="4" w:space="0" w:color="auto"/>
              <w:left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не состоит в кадровом резерве</w:t>
            </w:r>
          </w:p>
        </w:tc>
        <w:tc>
          <w:tcPr>
            <w:tcW w:w="5274"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0</w:t>
            </w:r>
          </w:p>
        </w:tc>
      </w:tr>
      <w:tr w:rsidR="00A430FC">
        <w:trPr>
          <w:trHeight w:hRule="exact" w:val="1692"/>
          <w:jc w:val="center"/>
        </w:trPr>
        <w:tc>
          <w:tcPr>
            <w:tcW w:w="587"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3528" w:type="dxa"/>
            <w:tcBorders>
              <w:top w:val="single" w:sz="4" w:space="0" w:color="auto"/>
              <w:left w:val="single" w:sz="4" w:space="0" w:color="auto"/>
              <w:bottom w:val="single" w:sz="4" w:space="0" w:color="auto"/>
            </w:tcBorders>
            <w:shd w:val="clear" w:color="auto" w:fill="FFFFFF"/>
            <w:vAlign w:val="bottom"/>
          </w:tcPr>
          <w:p w:rsidR="00A430FC" w:rsidRDefault="00C075A8">
            <w:pPr>
              <w:pStyle w:val="a7"/>
              <w:spacing w:line="262" w:lineRule="auto"/>
              <w:ind w:firstLine="0"/>
              <w:jc w:val="center"/>
              <w:rPr>
                <w:sz w:val="22"/>
                <w:szCs w:val="22"/>
              </w:rPr>
            </w:pPr>
            <w:r>
              <w:rPr>
                <w:sz w:val="22"/>
                <w:szCs w:val="22"/>
              </w:rPr>
              <w:t>в кадровом резерве администрации муниципального района «Бабаюртовский район» на иную должность муниципальной службы</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5</w:t>
            </w:r>
          </w:p>
        </w:tc>
      </w:tr>
    </w:tbl>
    <w:p w:rsidR="00A430FC" w:rsidRDefault="00A430FC">
      <w:pPr>
        <w:sectPr w:rsidR="00A430FC">
          <w:pgSz w:w="11900" w:h="16840"/>
          <w:pgMar w:top="1079" w:right="599" w:bottom="1028" w:left="1278" w:header="651" w:footer="600" w:gutter="0"/>
          <w:cols w:space="720"/>
          <w:noEndnote/>
          <w:docGrid w:linePitch="360"/>
        </w:sectPr>
      </w:pPr>
    </w:p>
    <w:p w:rsidR="00A430FC" w:rsidRDefault="00C075A8" w:rsidP="005F21C6">
      <w:pPr>
        <w:pStyle w:val="11"/>
        <w:spacing w:line="254" w:lineRule="auto"/>
        <w:ind w:left="11700" w:firstLine="0"/>
        <w:jc w:val="center"/>
      </w:pPr>
      <w:r>
        <w:lastRenderedPageBreak/>
        <w:t>Приложение № 4</w:t>
      </w:r>
    </w:p>
    <w:p w:rsidR="00A430FC" w:rsidRDefault="00C075A8" w:rsidP="005F21C6">
      <w:pPr>
        <w:pStyle w:val="11"/>
        <w:spacing w:line="254" w:lineRule="auto"/>
        <w:ind w:left="11328" w:firstLine="0"/>
        <w:jc w:val="center"/>
      </w:pPr>
      <w:r>
        <w:t>к Порядку проведения конкурса</w:t>
      </w:r>
      <w:r>
        <w:br/>
        <w:t>на замещение вакантной должности</w:t>
      </w:r>
    </w:p>
    <w:p w:rsidR="00A430FC" w:rsidRDefault="00C075A8" w:rsidP="005F21C6">
      <w:pPr>
        <w:pStyle w:val="11"/>
        <w:spacing w:line="254" w:lineRule="auto"/>
        <w:ind w:left="11280" w:firstLine="0"/>
        <w:jc w:val="center"/>
      </w:pPr>
      <w:r>
        <w:t>муниципальной службы</w:t>
      </w:r>
    </w:p>
    <w:p w:rsidR="00A430FC" w:rsidRDefault="00C075A8" w:rsidP="005F21C6">
      <w:pPr>
        <w:pStyle w:val="11"/>
        <w:spacing w:line="254" w:lineRule="auto"/>
        <w:ind w:left="10580" w:firstLine="0"/>
        <w:jc w:val="center"/>
      </w:pPr>
      <w:r>
        <w:t>в администрации муниципального района</w:t>
      </w:r>
    </w:p>
    <w:p w:rsidR="00A430FC" w:rsidRDefault="00C075A8" w:rsidP="005F21C6">
      <w:pPr>
        <w:pStyle w:val="11"/>
        <w:spacing w:after="540" w:line="254" w:lineRule="auto"/>
        <w:ind w:left="11280" w:firstLine="0"/>
        <w:jc w:val="center"/>
      </w:pPr>
      <w:r>
        <w:t>«Бабаюртовский район»</w:t>
      </w:r>
    </w:p>
    <w:p w:rsidR="00A430FC" w:rsidRDefault="00C075A8">
      <w:pPr>
        <w:pStyle w:val="a5"/>
        <w:ind w:left="5414"/>
      </w:pPr>
      <w:r>
        <w:t>ОЦЕНОЧНЫЙ ЛИСТ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1393"/>
        <w:gridCol w:w="1415"/>
        <w:gridCol w:w="1404"/>
        <w:gridCol w:w="1282"/>
        <w:gridCol w:w="1415"/>
        <w:gridCol w:w="1562"/>
        <w:gridCol w:w="1523"/>
        <w:gridCol w:w="2149"/>
        <w:gridCol w:w="2462"/>
      </w:tblGrid>
      <w:tr w:rsidR="00A430FC">
        <w:trPr>
          <w:trHeight w:hRule="exact" w:val="2794"/>
          <w:jc w:val="center"/>
        </w:trPr>
        <w:tc>
          <w:tcPr>
            <w:tcW w:w="1282" w:type="dxa"/>
            <w:tcBorders>
              <w:top w:val="single" w:sz="4" w:space="0" w:color="auto"/>
              <w:left w:val="single" w:sz="4" w:space="0" w:color="auto"/>
            </w:tcBorders>
            <w:shd w:val="clear" w:color="auto" w:fill="FFFFFF"/>
          </w:tcPr>
          <w:p w:rsidR="00A430FC" w:rsidRDefault="00C075A8">
            <w:pPr>
              <w:pStyle w:val="a7"/>
              <w:spacing w:line="264" w:lineRule="auto"/>
              <w:ind w:firstLine="260"/>
              <w:jc w:val="both"/>
              <w:rPr>
                <w:sz w:val="22"/>
                <w:szCs w:val="22"/>
              </w:rPr>
            </w:pPr>
            <w:r>
              <w:rPr>
                <w:b/>
                <w:bCs/>
                <w:sz w:val="22"/>
                <w:szCs w:val="22"/>
              </w:rPr>
              <w:t>Ф.И.О. кандидата</w:t>
            </w:r>
          </w:p>
        </w:tc>
        <w:tc>
          <w:tcPr>
            <w:tcW w:w="1393" w:type="dxa"/>
            <w:tcBorders>
              <w:top w:val="single" w:sz="4" w:space="0" w:color="auto"/>
              <w:left w:val="single" w:sz="4" w:space="0" w:color="auto"/>
            </w:tcBorders>
            <w:shd w:val="clear" w:color="auto" w:fill="FFFFFF"/>
          </w:tcPr>
          <w:p w:rsidR="00A430FC" w:rsidRDefault="00C075A8">
            <w:pPr>
              <w:pStyle w:val="a7"/>
              <w:spacing w:line="262" w:lineRule="auto"/>
              <w:ind w:firstLine="0"/>
              <w:jc w:val="center"/>
              <w:rPr>
                <w:sz w:val="22"/>
                <w:szCs w:val="22"/>
              </w:rPr>
            </w:pPr>
            <w:r>
              <w:rPr>
                <w:b/>
                <w:bCs/>
                <w:sz w:val="22"/>
                <w:szCs w:val="22"/>
              </w:rPr>
              <w:t xml:space="preserve">Тестирован </w:t>
            </w:r>
            <w:proofErr w:type="gramStart"/>
            <w:r>
              <w:rPr>
                <w:b/>
                <w:bCs/>
                <w:sz w:val="22"/>
                <w:szCs w:val="22"/>
              </w:rPr>
              <w:t>ие(</w:t>
            </w:r>
            <w:proofErr w:type="gramEnd"/>
            <w:r>
              <w:rPr>
                <w:b/>
                <w:bCs/>
                <w:sz w:val="22"/>
                <w:szCs w:val="22"/>
              </w:rPr>
              <w:t>кол-во баллов)</w:t>
            </w:r>
          </w:p>
        </w:tc>
        <w:tc>
          <w:tcPr>
            <w:tcW w:w="1415" w:type="dxa"/>
            <w:tcBorders>
              <w:top w:val="single" w:sz="4" w:space="0" w:color="auto"/>
              <w:left w:val="single" w:sz="4" w:space="0" w:color="auto"/>
            </w:tcBorders>
            <w:shd w:val="clear" w:color="auto" w:fill="FFFFFF"/>
          </w:tcPr>
          <w:p w:rsidR="00A430FC" w:rsidRDefault="00C075A8">
            <w:pPr>
              <w:pStyle w:val="a7"/>
              <w:spacing w:line="262" w:lineRule="auto"/>
              <w:ind w:firstLine="0"/>
              <w:jc w:val="center"/>
              <w:rPr>
                <w:sz w:val="22"/>
                <w:szCs w:val="22"/>
              </w:rPr>
            </w:pPr>
            <w:r>
              <w:rPr>
                <w:b/>
                <w:bCs/>
                <w:sz w:val="22"/>
                <w:szCs w:val="22"/>
              </w:rPr>
              <w:t xml:space="preserve">Собеседован </w:t>
            </w:r>
            <w:proofErr w:type="gramStart"/>
            <w:r>
              <w:rPr>
                <w:b/>
                <w:bCs/>
                <w:sz w:val="22"/>
                <w:szCs w:val="22"/>
              </w:rPr>
              <w:t>ие(</w:t>
            </w:r>
            <w:proofErr w:type="gramEnd"/>
            <w:r>
              <w:rPr>
                <w:b/>
                <w:bCs/>
                <w:sz w:val="22"/>
                <w:szCs w:val="22"/>
              </w:rPr>
              <w:t>кол-во баллов)</w:t>
            </w:r>
          </w:p>
        </w:tc>
        <w:tc>
          <w:tcPr>
            <w:tcW w:w="1404" w:type="dxa"/>
            <w:tcBorders>
              <w:top w:val="single" w:sz="4" w:space="0" w:color="auto"/>
              <w:left w:val="single" w:sz="4" w:space="0" w:color="auto"/>
            </w:tcBorders>
            <w:shd w:val="clear" w:color="auto" w:fill="FFFFFF"/>
          </w:tcPr>
          <w:p w:rsidR="00A430FC" w:rsidRDefault="00C075A8">
            <w:pPr>
              <w:pStyle w:val="a7"/>
              <w:spacing w:line="262" w:lineRule="auto"/>
              <w:ind w:firstLine="0"/>
              <w:jc w:val="center"/>
              <w:rPr>
                <w:sz w:val="22"/>
                <w:szCs w:val="22"/>
              </w:rPr>
            </w:pPr>
            <w:r>
              <w:rPr>
                <w:b/>
                <w:bCs/>
                <w:sz w:val="22"/>
                <w:szCs w:val="22"/>
              </w:rPr>
              <w:t>Общий стаж работы (кол-во баллов)</w:t>
            </w:r>
          </w:p>
        </w:tc>
        <w:tc>
          <w:tcPr>
            <w:tcW w:w="1282" w:type="dxa"/>
            <w:tcBorders>
              <w:top w:val="single" w:sz="4" w:space="0" w:color="auto"/>
              <w:left w:val="single" w:sz="4" w:space="0" w:color="auto"/>
            </w:tcBorders>
            <w:shd w:val="clear" w:color="auto" w:fill="FFFFFF"/>
          </w:tcPr>
          <w:p w:rsidR="00A430FC" w:rsidRDefault="00C075A8">
            <w:pPr>
              <w:pStyle w:val="a7"/>
              <w:spacing w:line="262" w:lineRule="auto"/>
              <w:ind w:firstLine="0"/>
              <w:jc w:val="center"/>
              <w:rPr>
                <w:sz w:val="22"/>
                <w:szCs w:val="22"/>
              </w:rPr>
            </w:pPr>
            <w:r>
              <w:rPr>
                <w:b/>
                <w:bCs/>
                <w:sz w:val="22"/>
                <w:szCs w:val="22"/>
              </w:rPr>
              <w:t xml:space="preserve">Стаж работы </w:t>
            </w:r>
            <w:proofErr w:type="gramStart"/>
            <w:r>
              <w:rPr>
                <w:b/>
                <w:bCs/>
                <w:sz w:val="22"/>
                <w:szCs w:val="22"/>
              </w:rPr>
              <w:t>на муниципал</w:t>
            </w:r>
            <w:proofErr w:type="gramEnd"/>
            <w:r>
              <w:rPr>
                <w:b/>
                <w:bCs/>
                <w:sz w:val="22"/>
                <w:szCs w:val="22"/>
              </w:rPr>
              <w:t xml:space="preserve"> ьной службе (кол-во баллов)</w:t>
            </w:r>
          </w:p>
        </w:tc>
        <w:tc>
          <w:tcPr>
            <w:tcW w:w="1415" w:type="dxa"/>
            <w:tcBorders>
              <w:top w:val="single" w:sz="4" w:space="0" w:color="auto"/>
              <w:left w:val="single" w:sz="4" w:space="0" w:color="auto"/>
            </w:tcBorders>
            <w:shd w:val="clear" w:color="auto" w:fill="FFFFFF"/>
          </w:tcPr>
          <w:p w:rsidR="00A430FC" w:rsidRDefault="00C075A8">
            <w:pPr>
              <w:pStyle w:val="a7"/>
              <w:spacing w:line="262" w:lineRule="auto"/>
              <w:ind w:firstLine="0"/>
              <w:jc w:val="center"/>
              <w:rPr>
                <w:sz w:val="22"/>
                <w:szCs w:val="22"/>
              </w:rPr>
            </w:pPr>
            <w:r>
              <w:rPr>
                <w:b/>
                <w:bCs/>
                <w:sz w:val="22"/>
                <w:szCs w:val="22"/>
              </w:rPr>
              <w:t>Наличие наград, почетных званий (кол- во баллов)</w:t>
            </w:r>
          </w:p>
        </w:tc>
        <w:tc>
          <w:tcPr>
            <w:tcW w:w="1562" w:type="dxa"/>
            <w:tcBorders>
              <w:top w:val="single" w:sz="4" w:space="0" w:color="auto"/>
              <w:left w:val="single" w:sz="4" w:space="0" w:color="auto"/>
            </w:tcBorders>
            <w:shd w:val="clear" w:color="auto" w:fill="FFFFFF"/>
          </w:tcPr>
          <w:p w:rsidR="00A430FC" w:rsidRDefault="00C075A8">
            <w:pPr>
              <w:pStyle w:val="a7"/>
              <w:spacing w:line="264" w:lineRule="auto"/>
              <w:ind w:left="320" w:hanging="320"/>
              <w:rPr>
                <w:sz w:val="22"/>
                <w:szCs w:val="22"/>
              </w:rPr>
            </w:pPr>
            <w:r>
              <w:rPr>
                <w:b/>
                <w:bCs/>
                <w:sz w:val="22"/>
                <w:szCs w:val="22"/>
              </w:rPr>
              <w:t>Образование (кол-во баллов)</w:t>
            </w:r>
          </w:p>
        </w:tc>
        <w:tc>
          <w:tcPr>
            <w:tcW w:w="1523" w:type="dxa"/>
            <w:tcBorders>
              <w:top w:val="single" w:sz="4" w:space="0" w:color="auto"/>
              <w:left w:val="single" w:sz="4" w:space="0" w:color="auto"/>
            </w:tcBorders>
            <w:shd w:val="clear" w:color="auto" w:fill="FFFFFF"/>
            <w:vAlign w:val="bottom"/>
          </w:tcPr>
          <w:p w:rsidR="00A430FC" w:rsidRDefault="00C075A8">
            <w:pPr>
              <w:pStyle w:val="a7"/>
              <w:spacing w:line="262" w:lineRule="auto"/>
              <w:ind w:firstLine="0"/>
              <w:jc w:val="center"/>
              <w:rPr>
                <w:sz w:val="22"/>
                <w:szCs w:val="22"/>
              </w:rPr>
            </w:pPr>
            <w:r>
              <w:rPr>
                <w:b/>
                <w:bCs/>
                <w:sz w:val="22"/>
                <w:szCs w:val="22"/>
              </w:rPr>
              <w:t xml:space="preserve">Повышение уровня профессиона льных знаний в области </w:t>
            </w:r>
            <w:proofErr w:type="gramStart"/>
            <w:r>
              <w:rPr>
                <w:b/>
                <w:bCs/>
                <w:sz w:val="22"/>
                <w:szCs w:val="22"/>
              </w:rPr>
              <w:t>муниципаль ной</w:t>
            </w:r>
            <w:proofErr w:type="gramEnd"/>
            <w:r>
              <w:rPr>
                <w:b/>
                <w:bCs/>
                <w:sz w:val="22"/>
                <w:szCs w:val="22"/>
              </w:rPr>
              <w:t xml:space="preserve"> службы (кол-во баллов)</w:t>
            </w:r>
          </w:p>
        </w:tc>
        <w:tc>
          <w:tcPr>
            <w:tcW w:w="2149" w:type="dxa"/>
            <w:tcBorders>
              <w:top w:val="single" w:sz="4" w:space="0" w:color="auto"/>
              <w:left w:val="single" w:sz="4" w:space="0" w:color="auto"/>
            </w:tcBorders>
            <w:shd w:val="clear" w:color="auto" w:fill="FFFFFF"/>
          </w:tcPr>
          <w:p w:rsidR="00A430FC" w:rsidRDefault="00C075A8">
            <w:pPr>
              <w:pStyle w:val="a7"/>
              <w:spacing w:line="264" w:lineRule="auto"/>
              <w:ind w:firstLine="0"/>
              <w:jc w:val="center"/>
              <w:rPr>
                <w:sz w:val="22"/>
                <w:szCs w:val="22"/>
              </w:rPr>
            </w:pPr>
            <w:r>
              <w:rPr>
                <w:b/>
                <w:bCs/>
                <w:sz w:val="22"/>
                <w:szCs w:val="22"/>
              </w:rPr>
              <w:t>Нахождение в кадровом резерве (количеств о баллов)</w:t>
            </w:r>
          </w:p>
        </w:tc>
        <w:tc>
          <w:tcPr>
            <w:tcW w:w="2462" w:type="dxa"/>
            <w:tcBorders>
              <w:top w:val="single" w:sz="4" w:space="0" w:color="auto"/>
              <w:left w:val="single" w:sz="4" w:space="0" w:color="auto"/>
              <w:right w:val="single" w:sz="4" w:space="0" w:color="auto"/>
            </w:tcBorders>
            <w:shd w:val="clear" w:color="auto" w:fill="FFFFFF"/>
          </w:tcPr>
          <w:p w:rsidR="00A430FC" w:rsidRDefault="00C075A8">
            <w:pPr>
              <w:pStyle w:val="a7"/>
              <w:spacing w:line="264" w:lineRule="auto"/>
              <w:ind w:firstLine="0"/>
              <w:jc w:val="center"/>
              <w:rPr>
                <w:sz w:val="22"/>
                <w:szCs w:val="22"/>
              </w:rPr>
            </w:pPr>
            <w:r>
              <w:rPr>
                <w:b/>
                <w:bCs/>
                <w:sz w:val="22"/>
                <w:szCs w:val="22"/>
              </w:rPr>
              <w:t>Итого (кол- во баллов)</w:t>
            </w:r>
          </w:p>
        </w:tc>
      </w:tr>
      <w:tr w:rsidR="00A430FC">
        <w:trPr>
          <w:trHeight w:hRule="exact" w:val="583"/>
          <w:jc w:val="center"/>
        </w:trPr>
        <w:tc>
          <w:tcPr>
            <w:tcW w:w="128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1</w:t>
            </w:r>
          </w:p>
        </w:tc>
        <w:tc>
          <w:tcPr>
            <w:tcW w:w="1393"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2</w:t>
            </w:r>
          </w:p>
        </w:tc>
        <w:tc>
          <w:tcPr>
            <w:tcW w:w="1415"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jc w:val="both"/>
              <w:rPr>
                <w:sz w:val="22"/>
                <w:szCs w:val="22"/>
              </w:rPr>
            </w:pPr>
            <w:r>
              <w:rPr>
                <w:sz w:val="22"/>
                <w:szCs w:val="22"/>
              </w:rPr>
              <w:t>3</w:t>
            </w:r>
          </w:p>
        </w:tc>
        <w:tc>
          <w:tcPr>
            <w:tcW w:w="1404"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4</w:t>
            </w:r>
          </w:p>
        </w:tc>
        <w:tc>
          <w:tcPr>
            <w:tcW w:w="128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5</w:t>
            </w:r>
          </w:p>
        </w:tc>
        <w:tc>
          <w:tcPr>
            <w:tcW w:w="1415"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6</w:t>
            </w:r>
          </w:p>
        </w:tc>
        <w:tc>
          <w:tcPr>
            <w:tcW w:w="1562"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7</w:t>
            </w:r>
          </w:p>
        </w:tc>
        <w:tc>
          <w:tcPr>
            <w:tcW w:w="1523"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8</w:t>
            </w:r>
          </w:p>
        </w:tc>
        <w:tc>
          <w:tcPr>
            <w:tcW w:w="2149" w:type="dxa"/>
            <w:tcBorders>
              <w:top w:val="single" w:sz="4" w:space="0" w:color="auto"/>
              <w:lef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9</w:t>
            </w:r>
          </w:p>
        </w:tc>
        <w:tc>
          <w:tcPr>
            <w:tcW w:w="2462" w:type="dxa"/>
            <w:tcBorders>
              <w:top w:val="single" w:sz="4" w:space="0" w:color="auto"/>
              <w:left w:val="single" w:sz="4" w:space="0" w:color="auto"/>
              <w:right w:val="single" w:sz="4" w:space="0" w:color="auto"/>
            </w:tcBorders>
            <w:shd w:val="clear" w:color="auto" w:fill="FFFFFF"/>
            <w:vAlign w:val="center"/>
          </w:tcPr>
          <w:p w:rsidR="00A430FC" w:rsidRDefault="00C075A8">
            <w:pPr>
              <w:pStyle w:val="a7"/>
              <w:spacing w:line="240" w:lineRule="auto"/>
              <w:ind w:firstLine="0"/>
              <w:rPr>
                <w:sz w:val="22"/>
                <w:szCs w:val="22"/>
              </w:rPr>
            </w:pPr>
            <w:r>
              <w:rPr>
                <w:sz w:val="22"/>
                <w:szCs w:val="22"/>
              </w:rPr>
              <w:t>10</w:t>
            </w:r>
          </w:p>
        </w:tc>
      </w:tr>
      <w:tr w:rsidR="00A430FC">
        <w:trPr>
          <w:trHeight w:hRule="exact" w:val="256"/>
          <w:jc w:val="center"/>
        </w:trPr>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393"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404" w:type="dxa"/>
            <w:tcBorders>
              <w:top w:val="single" w:sz="4" w:space="0" w:color="auto"/>
              <w:left w:val="single" w:sz="4" w:space="0" w:color="auto"/>
            </w:tcBorders>
            <w:shd w:val="clear" w:color="auto" w:fill="FFFFFF"/>
          </w:tcPr>
          <w:p w:rsidR="00A430FC" w:rsidRDefault="00A430FC">
            <w:pPr>
              <w:rPr>
                <w:sz w:val="10"/>
                <w:szCs w:val="10"/>
              </w:rPr>
            </w:pPr>
          </w:p>
        </w:tc>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562" w:type="dxa"/>
            <w:tcBorders>
              <w:top w:val="single" w:sz="4" w:space="0" w:color="auto"/>
              <w:left w:val="single" w:sz="4" w:space="0" w:color="auto"/>
            </w:tcBorders>
            <w:shd w:val="clear" w:color="auto" w:fill="FFFFFF"/>
          </w:tcPr>
          <w:p w:rsidR="00A430FC" w:rsidRDefault="00A430FC">
            <w:pPr>
              <w:rPr>
                <w:sz w:val="10"/>
                <w:szCs w:val="10"/>
              </w:rPr>
            </w:pPr>
          </w:p>
        </w:tc>
        <w:tc>
          <w:tcPr>
            <w:tcW w:w="1523" w:type="dxa"/>
            <w:tcBorders>
              <w:top w:val="single" w:sz="4" w:space="0" w:color="auto"/>
              <w:left w:val="single" w:sz="4" w:space="0" w:color="auto"/>
            </w:tcBorders>
            <w:shd w:val="clear" w:color="auto" w:fill="FFFFFF"/>
          </w:tcPr>
          <w:p w:rsidR="00A430FC" w:rsidRDefault="00A430FC">
            <w:pPr>
              <w:rPr>
                <w:sz w:val="10"/>
                <w:szCs w:val="10"/>
              </w:rPr>
            </w:pPr>
          </w:p>
        </w:tc>
        <w:tc>
          <w:tcPr>
            <w:tcW w:w="2149" w:type="dxa"/>
            <w:tcBorders>
              <w:top w:val="single" w:sz="4" w:space="0" w:color="auto"/>
              <w:left w:val="single" w:sz="4" w:space="0" w:color="auto"/>
            </w:tcBorders>
            <w:shd w:val="clear" w:color="auto" w:fill="FFFFFF"/>
          </w:tcPr>
          <w:p w:rsidR="00A430FC" w:rsidRDefault="00A430FC">
            <w:pPr>
              <w:rPr>
                <w:sz w:val="10"/>
                <w:szCs w:val="10"/>
              </w:rPr>
            </w:pPr>
          </w:p>
        </w:tc>
        <w:tc>
          <w:tcPr>
            <w:tcW w:w="2462" w:type="dxa"/>
            <w:tcBorders>
              <w:top w:val="single" w:sz="4" w:space="0" w:color="auto"/>
              <w:left w:val="single" w:sz="4" w:space="0" w:color="auto"/>
              <w:right w:val="single" w:sz="4" w:space="0" w:color="auto"/>
            </w:tcBorders>
            <w:shd w:val="clear" w:color="auto" w:fill="FFFFFF"/>
          </w:tcPr>
          <w:p w:rsidR="00A430FC" w:rsidRDefault="00A430FC">
            <w:pPr>
              <w:rPr>
                <w:sz w:val="10"/>
                <w:szCs w:val="10"/>
              </w:rPr>
            </w:pPr>
          </w:p>
        </w:tc>
      </w:tr>
      <w:tr w:rsidR="00A430FC">
        <w:trPr>
          <w:trHeight w:hRule="exact" w:val="252"/>
          <w:jc w:val="center"/>
        </w:trPr>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393"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404" w:type="dxa"/>
            <w:tcBorders>
              <w:top w:val="single" w:sz="4" w:space="0" w:color="auto"/>
              <w:left w:val="single" w:sz="4" w:space="0" w:color="auto"/>
            </w:tcBorders>
            <w:shd w:val="clear" w:color="auto" w:fill="FFFFFF"/>
          </w:tcPr>
          <w:p w:rsidR="00A430FC" w:rsidRDefault="00A430FC">
            <w:pPr>
              <w:rPr>
                <w:sz w:val="10"/>
                <w:szCs w:val="10"/>
              </w:rPr>
            </w:pPr>
          </w:p>
        </w:tc>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562" w:type="dxa"/>
            <w:tcBorders>
              <w:top w:val="single" w:sz="4" w:space="0" w:color="auto"/>
              <w:left w:val="single" w:sz="4" w:space="0" w:color="auto"/>
            </w:tcBorders>
            <w:shd w:val="clear" w:color="auto" w:fill="FFFFFF"/>
          </w:tcPr>
          <w:p w:rsidR="00A430FC" w:rsidRDefault="00A430FC">
            <w:pPr>
              <w:rPr>
                <w:sz w:val="10"/>
                <w:szCs w:val="10"/>
              </w:rPr>
            </w:pPr>
          </w:p>
        </w:tc>
        <w:tc>
          <w:tcPr>
            <w:tcW w:w="1523" w:type="dxa"/>
            <w:tcBorders>
              <w:top w:val="single" w:sz="4" w:space="0" w:color="auto"/>
              <w:left w:val="single" w:sz="4" w:space="0" w:color="auto"/>
            </w:tcBorders>
            <w:shd w:val="clear" w:color="auto" w:fill="FFFFFF"/>
          </w:tcPr>
          <w:p w:rsidR="00A430FC" w:rsidRDefault="00A430FC">
            <w:pPr>
              <w:rPr>
                <w:sz w:val="10"/>
                <w:szCs w:val="10"/>
              </w:rPr>
            </w:pPr>
          </w:p>
        </w:tc>
        <w:tc>
          <w:tcPr>
            <w:tcW w:w="2149" w:type="dxa"/>
            <w:tcBorders>
              <w:top w:val="single" w:sz="4" w:space="0" w:color="auto"/>
              <w:left w:val="single" w:sz="4" w:space="0" w:color="auto"/>
            </w:tcBorders>
            <w:shd w:val="clear" w:color="auto" w:fill="FFFFFF"/>
          </w:tcPr>
          <w:p w:rsidR="00A430FC" w:rsidRDefault="00A430FC">
            <w:pPr>
              <w:rPr>
                <w:sz w:val="10"/>
                <w:szCs w:val="10"/>
              </w:rPr>
            </w:pPr>
          </w:p>
        </w:tc>
        <w:tc>
          <w:tcPr>
            <w:tcW w:w="2462" w:type="dxa"/>
            <w:tcBorders>
              <w:top w:val="single" w:sz="4" w:space="0" w:color="auto"/>
              <w:left w:val="single" w:sz="4" w:space="0" w:color="auto"/>
              <w:right w:val="single" w:sz="4" w:space="0" w:color="auto"/>
            </w:tcBorders>
            <w:shd w:val="clear" w:color="auto" w:fill="FFFFFF"/>
          </w:tcPr>
          <w:p w:rsidR="00A430FC" w:rsidRDefault="00A430FC">
            <w:pPr>
              <w:rPr>
                <w:sz w:val="10"/>
                <w:szCs w:val="10"/>
              </w:rPr>
            </w:pPr>
          </w:p>
        </w:tc>
      </w:tr>
      <w:tr w:rsidR="00A430FC">
        <w:trPr>
          <w:trHeight w:hRule="exact" w:val="256"/>
          <w:jc w:val="center"/>
        </w:trPr>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393"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404" w:type="dxa"/>
            <w:tcBorders>
              <w:top w:val="single" w:sz="4" w:space="0" w:color="auto"/>
              <w:left w:val="single" w:sz="4" w:space="0" w:color="auto"/>
            </w:tcBorders>
            <w:shd w:val="clear" w:color="auto" w:fill="FFFFFF"/>
          </w:tcPr>
          <w:p w:rsidR="00A430FC" w:rsidRDefault="00A430FC">
            <w:pPr>
              <w:rPr>
                <w:sz w:val="10"/>
                <w:szCs w:val="10"/>
              </w:rPr>
            </w:pPr>
          </w:p>
        </w:tc>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562" w:type="dxa"/>
            <w:tcBorders>
              <w:top w:val="single" w:sz="4" w:space="0" w:color="auto"/>
              <w:left w:val="single" w:sz="4" w:space="0" w:color="auto"/>
            </w:tcBorders>
            <w:shd w:val="clear" w:color="auto" w:fill="FFFFFF"/>
          </w:tcPr>
          <w:p w:rsidR="00A430FC" w:rsidRDefault="00A430FC">
            <w:pPr>
              <w:rPr>
                <w:sz w:val="10"/>
                <w:szCs w:val="10"/>
              </w:rPr>
            </w:pPr>
          </w:p>
        </w:tc>
        <w:tc>
          <w:tcPr>
            <w:tcW w:w="1523" w:type="dxa"/>
            <w:tcBorders>
              <w:top w:val="single" w:sz="4" w:space="0" w:color="auto"/>
              <w:left w:val="single" w:sz="4" w:space="0" w:color="auto"/>
            </w:tcBorders>
            <w:shd w:val="clear" w:color="auto" w:fill="FFFFFF"/>
          </w:tcPr>
          <w:p w:rsidR="00A430FC" w:rsidRDefault="00A430FC">
            <w:pPr>
              <w:rPr>
                <w:sz w:val="10"/>
                <w:szCs w:val="10"/>
              </w:rPr>
            </w:pPr>
          </w:p>
        </w:tc>
        <w:tc>
          <w:tcPr>
            <w:tcW w:w="2149" w:type="dxa"/>
            <w:tcBorders>
              <w:top w:val="single" w:sz="4" w:space="0" w:color="auto"/>
              <w:left w:val="single" w:sz="4" w:space="0" w:color="auto"/>
            </w:tcBorders>
            <w:shd w:val="clear" w:color="auto" w:fill="FFFFFF"/>
          </w:tcPr>
          <w:p w:rsidR="00A430FC" w:rsidRDefault="00A430FC">
            <w:pPr>
              <w:rPr>
                <w:sz w:val="10"/>
                <w:szCs w:val="10"/>
              </w:rPr>
            </w:pPr>
          </w:p>
        </w:tc>
        <w:tc>
          <w:tcPr>
            <w:tcW w:w="2462" w:type="dxa"/>
            <w:tcBorders>
              <w:top w:val="single" w:sz="4" w:space="0" w:color="auto"/>
              <w:left w:val="single" w:sz="4" w:space="0" w:color="auto"/>
              <w:right w:val="single" w:sz="4" w:space="0" w:color="auto"/>
            </w:tcBorders>
            <w:shd w:val="clear" w:color="auto" w:fill="FFFFFF"/>
          </w:tcPr>
          <w:p w:rsidR="00A430FC" w:rsidRDefault="00A430FC">
            <w:pPr>
              <w:rPr>
                <w:sz w:val="10"/>
                <w:szCs w:val="10"/>
              </w:rPr>
            </w:pPr>
          </w:p>
        </w:tc>
      </w:tr>
      <w:tr w:rsidR="00A430FC">
        <w:trPr>
          <w:trHeight w:hRule="exact" w:val="256"/>
          <w:jc w:val="center"/>
        </w:trPr>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393"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404" w:type="dxa"/>
            <w:tcBorders>
              <w:top w:val="single" w:sz="4" w:space="0" w:color="auto"/>
              <w:left w:val="single" w:sz="4" w:space="0" w:color="auto"/>
            </w:tcBorders>
            <w:shd w:val="clear" w:color="auto" w:fill="FFFFFF"/>
          </w:tcPr>
          <w:p w:rsidR="00A430FC" w:rsidRDefault="00A430FC">
            <w:pPr>
              <w:rPr>
                <w:sz w:val="10"/>
                <w:szCs w:val="10"/>
              </w:rPr>
            </w:pPr>
          </w:p>
        </w:tc>
        <w:tc>
          <w:tcPr>
            <w:tcW w:w="1282" w:type="dxa"/>
            <w:tcBorders>
              <w:top w:val="single" w:sz="4" w:space="0" w:color="auto"/>
              <w:left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tcBorders>
            <w:shd w:val="clear" w:color="auto" w:fill="FFFFFF"/>
          </w:tcPr>
          <w:p w:rsidR="00A430FC" w:rsidRDefault="00A430FC">
            <w:pPr>
              <w:rPr>
                <w:sz w:val="10"/>
                <w:szCs w:val="10"/>
              </w:rPr>
            </w:pPr>
          </w:p>
        </w:tc>
        <w:tc>
          <w:tcPr>
            <w:tcW w:w="1562" w:type="dxa"/>
            <w:tcBorders>
              <w:top w:val="single" w:sz="4" w:space="0" w:color="auto"/>
              <w:left w:val="single" w:sz="4" w:space="0" w:color="auto"/>
            </w:tcBorders>
            <w:shd w:val="clear" w:color="auto" w:fill="FFFFFF"/>
          </w:tcPr>
          <w:p w:rsidR="00A430FC" w:rsidRDefault="00A430FC">
            <w:pPr>
              <w:rPr>
                <w:sz w:val="10"/>
                <w:szCs w:val="10"/>
              </w:rPr>
            </w:pPr>
          </w:p>
        </w:tc>
        <w:tc>
          <w:tcPr>
            <w:tcW w:w="1523" w:type="dxa"/>
            <w:tcBorders>
              <w:top w:val="single" w:sz="4" w:space="0" w:color="auto"/>
              <w:left w:val="single" w:sz="4" w:space="0" w:color="auto"/>
            </w:tcBorders>
            <w:shd w:val="clear" w:color="auto" w:fill="FFFFFF"/>
          </w:tcPr>
          <w:p w:rsidR="00A430FC" w:rsidRDefault="00A430FC">
            <w:pPr>
              <w:rPr>
                <w:sz w:val="10"/>
                <w:szCs w:val="10"/>
              </w:rPr>
            </w:pPr>
          </w:p>
        </w:tc>
        <w:tc>
          <w:tcPr>
            <w:tcW w:w="2149" w:type="dxa"/>
            <w:tcBorders>
              <w:top w:val="single" w:sz="4" w:space="0" w:color="auto"/>
              <w:left w:val="single" w:sz="4" w:space="0" w:color="auto"/>
            </w:tcBorders>
            <w:shd w:val="clear" w:color="auto" w:fill="FFFFFF"/>
          </w:tcPr>
          <w:p w:rsidR="00A430FC" w:rsidRDefault="00A430FC">
            <w:pPr>
              <w:rPr>
                <w:sz w:val="10"/>
                <w:szCs w:val="10"/>
              </w:rPr>
            </w:pPr>
          </w:p>
        </w:tc>
        <w:tc>
          <w:tcPr>
            <w:tcW w:w="2462" w:type="dxa"/>
            <w:tcBorders>
              <w:top w:val="single" w:sz="4" w:space="0" w:color="auto"/>
              <w:left w:val="single" w:sz="4" w:space="0" w:color="auto"/>
              <w:right w:val="single" w:sz="4" w:space="0" w:color="auto"/>
            </w:tcBorders>
            <w:shd w:val="clear" w:color="auto" w:fill="FFFFFF"/>
          </w:tcPr>
          <w:p w:rsidR="00A430FC" w:rsidRDefault="00A430FC">
            <w:pPr>
              <w:rPr>
                <w:sz w:val="10"/>
                <w:szCs w:val="10"/>
              </w:rPr>
            </w:pPr>
          </w:p>
        </w:tc>
      </w:tr>
      <w:tr w:rsidR="00A430FC">
        <w:trPr>
          <w:trHeight w:hRule="exact" w:val="292"/>
          <w:jc w:val="center"/>
        </w:trPr>
        <w:tc>
          <w:tcPr>
            <w:tcW w:w="1282"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393"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404"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415"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562"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1523"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2149" w:type="dxa"/>
            <w:tcBorders>
              <w:top w:val="single" w:sz="4" w:space="0" w:color="auto"/>
              <w:left w:val="single" w:sz="4" w:space="0" w:color="auto"/>
              <w:bottom w:val="single" w:sz="4" w:space="0" w:color="auto"/>
            </w:tcBorders>
            <w:shd w:val="clear" w:color="auto" w:fill="FFFFFF"/>
          </w:tcPr>
          <w:p w:rsidR="00A430FC" w:rsidRDefault="00A430FC">
            <w:pPr>
              <w:rPr>
                <w:sz w:val="10"/>
                <w:szCs w:val="10"/>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A430FC" w:rsidRDefault="00A430FC">
            <w:pPr>
              <w:rPr>
                <w:sz w:val="10"/>
                <w:szCs w:val="10"/>
              </w:rPr>
            </w:pPr>
          </w:p>
        </w:tc>
      </w:tr>
    </w:tbl>
    <w:p w:rsidR="00C075A8" w:rsidRDefault="00C075A8"/>
    <w:sectPr w:rsidR="00C075A8">
      <w:pgSz w:w="16840" w:h="11900" w:orient="landscape"/>
      <w:pgMar w:top="1169" w:right="573" w:bottom="1169" w:left="381" w:header="741" w:footer="74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203E" w:rsidRDefault="0017203E">
      <w:r>
        <w:separator/>
      </w:r>
    </w:p>
  </w:endnote>
  <w:endnote w:type="continuationSeparator" w:id="0">
    <w:p w:rsidR="0017203E" w:rsidRDefault="0017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203E" w:rsidRDefault="0017203E"/>
  </w:footnote>
  <w:footnote w:type="continuationSeparator" w:id="0">
    <w:p w:rsidR="0017203E" w:rsidRDefault="0017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4517" w:rsidRPr="00DA4517" w:rsidRDefault="00DA4517" w:rsidP="00DA4517">
    <w:pPr>
      <w:pStyle w:val="a8"/>
      <w:ind w:left="8505"/>
      <w:rPr>
        <w:rFonts w:ascii="Times New Roman" w:hAnsi="Times New Roman" w:cs="Times New Roman"/>
      </w:rPr>
    </w:pPr>
    <w:r w:rsidRPr="00DA4517">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9F8"/>
    <w:multiLevelType w:val="multilevel"/>
    <w:tmpl w:val="5470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34234"/>
    <w:multiLevelType w:val="multilevel"/>
    <w:tmpl w:val="115AF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A610E"/>
    <w:multiLevelType w:val="multilevel"/>
    <w:tmpl w:val="2F6E1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835B3"/>
    <w:multiLevelType w:val="multilevel"/>
    <w:tmpl w:val="8AD4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1E1D26"/>
    <w:multiLevelType w:val="multilevel"/>
    <w:tmpl w:val="C6BCD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7C7340"/>
    <w:multiLevelType w:val="multilevel"/>
    <w:tmpl w:val="477CC7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C617A"/>
    <w:multiLevelType w:val="multilevel"/>
    <w:tmpl w:val="C1964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2123B"/>
    <w:multiLevelType w:val="multilevel"/>
    <w:tmpl w:val="48928DC0"/>
    <w:lvl w:ilvl="0">
      <w:start w:val="1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65077"/>
    <w:multiLevelType w:val="multilevel"/>
    <w:tmpl w:val="515A4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24199B"/>
    <w:multiLevelType w:val="multilevel"/>
    <w:tmpl w:val="082249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DC5081"/>
    <w:multiLevelType w:val="multilevel"/>
    <w:tmpl w:val="79C4E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C258B8"/>
    <w:multiLevelType w:val="multilevel"/>
    <w:tmpl w:val="B5C83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2776CB"/>
    <w:multiLevelType w:val="multilevel"/>
    <w:tmpl w:val="2B18812E"/>
    <w:lvl w:ilvl="0">
      <w:start w:val="2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4E5D35"/>
    <w:multiLevelType w:val="multilevel"/>
    <w:tmpl w:val="ECCAB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D2B6E"/>
    <w:multiLevelType w:val="multilevel"/>
    <w:tmpl w:val="9CBEA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6413737">
    <w:abstractNumId w:val="14"/>
  </w:num>
  <w:num w:numId="2" w16cid:durableId="1037663450">
    <w:abstractNumId w:val="9"/>
  </w:num>
  <w:num w:numId="3" w16cid:durableId="1847790820">
    <w:abstractNumId w:val="11"/>
  </w:num>
  <w:num w:numId="4" w16cid:durableId="1701929258">
    <w:abstractNumId w:val="10"/>
  </w:num>
  <w:num w:numId="5" w16cid:durableId="1044140001">
    <w:abstractNumId w:val="1"/>
  </w:num>
  <w:num w:numId="6" w16cid:durableId="637536785">
    <w:abstractNumId w:val="13"/>
  </w:num>
  <w:num w:numId="7" w16cid:durableId="1981492537">
    <w:abstractNumId w:val="8"/>
  </w:num>
  <w:num w:numId="8" w16cid:durableId="1791707966">
    <w:abstractNumId w:val="5"/>
  </w:num>
  <w:num w:numId="9" w16cid:durableId="946353254">
    <w:abstractNumId w:val="4"/>
  </w:num>
  <w:num w:numId="10" w16cid:durableId="1172451948">
    <w:abstractNumId w:val="7"/>
  </w:num>
  <w:num w:numId="11" w16cid:durableId="84150158">
    <w:abstractNumId w:val="6"/>
  </w:num>
  <w:num w:numId="12" w16cid:durableId="236597867">
    <w:abstractNumId w:val="0"/>
  </w:num>
  <w:num w:numId="13" w16cid:durableId="1992753466">
    <w:abstractNumId w:val="12"/>
  </w:num>
  <w:num w:numId="14" w16cid:durableId="1153376610">
    <w:abstractNumId w:val="3"/>
  </w:num>
  <w:num w:numId="15" w16cid:durableId="196322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A430FC"/>
    <w:rsid w:val="0017203E"/>
    <w:rsid w:val="001C1EBC"/>
    <w:rsid w:val="001F03A6"/>
    <w:rsid w:val="005F21C6"/>
    <w:rsid w:val="00A430FC"/>
    <w:rsid w:val="00B144F2"/>
    <w:rsid w:val="00B45FFF"/>
    <w:rsid w:val="00C075A8"/>
    <w:rsid w:val="00DA4517"/>
    <w:rsid w:val="00DB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3B67"/>
  <w15:docId w15:val="{1A622D2E-A688-445B-BE3D-D8E43C79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30">
    <w:name w:val="Основной текст (3)"/>
    <w:basedOn w:val="a"/>
    <w:link w:val="3"/>
    <w:rPr>
      <w:rFonts w:ascii="Times New Roman" w:eastAsia="Times New Roman" w:hAnsi="Times New Roman" w:cs="Times New Roman"/>
      <w:b/>
      <w:bCs/>
      <w:sz w:val="32"/>
      <w:szCs w:val="32"/>
    </w:rPr>
  </w:style>
  <w:style w:type="paragraph" w:customStyle="1" w:styleId="10">
    <w:name w:val="Заголовок №1"/>
    <w:basedOn w:val="a"/>
    <w:link w:val="1"/>
    <w:pPr>
      <w:spacing w:line="266" w:lineRule="auto"/>
      <w:jc w:val="center"/>
      <w:outlineLvl w:val="0"/>
    </w:pPr>
    <w:rPr>
      <w:rFonts w:ascii="Times New Roman" w:eastAsia="Times New Roman" w:hAnsi="Times New Roman" w:cs="Times New Roman"/>
      <w:b/>
      <w:bCs/>
      <w:sz w:val="52"/>
      <w:szCs w:val="52"/>
    </w:rPr>
  </w:style>
  <w:style w:type="paragraph" w:customStyle="1" w:styleId="20">
    <w:name w:val="Заголовок №2"/>
    <w:basedOn w:val="a"/>
    <w:link w:val="2"/>
    <w:pPr>
      <w:spacing w:after="420"/>
      <w:jc w:val="center"/>
      <w:outlineLvl w:val="1"/>
    </w:pPr>
    <w:rPr>
      <w:rFonts w:ascii="Times New Roman" w:eastAsia="Times New Roman" w:hAnsi="Times New Roman" w:cs="Times New Roman"/>
      <w:b/>
      <w:bCs/>
      <w:sz w:val="40"/>
      <w:szCs w:val="40"/>
    </w:rPr>
  </w:style>
  <w:style w:type="paragraph" w:customStyle="1" w:styleId="32">
    <w:name w:val="Заголовок №3"/>
    <w:basedOn w:val="a"/>
    <w:link w:val="31"/>
    <w:pPr>
      <w:spacing w:after="280"/>
      <w:jc w:val="center"/>
      <w:outlineLvl w:val="2"/>
    </w:pPr>
    <w:rPr>
      <w:rFonts w:ascii="Times New Roman" w:eastAsia="Times New Roman" w:hAnsi="Times New Roman" w:cs="Times New Roman"/>
      <w:b/>
      <w:bCs/>
      <w:sz w:val="32"/>
      <w:szCs w:val="32"/>
    </w:rPr>
  </w:style>
  <w:style w:type="paragraph" w:customStyle="1" w:styleId="1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after="300" w:line="257" w:lineRule="auto"/>
      <w:jc w:val="center"/>
      <w:outlineLvl w:val="3"/>
    </w:pPr>
    <w:rPr>
      <w:rFonts w:ascii="Times New Roman" w:eastAsia="Times New Roman" w:hAnsi="Times New Roman" w:cs="Times New Roman"/>
      <w:b/>
      <w:bCs/>
      <w:sz w:val="26"/>
      <w:szCs w:val="26"/>
    </w:rPr>
  </w:style>
  <w:style w:type="paragraph" w:customStyle="1" w:styleId="22">
    <w:name w:val="Основной текст (2)"/>
    <w:basedOn w:val="a"/>
    <w:link w:val="21"/>
    <w:pPr>
      <w:spacing w:line="262" w:lineRule="auto"/>
    </w:pPr>
    <w:rPr>
      <w:rFonts w:ascii="Times New Roman" w:eastAsia="Times New Roman" w:hAnsi="Times New Roman" w:cs="Times New Roman"/>
      <w:sz w:val="22"/>
      <w:szCs w:val="22"/>
    </w:rPr>
  </w:style>
  <w:style w:type="paragraph" w:customStyle="1" w:styleId="a5">
    <w:name w:val="Подпись к таблице"/>
    <w:basedOn w:val="a"/>
    <w:link w:val="a4"/>
    <w:rPr>
      <w:rFonts w:ascii="Times New Roman" w:eastAsia="Times New Roman" w:hAnsi="Times New Roman" w:cs="Times New Roman"/>
      <w:b/>
      <w:bCs/>
      <w:sz w:val="22"/>
      <w:szCs w:val="22"/>
    </w:rPr>
  </w:style>
  <w:style w:type="paragraph" w:customStyle="1" w:styleId="a7">
    <w:name w:val="Другое"/>
    <w:basedOn w:val="a"/>
    <w:link w:val="a6"/>
    <w:pPr>
      <w:spacing w:line="259" w:lineRule="auto"/>
      <w:ind w:firstLine="400"/>
    </w:pPr>
    <w:rPr>
      <w:rFonts w:ascii="Times New Roman" w:eastAsia="Times New Roman" w:hAnsi="Times New Roman" w:cs="Times New Roman"/>
      <w:sz w:val="26"/>
      <w:szCs w:val="26"/>
    </w:rPr>
  </w:style>
  <w:style w:type="paragraph" w:styleId="a8">
    <w:name w:val="header"/>
    <w:basedOn w:val="a"/>
    <w:link w:val="a9"/>
    <w:uiPriority w:val="99"/>
    <w:unhideWhenUsed/>
    <w:rsid w:val="00DA4517"/>
    <w:pPr>
      <w:tabs>
        <w:tab w:val="center" w:pos="4677"/>
        <w:tab w:val="right" w:pos="9355"/>
      </w:tabs>
    </w:pPr>
  </w:style>
  <w:style w:type="character" w:customStyle="1" w:styleId="a9">
    <w:name w:val="Верхний колонтитул Знак"/>
    <w:basedOn w:val="a0"/>
    <w:link w:val="a8"/>
    <w:uiPriority w:val="99"/>
    <w:rsid w:val="00DA4517"/>
    <w:rPr>
      <w:color w:val="000000"/>
    </w:rPr>
  </w:style>
  <w:style w:type="paragraph" w:styleId="aa">
    <w:name w:val="footer"/>
    <w:basedOn w:val="a"/>
    <w:link w:val="ab"/>
    <w:uiPriority w:val="99"/>
    <w:unhideWhenUsed/>
    <w:rsid w:val="00DA4517"/>
    <w:pPr>
      <w:tabs>
        <w:tab w:val="center" w:pos="4677"/>
        <w:tab w:val="right" w:pos="9355"/>
      </w:tabs>
    </w:pPr>
  </w:style>
  <w:style w:type="character" w:customStyle="1" w:styleId="ab">
    <w:name w:val="Нижний колонтитул Знак"/>
    <w:basedOn w:val="a0"/>
    <w:link w:val="aa"/>
    <w:uiPriority w:val="99"/>
    <w:rsid w:val="00DA45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4113</Words>
  <Characters>23447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4</cp:revision>
  <dcterms:created xsi:type="dcterms:W3CDTF">2022-12-06T06:25:00Z</dcterms:created>
  <dcterms:modified xsi:type="dcterms:W3CDTF">2025-05-19T07:49:00Z</dcterms:modified>
</cp:coreProperties>
</file>