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5DBB" w:rsidRDefault="009C0206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3388995</wp:posOffset>
            </wp:positionH>
            <wp:positionV relativeFrom="margin">
              <wp:posOffset>0</wp:posOffset>
            </wp:positionV>
            <wp:extent cx="725170" cy="7556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5DBB" w:rsidRDefault="008C5DBB">
      <w:pPr>
        <w:spacing w:line="360" w:lineRule="exact"/>
      </w:pPr>
    </w:p>
    <w:p w:rsidR="008C5DBB" w:rsidRDefault="008C5DBB">
      <w:pPr>
        <w:spacing w:after="471" w:line="1" w:lineRule="exact"/>
      </w:pPr>
    </w:p>
    <w:p w:rsidR="008C5DBB" w:rsidRDefault="008C5DBB">
      <w:pPr>
        <w:spacing w:line="1" w:lineRule="exact"/>
        <w:sectPr w:rsidR="008C5DBB">
          <w:headerReference w:type="default" r:id="rId8"/>
          <w:pgSz w:w="11900" w:h="16840"/>
          <w:pgMar w:top="1124" w:right="828" w:bottom="1245" w:left="1039" w:header="696" w:footer="817" w:gutter="0"/>
          <w:pgNumType w:start="1"/>
          <w:cols w:space="720"/>
          <w:noEndnote/>
          <w:docGrid w:linePitch="360"/>
        </w:sectPr>
      </w:pPr>
    </w:p>
    <w:p w:rsidR="008C5DBB" w:rsidRDefault="009C0206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8C5DBB" w:rsidRDefault="009C0206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8C5DBB" w:rsidRDefault="009C0206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8C5DBB" w:rsidRDefault="009C0206" w:rsidP="00C91FCA">
      <w:pPr>
        <w:pStyle w:val="20"/>
        <w:pBdr>
          <w:bottom w:val="single" w:sz="4" w:space="1" w:color="auto"/>
        </w:pBdr>
        <w:ind w:left="0"/>
        <w:jc w:val="center"/>
      </w:pPr>
      <w:r>
        <w:t>Администрация муниципального района</w:t>
      </w:r>
    </w:p>
    <w:p w:rsidR="00C91FCA" w:rsidRDefault="00C91FCA" w:rsidP="00C91FCA">
      <w:pPr>
        <w:pStyle w:val="22"/>
        <w:keepNext/>
        <w:keepLines/>
        <w:spacing w:after="0"/>
        <w:jc w:val="center"/>
      </w:pPr>
      <w:bookmarkStart w:id="7" w:name="bookmark10"/>
      <w:bookmarkStart w:id="8" w:name="bookmark11"/>
      <w:bookmarkStart w:id="9" w:name="bookmark12"/>
      <w:r>
        <w:t>Постановление</w:t>
      </w:r>
    </w:p>
    <w:p w:rsidR="002D6874" w:rsidRPr="002D6874" w:rsidRDefault="002D6874" w:rsidP="002D68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874">
        <w:rPr>
          <w:rFonts w:ascii="Times New Roman" w:eastAsia="Times New Roman" w:hAnsi="Times New Roman" w:cs="Times New Roman"/>
          <w:b/>
          <w:sz w:val="28"/>
          <w:szCs w:val="28"/>
        </w:rPr>
        <w:t xml:space="preserve">«___» __________2022 г.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2D6874">
        <w:rPr>
          <w:rFonts w:ascii="Times New Roman" w:eastAsia="Times New Roman" w:hAnsi="Times New Roman" w:cs="Times New Roman"/>
          <w:b/>
          <w:sz w:val="28"/>
          <w:szCs w:val="28"/>
        </w:rPr>
        <w:t>№ _______</w:t>
      </w:r>
    </w:p>
    <w:p w:rsidR="00C91FCA" w:rsidRDefault="00C91FCA" w:rsidP="00C91FCA">
      <w:pPr>
        <w:pStyle w:val="11"/>
        <w:spacing w:line="360" w:lineRule="auto"/>
        <w:rPr>
          <w:b/>
          <w:u w:val="single"/>
        </w:rPr>
      </w:pPr>
    </w:p>
    <w:p w:rsidR="008C5DBB" w:rsidRDefault="009C0206">
      <w:pPr>
        <w:pStyle w:val="22"/>
        <w:keepNext/>
        <w:keepLines/>
        <w:spacing w:after="360"/>
        <w:ind w:left="1000" w:firstLine="200"/>
      </w:pPr>
      <w:r>
        <w:t>Об установлении квалификационных требований для замещения должностей муниципальной службы муниципального района «Бабаюртовский район»</w:t>
      </w:r>
      <w:bookmarkEnd w:id="7"/>
      <w:bookmarkEnd w:id="8"/>
      <w:bookmarkEnd w:id="9"/>
    </w:p>
    <w:p w:rsidR="008C5DBB" w:rsidRDefault="009C0206">
      <w:pPr>
        <w:pStyle w:val="11"/>
        <w:ind w:left="240" w:firstLine="560"/>
        <w:jc w:val="both"/>
      </w:pPr>
      <w:r>
        <w:t>В соответствии с частью 2 ст. 9 Закона Республики Дагестан «О муниципальной службе в Республике Дагестан» от 11 марта 2008 года №9, администрация муниципального района постановляет:</w:t>
      </w:r>
    </w:p>
    <w:p w:rsidR="008C5DBB" w:rsidRDefault="009C0206">
      <w:pPr>
        <w:pStyle w:val="11"/>
        <w:numPr>
          <w:ilvl w:val="0"/>
          <w:numId w:val="1"/>
        </w:numPr>
        <w:tabs>
          <w:tab w:val="left" w:pos="1182"/>
        </w:tabs>
        <w:ind w:left="240" w:firstLine="560"/>
        <w:jc w:val="both"/>
      </w:pPr>
      <w:bookmarkStart w:id="10" w:name="bookmark13"/>
      <w:bookmarkEnd w:id="10"/>
      <w:r>
        <w:t>Установить квалификационные требования для замещения должностей муниципальной службы муниципального района «Бабаюртовский район». (Приложение №1)</w:t>
      </w:r>
    </w:p>
    <w:p w:rsidR="008C5DBB" w:rsidRDefault="009C0206">
      <w:pPr>
        <w:pStyle w:val="11"/>
        <w:numPr>
          <w:ilvl w:val="0"/>
          <w:numId w:val="1"/>
        </w:numPr>
        <w:tabs>
          <w:tab w:val="left" w:pos="1182"/>
        </w:tabs>
        <w:ind w:left="240" w:firstLine="560"/>
        <w:jc w:val="both"/>
      </w:pPr>
      <w:bookmarkStart w:id="11" w:name="bookmark14"/>
      <w:bookmarkEnd w:id="11"/>
      <w:r>
        <w:t>Считать утратившим силу постановление администрации муниципального района «Бабаюртовский район» от 07 февраля 2017 года №31 «Об установлении квалификационных требований для замещения должностей муниципальной службы муниципального района «Бабаюртовский район».</w:t>
      </w:r>
    </w:p>
    <w:p w:rsidR="008C5DBB" w:rsidRDefault="009C0206">
      <w:pPr>
        <w:pStyle w:val="11"/>
        <w:numPr>
          <w:ilvl w:val="0"/>
          <w:numId w:val="1"/>
        </w:numPr>
        <w:tabs>
          <w:tab w:val="left" w:pos="1178"/>
        </w:tabs>
        <w:ind w:left="240" w:firstLine="560"/>
        <w:jc w:val="both"/>
      </w:pPr>
      <w:bookmarkStart w:id="12" w:name="bookmark15"/>
      <w:bookmarkEnd w:id="12"/>
      <w:r>
        <w:t>Настоящее постановление разместить в сети Интернет на официальном сайте администрации муниципального района «Бабаюртовский район».</w:t>
      </w:r>
    </w:p>
    <w:p w:rsidR="008C5DBB" w:rsidRDefault="009C0206">
      <w:pPr>
        <w:pStyle w:val="11"/>
        <w:numPr>
          <w:ilvl w:val="0"/>
          <w:numId w:val="1"/>
        </w:numPr>
        <w:tabs>
          <w:tab w:val="left" w:pos="1178"/>
        </w:tabs>
        <w:ind w:left="240" w:firstLine="560"/>
        <w:jc w:val="both"/>
      </w:pPr>
      <w:bookmarkStart w:id="13" w:name="bookmark16"/>
      <w:bookmarkEnd w:id="13"/>
      <w:r>
        <w:t>Настоящее постановление вступает в силу с момента его официального опубликования.</w:t>
      </w:r>
    </w:p>
    <w:p w:rsidR="008C5DBB" w:rsidRDefault="009C0206">
      <w:pPr>
        <w:pStyle w:val="11"/>
        <w:numPr>
          <w:ilvl w:val="0"/>
          <w:numId w:val="1"/>
        </w:numPr>
        <w:tabs>
          <w:tab w:val="left" w:pos="1189"/>
        </w:tabs>
        <w:spacing w:after="1400"/>
        <w:ind w:left="240" w:firstLine="560"/>
        <w:jc w:val="both"/>
      </w:pPr>
      <w:bookmarkStart w:id="14" w:name="bookmark17"/>
      <w:bookmarkEnd w:id="14"/>
      <w:r>
        <w:t>Контроль за исполнением настоящего постановления возложить на начальника Управления делами администрации муниципального района Дибирову Д.С.</w:t>
      </w:r>
    </w:p>
    <w:p w:rsidR="008C5DBB" w:rsidRDefault="009C0206">
      <w:pPr>
        <w:pStyle w:val="22"/>
        <w:keepNext/>
        <w:keepLines/>
        <w:spacing w:after="40"/>
        <w:ind w:firstLine="2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12700</wp:posOffset>
                </wp:positionV>
                <wp:extent cx="1298575" cy="24701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5DBB" w:rsidRDefault="009C0206">
                            <w:pPr>
                              <w:pStyle w:val="30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45.8pt;margin-top:1pt;width:102.25pt;height:19.4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podgEAAOYCAAAOAAAAZHJzL2Uyb0RvYy54bWysUtFOwyAUfTfxHwjvrl3j3GzWLjHLjIlR&#10;k+kHUAprE+ASwLX7ey9dtxl9M75cLlw499xzWK56rcheON+CKeh0klIiDIe6NbuCfrxvbhaU+MBM&#10;zRQYUdCD8HRVXl8tO5uLDBpQtXAEQYzPO1vQJgSbJ4nnjdDMT8AKg0UJTrOAW7dLasc6RNcqydL0&#10;LunA1dYBF97j6fpYpOWAL6Xg4VVKLwJRBUVuYYhuiFWMSblk+c4x27R8pMH+wEKz1mDTM9SaBUY+&#10;XfsLSrfcgQcZJhx0AlK2XAwz4DTT9Mc024ZZMcyC4nh7lsn/Hyx/2W/tmyOhf4AeDYyCdNbnHg/j&#10;PL10Oq7IlGAdJTycZRN9IDw+yu4Xs/mMEo617HaeTmcRJrm8ts6HRwGaxKSgDm0Z1GL7Zx+OV09X&#10;YjMDm1apeH6hErPQV/3Ir4L6gLQ7dK6gBr8WJerJoDDR5FPiTkk1JidIFHPgNxof3fq+Hxpfvmf5&#10;BQAA//8DAFBLAwQUAAYACAAAACEAhDzwHtwAAAAJAQAADwAAAGRycy9kb3ducmV2LnhtbEyPMU/D&#10;MBSEdyT+g/WQ2KjtCkVJiFMhBCOVWrqwOfFrkjZ+jmynDf8ed4LxdKe776rNYkd2QR8GRwrkSgBD&#10;ap0ZqFNw+Pp4yoGFqMno0REq+MEAm/r+rtKlcVfa4WUfO5ZKKJRaQR/jVHIe2h6tDis3ISXv6LzV&#10;MUnfceP1NZXbka+FyLjVA6WFXk/41mN73s9WwfFzez69zztx6kSO39Lj0sitUo8Py+sLsIhL/AvD&#10;DT+hQ52YGjeTCWxUkBcyS1EF63Tp5osik8AaBc+iAF5X/P+D+hcAAP//AwBQSwECLQAUAAYACAAA&#10;ACEAtoM4kv4AAADhAQAAEwAAAAAAAAAAAAAAAAAAAAAAW0NvbnRlbnRfVHlwZXNdLnhtbFBLAQIt&#10;ABQABgAIAAAAIQA4/SH/1gAAAJQBAAALAAAAAAAAAAAAAAAAAC8BAABfcmVscy8ucmVsc1BLAQIt&#10;ABQABgAIAAAAIQD7ifpodgEAAOYCAAAOAAAAAAAAAAAAAAAAAC4CAABkcnMvZTJvRG9jLnhtbFBL&#10;AQItABQABgAIAAAAIQCEPPAe3AAAAAkBAAAPAAAAAAAAAAAAAAAAANADAABkcnMvZG93bnJldi54&#10;bWxQSwUGAAAAAAQABADzAAAA2QQAAAAA&#10;" filled="f" stroked="f">
                <v:textbox inset="0,0,0,0">
                  <w:txbxContent>
                    <w:p w:rsidR="008C5DBB" w:rsidRDefault="009C0206">
                      <w:pPr>
                        <w:pStyle w:val="30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5" w:name="bookmark18"/>
      <w:bookmarkStart w:id="16" w:name="bookmark19"/>
      <w:bookmarkStart w:id="17" w:name="bookmark20"/>
      <w:r>
        <w:t>Глава муниципального района</w:t>
      </w:r>
      <w:bookmarkEnd w:id="15"/>
      <w:bookmarkEnd w:id="16"/>
      <w:bookmarkEnd w:id="17"/>
    </w:p>
    <w:p w:rsidR="00C91FCA" w:rsidRDefault="00C91FCA">
      <w:pPr>
        <w:pStyle w:val="11"/>
        <w:tabs>
          <w:tab w:val="left" w:pos="2351"/>
        </w:tabs>
        <w:spacing w:after="620" w:line="266" w:lineRule="auto"/>
        <w:ind w:firstLine="0"/>
        <w:jc w:val="center"/>
        <w:rPr>
          <w:b/>
          <w:bCs/>
        </w:rPr>
      </w:pPr>
    </w:p>
    <w:p w:rsidR="008C5DBB" w:rsidRPr="007874C4" w:rsidRDefault="009C0206" w:rsidP="007874C4">
      <w:pPr>
        <w:pStyle w:val="11"/>
        <w:tabs>
          <w:tab w:val="left" w:pos="2351"/>
        </w:tabs>
        <w:spacing w:after="620" w:line="266" w:lineRule="auto"/>
        <w:ind w:left="5664" w:firstLine="0"/>
        <w:jc w:val="center"/>
        <w:rPr>
          <w:b/>
          <w:bCs/>
        </w:rPr>
      </w:pPr>
      <w:r>
        <w:rPr>
          <w:b/>
          <w:bCs/>
        </w:rPr>
        <w:lastRenderedPageBreak/>
        <w:t>Приложение №1</w:t>
      </w:r>
      <w:r>
        <w:rPr>
          <w:b/>
          <w:bCs/>
        </w:rPr>
        <w:br/>
        <w:t>к постановлению администрации</w:t>
      </w:r>
      <w:r>
        <w:rPr>
          <w:b/>
          <w:bCs/>
        </w:rPr>
        <w:br/>
        <w:t>муниципального района</w:t>
      </w:r>
      <w:r>
        <w:rPr>
          <w:b/>
          <w:bCs/>
        </w:rPr>
        <w:br/>
        <w:t>«Бабаюртовский район»</w:t>
      </w:r>
      <w:r>
        <w:rPr>
          <w:b/>
          <w:bCs/>
        </w:rPr>
        <w:br/>
      </w:r>
      <w:r w:rsidR="007874C4" w:rsidRPr="007874C4">
        <w:rPr>
          <w:b/>
          <w:bCs/>
        </w:rPr>
        <w:t>от «__» ________ 2022 г. №_____</w:t>
      </w:r>
    </w:p>
    <w:p w:rsidR="008C5DBB" w:rsidRDefault="009C0206">
      <w:pPr>
        <w:pStyle w:val="22"/>
        <w:keepNext/>
        <w:keepLines/>
        <w:spacing w:after="0"/>
        <w:ind w:firstLine="0"/>
        <w:jc w:val="center"/>
      </w:pPr>
      <w:bookmarkStart w:id="18" w:name="bookmark23"/>
      <w:r>
        <w:t>Квалификационные требования</w:t>
      </w:r>
      <w:bookmarkEnd w:id="18"/>
    </w:p>
    <w:p w:rsidR="008C5DBB" w:rsidRDefault="009C0206">
      <w:pPr>
        <w:pStyle w:val="22"/>
        <w:keepNext/>
        <w:keepLines/>
        <w:ind w:firstLine="0"/>
        <w:jc w:val="center"/>
      </w:pPr>
      <w:bookmarkStart w:id="19" w:name="bookmark21"/>
      <w:bookmarkStart w:id="20" w:name="bookmark22"/>
      <w:bookmarkStart w:id="21" w:name="bookmark24"/>
      <w:r>
        <w:t>для замещения должностей муниципальной службы</w:t>
      </w:r>
      <w:r>
        <w:br/>
        <w:t>МР «Бабаюртовский район»</w:t>
      </w:r>
      <w:bookmarkEnd w:id="19"/>
      <w:bookmarkEnd w:id="20"/>
      <w:bookmarkEnd w:id="21"/>
    </w:p>
    <w:p w:rsidR="008C5DBB" w:rsidRDefault="009C0206">
      <w:pPr>
        <w:pStyle w:val="11"/>
        <w:numPr>
          <w:ilvl w:val="0"/>
          <w:numId w:val="2"/>
        </w:numPr>
        <w:tabs>
          <w:tab w:val="left" w:pos="980"/>
        </w:tabs>
        <w:ind w:firstLine="580"/>
        <w:jc w:val="both"/>
      </w:pPr>
      <w:bookmarkStart w:id="22" w:name="bookmark25"/>
      <w:bookmarkEnd w:id="22"/>
      <w: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8C5DBB" w:rsidRDefault="009C0206">
      <w:pPr>
        <w:pStyle w:val="11"/>
        <w:numPr>
          <w:ilvl w:val="0"/>
          <w:numId w:val="2"/>
        </w:numPr>
        <w:tabs>
          <w:tab w:val="left" w:pos="980"/>
        </w:tabs>
        <w:ind w:firstLine="580"/>
        <w:jc w:val="both"/>
      </w:pPr>
      <w:bookmarkStart w:id="23" w:name="bookmark26"/>
      <w:bookmarkEnd w:id="23"/>
      <w:r>
        <w:t>В число квалификационных требований к должностям муниципальной службы входит наличие высшего профессионального образования, за исключением младшей группы должностей, для замещения которых достаточно наличие среднего профессионального образования, соответствующего направлению деятельности.</w:t>
      </w:r>
    </w:p>
    <w:p w:rsidR="008C5DBB" w:rsidRDefault="009C0206">
      <w:pPr>
        <w:pStyle w:val="11"/>
        <w:numPr>
          <w:ilvl w:val="0"/>
          <w:numId w:val="2"/>
        </w:numPr>
        <w:tabs>
          <w:tab w:val="left" w:pos="980"/>
        </w:tabs>
        <w:ind w:firstLine="580"/>
        <w:jc w:val="both"/>
      </w:pPr>
      <w:bookmarkStart w:id="24" w:name="bookmark27"/>
      <w:bookmarkEnd w:id="24"/>
      <w:r>
        <w:t>К стажу муниципальной службы или стажу работы по специальности, направлению подготовки для муниципальных служащих устанавливаются дифференцированно по группам должностей муниципальной службы следующие квалификационные требования:</w:t>
      </w:r>
    </w:p>
    <w:p w:rsidR="008C5DBB" w:rsidRDefault="009C0206">
      <w:pPr>
        <w:pStyle w:val="11"/>
        <w:numPr>
          <w:ilvl w:val="0"/>
          <w:numId w:val="3"/>
        </w:numPr>
        <w:tabs>
          <w:tab w:val="left" w:pos="980"/>
        </w:tabs>
        <w:ind w:firstLine="580"/>
        <w:jc w:val="both"/>
      </w:pPr>
      <w:bookmarkStart w:id="25" w:name="bookmark28"/>
      <w:bookmarkEnd w:id="25"/>
      <w:r>
        <w:t>высшие должности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8C5DBB" w:rsidRDefault="009C0206">
      <w:pPr>
        <w:pStyle w:val="11"/>
        <w:numPr>
          <w:ilvl w:val="0"/>
          <w:numId w:val="3"/>
        </w:numPr>
        <w:tabs>
          <w:tab w:val="left" w:pos="980"/>
        </w:tabs>
        <w:ind w:firstLine="580"/>
        <w:jc w:val="both"/>
      </w:pPr>
      <w:bookmarkStart w:id="26" w:name="bookmark29"/>
      <w:bookmarkEnd w:id="26"/>
      <w:r>
        <w:t>главные должности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8C5DBB" w:rsidRDefault="009C0206">
      <w:pPr>
        <w:pStyle w:val="11"/>
        <w:numPr>
          <w:ilvl w:val="0"/>
          <w:numId w:val="3"/>
        </w:numPr>
        <w:tabs>
          <w:tab w:val="left" w:pos="980"/>
        </w:tabs>
        <w:ind w:firstLine="580"/>
        <w:jc w:val="both"/>
      </w:pPr>
      <w:bookmarkStart w:id="27" w:name="bookmark30"/>
      <w:bookmarkEnd w:id="27"/>
      <w:r>
        <w:t>ведущие, старшие и младшие должности муниципальной службы - без предъявления требований к стажу.</w:t>
      </w:r>
    </w:p>
    <w:p w:rsidR="008C5DBB" w:rsidRDefault="009C0206">
      <w:pPr>
        <w:pStyle w:val="11"/>
        <w:numPr>
          <w:ilvl w:val="0"/>
          <w:numId w:val="2"/>
        </w:numPr>
        <w:tabs>
          <w:tab w:val="left" w:pos="980"/>
        </w:tabs>
        <w:ind w:firstLine="580"/>
        <w:jc w:val="both"/>
      </w:pPr>
      <w:bookmarkStart w:id="28" w:name="bookmark31"/>
      <w:bookmarkEnd w:id="28"/>
      <w:r>
        <w:t>Для лиц, имеющих дипломы специалиста или магистра с отличием, в течение трёх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8C5DBB" w:rsidRDefault="009C0206">
      <w:pPr>
        <w:pStyle w:val="11"/>
        <w:numPr>
          <w:ilvl w:val="0"/>
          <w:numId w:val="2"/>
        </w:numPr>
        <w:tabs>
          <w:tab w:val="left" w:pos="980"/>
        </w:tabs>
        <w:ind w:firstLine="580"/>
        <w:jc w:val="both"/>
      </w:pPr>
      <w:bookmarkStart w:id="29" w:name="bookmark32"/>
      <w:bookmarkEnd w:id="29"/>
      <w:r>
        <w:t>Квалификационными требованиями к профессиональным знаниям муниципальных служащих, замещающих должности муниципальной службы всех групп должностей, являются знания:</w:t>
      </w:r>
    </w:p>
    <w:p w:rsidR="008C5DBB" w:rsidRDefault="009C0206">
      <w:pPr>
        <w:pStyle w:val="11"/>
        <w:numPr>
          <w:ilvl w:val="0"/>
          <w:numId w:val="4"/>
        </w:numPr>
        <w:tabs>
          <w:tab w:val="left" w:pos="980"/>
        </w:tabs>
        <w:ind w:firstLine="580"/>
        <w:jc w:val="both"/>
      </w:pPr>
      <w:bookmarkStart w:id="30" w:name="bookmark33"/>
      <w:bookmarkEnd w:id="30"/>
      <w:r>
        <w:t>Конституции Российской Федерации, федеральных законов и иных нормативных правовых актов Российской Федерации, Конституции Республики Дагестан, законов Республики Дагестан и иных нормативных правовых актов Республики Дагестан, Устава муниципального района и иных нормативных правовых актов муниципального района, соответствующих направлениям деятельности органа местного самоуправления, избирательной комиссии муниципального района применительно к исполнению должностных обязанностей муниципальным служащим;</w:t>
      </w:r>
    </w:p>
    <w:p w:rsidR="008C5DBB" w:rsidRDefault="009C0206">
      <w:pPr>
        <w:pStyle w:val="11"/>
        <w:numPr>
          <w:ilvl w:val="0"/>
          <w:numId w:val="4"/>
        </w:numPr>
        <w:tabs>
          <w:tab w:val="left" w:pos="974"/>
        </w:tabs>
        <w:spacing w:line="259" w:lineRule="auto"/>
        <w:ind w:firstLine="580"/>
        <w:jc w:val="both"/>
      </w:pPr>
      <w:bookmarkStart w:id="31" w:name="bookmark34"/>
      <w:bookmarkEnd w:id="31"/>
      <w:r>
        <w:lastRenderedPageBreak/>
        <w:t>законодательства о муниципальной службе Российской Федерации, законодательства о муниципальной службе Республики Дагестан;</w:t>
      </w:r>
    </w:p>
    <w:p w:rsidR="008C5DBB" w:rsidRDefault="009C0206">
      <w:pPr>
        <w:pStyle w:val="11"/>
        <w:numPr>
          <w:ilvl w:val="0"/>
          <w:numId w:val="4"/>
        </w:numPr>
        <w:tabs>
          <w:tab w:val="left" w:pos="992"/>
        </w:tabs>
        <w:spacing w:line="259" w:lineRule="auto"/>
        <w:ind w:firstLine="580"/>
        <w:jc w:val="both"/>
      </w:pPr>
      <w:bookmarkStart w:id="32" w:name="bookmark35"/>
      <w:bookmarkEnd w:id="32"/>
      <w:r>
        <w:t>особенностей процесса прохождения муниципальной службы;</w:t>
      </w:r>
    </w:p>
    <w:p w:rsidR="008C5DBB" w:rsidRDefault="009C0206">
      <w:pPr>
        <w:pStyle w:val="11"/>
        <w:numPr>
          <w:ilvl w:val="0"/>
          <w:numId w:val="4"/>
        </w:numPr>
        <w:tabs>
          <w:tab w:val="left" w:pos="992"/>
          <w:tab w:val="left" w:pos="2776"/>
        </w:tabs>
        <w:spacing w:line="259" w:lineRule="auto"/>
        <w:ind w:firstLine="580"/>
        <w:jc w:val="both"/>
      </w:pPr>
      <w:bookmarkStart w:id="33" w:name="bookmark36"/>
      <w:bookmarkEnd w:id="33"/>
      <w:r>
        <w:t>нормативных</w:t>
      </w:r>
      <w:r>
        <w:tab/>
        <w:t>правовых актов, регламентирующих служебную</w:t>
      </w:r>
    </w:p>
    <w:p w:rsidR="008C5DBB" w:rsidRDefault="009C0206">
      <w:pPr>
        <w:pStyle w:val="11"/>
        <w:spacing w:line="259" w:lineRule="auto"/>
        <w:ind w:firstLine="0"/>
        <w:jc w:val="both"/>
      </w:pPr>
      <w:r>
        <w:t>деятельность;</w:t>
      </w:r>
    </w:p>
    <w:p w:rsidR="008C5DBB" w:rsidRDefault="009C0206">
      <w:pPr>
        <w:pStyle w:val="11"/>
        <w:numPr>
          <w:ilvl w:val="0"/>
          <w:numId w:val="4"/>
        </w:numPr>
        <w:tabs>
          <w:tab w:val="left" w:pos="988"/>
        </w:tabs>
        <w:spacing w:line="259" w:lineRule="auto"/>
        <w:ind w:firstLine="580"/>
        <w:jc w:val="both"/>
      </w:pPr>
      <w:bookmarkStart w:id="34" w:name="bookmark37"/>
      <w:bookmarkEnd w:id="34"/>
      <w:r>
        <w:t>специальные профессиональные знания, необходимые для исполнения должностных обязанностей;</w:t>
      </w:r>
    </w:p>
    <w:p w:rsidR="008C5DBB" w:rsidRDefault="009C0206">
      <w:pPr>
        <w:pStyle w:val="11"/>
        <w:numPr>
          <w:ilvl w:val="0"/>
          <w:numId w:val="4"/>
        </w:numPr>
        <w:tabs>
          <w:tab w:val="left" w:pos="989"/>
        </w:tabs>
        <w:spacing w:line="259" w:lineRule="auto"/>
        <w:ind w:firstLine="580"/>
        <w:jc w:val="both"/>
      </w:pPr>
      <w:bookmarkStart w:id="35" w:name="bookmark38"/>
      <w:bookmarkEnd w:id="35"/>
      <w:r>
        <w:t>правил деловой этики;</w:t>
      </w:r>
    </w:p>
    <w:p w:rsidR="008C5DBB" w:rsidRDefault="009C0206">
      <w:pPr>
        <w:pStyle w:val="11"/>
        <w:numPr>
          <w:ilvl w:val="0"/>
          <w:numId w:val="4"/>
        </w:numPr>
        <w:tabs>
          <w:tab w:val="left" w:pos="989"/>
        </w:tabs>
        <w:spacing w:line="259" w:lineRule="auto"/>
        <w:ind w:firstLine="580"/>
        <w:jc w:val="both"/>
      </w:pPr>
      <w:bookmarkStart w:id="36" w:name="bookmark39"/>
      <w:bookmarkEnd w:id="36"/>
      <w:r>
        <w:t>основ делопроизводства.</w:t>
      </w:r>
    </w:p>
    <w:p w:rsidR="008C5DBB" w:rsidRDefault="009C0206">
      <w:pPr>
        <w:pStyle w:val="11"/>
        <w:spacing w:line="259" w:lineRule="auto"/>
        <w:ind w:firstLine="580"/>
        <w:jc w:val="both"/>
      </w:pPr>
      <w:r>
        <w:t>К муниципальным служащим, замещающим должности высшей и главной групп должностей муниципальной службы, предъявляются дополнительные требования к профессиональным знаниям:</w:t>
      </w:r>
    </w:p>
    <w:p w:rsidR="008C5DBB" w:rsidRDefault="009C0206">
      <w:pPr>
        <w:pStyle w:val="11"/>
        <w:numPr>
          <w:ilvl w:val="0"/>
          <w:numId w:val="5"/>
        </w:numPr>
        <w:tabs>
          <w:tab w:val="left" w:pos="964"/>
        </w:tabs>
        <w:spacing w:line="259" w:lineRule="auto"/>
        <w:ind w:firstLine="580"/>
        <w:jc w:val="both"/>
      </w:pPr>
      <w:bookmarkStart w:id="37" w:name="bookmark40"/>
      <w:bookmarkEnd w:id="37"/>
      <w:r>
        <w:t>основ муниципального управления;</w:t>
      </w:r>
    </w:p>
    <w:p w:rsidR="008C5DBB" w:rsidRDefault="009C0206">
      <w:pPr>
        <w:pStyle w:val="11"/>
        <w:numPr>
          <w:ilvl w:val="0"/>
          <w:numId w:val="5"/>
        </w:numPr>
        <w:tabs>
          <w:tab w:val="left" w:pos="992"/>
        </w:tabs>
        <w:spacing w:line="259" w:lineRule="auto"/>
        <w:ind w:firstLine="580"/>
        <w:jc w:val="both"/>
      </w:pPr>
      <w:bookmarkStart w:id="38" w:name="bookmark41"/>
      <w:bookmarkEnd w:id="38"/>
      <w:r>
        <w:t>передового отечественного и зарубежного опыта в установленной сфере;</w:t>
      </w:r>
    </w:p>
    <w:p w:rsidR="008C5DBB" w:rsidRDefault="009C0206">
      <w:pPr>
        <w:pStyle w:val="11"/>
        <w:numPr>
          <w:ilvl w:val="0"/>
          <w:numId w:val="5"/>
        </w:numPr>
        <w:tabs>
          <w:tab w:val="left" w:pos="992"/>
        </w:tabs>
        <w:spacing w:line="259" w:lineRule="auto"/>
        <w:ind w:firstLine="580"/>
        <w:jc w:val="both"/>
      </w:pPr>
      <w:bookmarkStart w:id="39" w:name="bookmark42"/>
      <w:bookmarkEnd w:id="39"/>
      <w:r>
        <w:t>методов управления коллективом;</w:t>
      </w:r>
    </w:p>
    <w:p w:rsidR="008C5DBB" w:rsidRDefault="009C0206">
      <w:pPr>
        <w:pStyle w:val="11"/>
        <w:numPr>
          <w:ilvl w:val="0"/>
          <w:numId w:val="5"/>
        </w:numPr>
        <w:tabs>
          <w:tab w:val="left" w:pos="992"/>
        </w:tabs>
        <w:spacing w:line="259" w:lineRule="auto"/>
        <w:ind w:firstLine="580"/>
        <w:jc w:val="both"/>
      </w:pPr>
      <w:bookmarkStart w:id="40" w:name="bookmark43"/>
      <w:bookmarkEnd w:id="40"/>
      <w:r>
        <w:t>структуры и полномочий органов местного самоуправления.</w:t>
      </w:r>
    </w:p>
    <w:p w:rsidR="008C5DBB" w:rsidRDefault="009C0206">
      <w:pPr>
        <w:pStyle w:val="11"/>
        <w:spacing w:line="259" w:lineRule="auto"/>
        <w:ind w:firstLine="580"/>
        <w:jc w:val="both"/>
      </w:pPr>
      <w:r>
        <w:t>Дополнительными квалификационными требованиями к профессиональным знаниям в области информационно-коммуникационных технологий для замещения должностей муниципальной службы всех групп должностей являются знания:</w:t>
      </w:r>
    </w:p>
    <w:p w:rsidR="008C5DBB" w:rsidRDefault="009C0206">
      <w:pPr>
        <w:pStyle w:val="11"/>
        <w:numPr>
          <w:ilvl w:val="0"/>
          <w:numId w:val="6"/>
        </w:numPr>
        <w:tabs>
          <w:tab w:val="left" w:pos="964"/>
        </w:tabs>
        <w:spacing w:line="259" w:lineRule="auto"/>
        <w:ind w:firstLine="580"/>
        <w:jc w:val="both"/>
      </w:pPr>
      <w:bookmarkStart w:id="41" w:name="bookmark44"/>
      <w:bookmarkEnd w:id="41"/>
      <w:r>
        <w:t>унифицированных систем документации;</w:t>
      </w:r>
    </w:p>
    <w:p w:rsidR="008C5DBB" w:rsidRDefault="009C0206">
      <w:pPr>
        <w:pStyle w:val="11"/>
        <w:numPr>
          <w:ilvl w:val="0"/>
          <w:numId w:val="6"/>
        </w:numPr>
        <w:tabs>
          <w:tab w:val="left" w:pos="992"/>
        </w:tabs>
        <w:spacing w:line="259" w:lineRule="auto"/>
        <w:ind w:firstLine="580"/>
        <w:jc w:val="both"/>
      </w:pPr>
      <w:bookmarkStart w:id="42" w:name="bookmark45"/>
      <w:bookmarkEnd w:id="42"/>
      <w:r>
        <w:t>порядка работы со служебной документацией;</w:t>
      </w:r>
    </w:p>
    <w:p w:rsidR="008C5DBB" w:rsidRDefault="009C0206">
      <w:pPr>
        <w:pStyle w:val="11"/>
        <w:numPr>
          <w:ilvl w:val="0"/>
          <w:numId w:val="6"/>
        </w:numPr>
        <w:tabs>
          <w:tab w:val="left" w:pos="981"/>
        </w:tabs>
        <w:spacing w:line="259" w:lineRule="auto"/>
        <w:ind w:firstLine="580"/>
        <w:jc w:val="both"/>
      </w:pPr>
      <w:bookmarkStart w:id="43" w:name="bookmark46"/>
      <w:bookmarkEnd w:id="43"/>
      <w:r>
        <w:t>форм и методов работы с применением автоматизированных средств управления;</w:t>
      </w:r>
    </w:p>
    <w:p w:rsidR="008C5DBB" w:rsidRDefault="009C0206">
      <w:pPr>
        <w:pStyle w:val="11"/>
        <w:numPr>
          <w:ilvl w:val="0"/>
          <w:numId w:val="6"/>
        </w:numPr>
        <w:tabs>
          <w:tab w:val="left" w:pos="996"/>
        </w:tabs>
        <w:spacing w:line="259" w:lineRule="auto"/>
        <w:ind w:firstLine="580"/>
        <w:jc w:val="both"/>
      </w:pPr>
      <w:bookmarkStart w:id="44" w:name="bookmark47"/>
      <w:bookmarkEnd w:id="44"/>
      <w:r>
        <w:t>аппаратного и программного обеспечения;</w:t>
      </w:r>
    </w:p>
    <w:p w:rsidR="008C5DBB" w:rsidRDefault="009C0206">
      <w:pPr>
        <w:pStyle w:val="11"/>
        <w:numPr>
          <w:ilvl w:val="0"/>
          <w:numId w:val="6"/>
        </w:numPr>
        <w:tabs>
          <w:tab w:val="left" w:pos="985"/>
        </w:tabs>
        <w:spacing w:line="259" w:lineRule="auto"/>
        <w:ind w:firstLine="580"/>
        <w:jc w:val="both"/>
      </w:pPr>
      <w:bookmarkStart w:id="45" w:name="bookmark48"/>
      <w:bookmarkEnd w:id="45"/>
      <w:r>
        <w:t>возможностей и особенностей применения современных информационно</w:t>
      </w:r>
      <w:r w:rsidR="00C91FCA">
        <w:t xml:space="preserve">- </w:t>
      </w:r>
      <w:r>
        <w:t>коммуникационных технологий в муниципальных органах, включая использование возможностей межведомственного документооборота;</w:t>
      </w:r>
    </w:p>
    <w:p w:rsidR="008C5DBB" w:rsidRDefault="009C0206">
      <w:pPr>
        <w:pStyle w:val="11"/>
        <w:numPr>
          <w:ilvl w:val="0"/>
          <w:numId w:val="6"/>
        </w:numPr>
        <w:tabs>
          <w:tab w:val="left" w:pos="996"/>
        </w:tabs>
        <w:spacing w:line="259" w:lineRule="auto"/>
        <w:ind w:firstLine="580"/>
        <w:jc w:val="both"/>
      </w:pPr>
      <w:bookmarkStart w:id="46" w:name="bookmark49"/>
      <w:bookmarkEnd w:id="46"/>
      <w:r>
        <w:t>общих вопросов в области обеспечения информационной безопасности;</w:t>
      </w:r>
    </w:p>
    <w:p w:rsidR="008C5DBB" w:rsidRDefault="009C0206">
      <w:pPr>
        <w:pStyle w:val="11"/>
        <w:numPr>
          <w:ilvl w:val="0"/>
          <w:numId w:val="6"/>
        </w:numPr>
        <w:tabs>
          <w:tab w:val="left" w:pos="996"/>
        </w:tabs>
        <w:spacing w:line="259" w:lineRule="auto"/>
        <w:ind w:firstLine="580"/>
        <w:jc w:val="both"/>
      </w:pPr>
      <w:bookmarkStart w:id="47" w:name="bookmark50"/>
      <w:bookmarkEnd w:id="47"/>
      <w:r>
        <w:t>систем межведомственного взаимодействия;</w:t>
      </w:r>
    </w:p>
    <w:p w:rsidR="008C5DBB" w:rsidRDefault="009C0206">
      <w:pPr>
        <w:pStyle w:val="11"/>
        <w:numPr>
          <w:ilvl w:val="0"/>
          <w:numId w:val="6"/>
        </w:numPr>
        <w:tabs>
          <w:tab w:val="left" w:pos="996"/>
        </w:tabs>
        <w:spacing w:line="259" w:lineRule="auto"/>
        <w:ind w:firstLine="580"/>
        <w:jc w:val="both"/>
      </w:pPr>
      <w:bookmarkStart w:id="48" w:name="bookmark51"/>
      <w:bookmarkEnd w:id="48"/>
      <w:r>
        <w:t>систем управления государственными информационными ресурсами;</w:t>
      </w:r>
    </w:p>
    <w:p w:rsidR="008C5DBB" w:rsidRDefault="009C0206">
      <w:pPr>
        <w:pStyle w:val="11"/>
        <w:numPr>
          <w:ilvl w:val="0"/>
          <w:numId w:val="6"/>
        </w:numPr>
        <w:tabs>
          <w:tab w:val="left" w:pos="1177"/>
        </w:tabs>
        <w:spacing w:line="259" w:lineRule="auto"/>
        <w:ind w:firstLine="580"/>
        <w:jc w:val="both"/>
      </w:pPr>
      <w:bookmarkStart w:id="49" w:name="bookmark52"/>
      <w:bookmarkEnd w:id="49"/>
      <w:r>
        <w:t>информационно-аналитических систем, обеспечивающих сбор, обработку, хранение и анализ данных;</w:t>
      </w:r>
    </w:p>
    <w:p w:rsidR="008C5DBB" w:rsidRDefault="009C0206">
      <w:pPr>
        <w:pStyle w:val="11"/>
        <w:numPr>
          <w:ilvl w:val="0"/>
          <w:numId w:val="6"/>
        </w:numPr>
        <w:tabs>
          <w:tab w:val="left" w:pos="1104"/>
        </w:tabs>
        <w:spacing w:line="259" w:lineRule="auto"/>
        <w:ind w:firstLine="580"/>
        <w:jc w:val="both"/>
      </w:pPr>
      <w:bookmarkStart w:id="50" w:name="bookmark53"/>
      <w:bookmarkEnd w:id="50"/>
      <w:r>
        <w:t>систем управления электронными архивами;</w:t>
      </w:r>
    </w:p>
    <w:p w:rsidR="008C5DBB" w:rsidRDefault="009C0206">
      <w:pPr>
        <w:pStyle w:val="11"/>
        <w:numPr>
          <w:ilvl w:val="0"/>
          <w:numId w:val="6"/>
        </w:numPr>
        <w:tabs>
          <w:tab w:val="left" w:pos="1104"/>
        </w:tabs>
        <w:spacing w:line="259" w:lineRule="auto"/>
        <w:ind w:firstLine="580"/>
        <w:jc w:val="both"/>
      </w:pPr>
      <w:bookmarkStart w:id="51" w:name="bookmark54"/>
      <w:bookmarkEnd w:id="51"/>
      <w:r>
        <w:t>систем информационной безопасности;</w:t>
      </w:r>
    </w:p>
    <w:p w:rsidR="008C5DBB" w:rsidRDefault="009C0206">
      <w:pPr>
        <w:pStyle w:val="11"/>
        <w:numPr>
          <w:ilvl w:val="0"/>
          <w:numId w:val="6"/>
        </w:numPr>
        <w:tabs>
          <w:tab w:val="left" w:pos="1122"/>
        </w:tabs>
        <w:spacing w:line="259" w:lineRule="auto"/>
        <w:ind w:firstLine="580"/>
        <w:jc w:val="both"/>
      </w:pPr>
      <w:bookmarkStart w:id="52" w:name="bookmark55"/>
      <w:bookmarkEnd w:id="52"/>
      <w:r>
        <w:t>правовых аспектов в области информационно-коммуникационных технологий;</w:t>
      </w:r>
    </w:p>
    <w:p w:rsidR="008C5DBB" w:rsidRDefault="009C0206">
      <w:pPr>
        <w:pStyle w:val="11"/>
        <w:spacing w:line="259" w:lineRule="auto"/>
        <w:ind w:firstLine="580"/>
        <w:jc w:val="both"/>
      </w:pPr>
      <w:bookmarkStart w:id="53" w:name="bookmark56"/>
      <w:r>
        <w:t>1</w:t>
      </w:r>
      <w:bookmarkEnd w:id="53"/>
      <w:r>
        <w:t>3 Программных документов и приоритетов государственной политики в области информационно-коммуникационных технологий;</w:t>
      </w:r>
    </w:p>
    <w:p w:rsidR="008C5DBB" w:rsidRDefault="009C0206">
      <w:pPr>
        <w:pStyle w:val="11"/>
        <w:numPr>
          <w:ilvl w:val="0"/>
          <w:numId w:val="7"/>
        </w:numPr>
        <w:tabs>
          <w:tab w:val="left" w:pos="1122"/>
        </w:tabs>
        <w:ind w:firstLine="580"/>
        <w:jc w:val="both"/>
      </w:pPr>
      <w:bookmarkStart w:id="54" w:name="bookmark57"/>
      <w:bookmarkEnd w:id="54"/>
      <w:r>
        <w:t>правовых аспектов в сфере предоставления муниципальных услуг населению и организациям посредством применения информационно</w:t>
      </w:r>
      <w:r>
        <w:softHyphen/>
      </w:r>
      <w:r w:rsidR="00C91FCA">
        <w:t>-</w:t>
      </w:r>
      <w:r>
        <w:t>коммуникационных технологий;</w:t>
      </w:r>
    </w:p>
    <w:p w:rsidR="008C5DBB" w:rsidRDefault="009C0206">
      <w:pPr>
        <w:pStyle w:val="11"/>
        <w:numPr>
          <w:ilvl w:val="0"/>
          <w:numId w:val="7"/>
        </w:numPr>
        <w:tabs>
          <w:tab w:val="left" w:pos="1108"/>
        </w:tabs>
        <w:ind w:firstLine="580"/>
        <w:jc w:val="both"/>
      </w:pPr>
      <w:bookmarkStart w:id="55" w:name="bookmark58"/>
      <w:bookmarkEnd w:id="55"/>
      <w:r>
        <w:t>основ проектного управления.</w:t>
      </w:r>
    </w:p>
    <w:p w:rsidR="008C5DBB" w:rsidRDefault="009C0206" w:rsidP="00C91FCA">
      <w:pPr>
        <w:pStyle w:val="11"/>
        <w:numPr>
          <w:ilvl w:val="0"/>
          <w:numId w:val="2"/>
        </w:numPr>
        <w:ind w:firstLine="580"/>
        <w:jc w:val="both"/>
      </w:pPr>
      <w:bookmarkStart w:id="56" w:name="bookmark59"/>
      <w:bookmarkEnd w:id="56"/>
      <w:r>
        <w:t>Квалификационными требованиями к профессиональным навыкам муниципальных служащих, замещающих должности муниципальной службы всех групп должностей, являются навыки:</w:t>
      </w:r>
    </w:p>
    <w:p w:rsidR="008C5DBB" w:rsidRDefault="009C0206">
      <w:pPr>
        <w:pStyle w:val="11"/>
        <w:numPr>
          <w:ilvl w:val="0"/>
          <w:numId w:val="8"/>
        </w:numPr>
        <w:tabs>
          <w:tab w:val="left" w:pos="970"/>
        </w:tabs>
        <w:ind w:firstLine="580"/>
        <w:jc w:val="both"/>
      </w:pPr>
      <w:bookmarkStart w:id="57" w:name="bookmark60"/>
      <w:bookmarkEnd w:id="57"/>
      <w:r>
        <w:t>владения современными средствами, методами и технологиями работы с информацией;</w:t>
      </w:r>
    </w:p>
    <w:p w:rsidR="008C5DBB" w:rsidRDefault="009C0206">
      <w:pPr>
        <w:pStyle w:val="11"/>
        <w:numPr>
          <w:ilvl w:val="0"/>
          <w:numId w:val="8"/>
        </w:numPr>
        <w:tabs>
          <w:tab w:val="left" w:pos="992"/>
        </w:tabs>
        <w:ind w:firstLine="580"/>
        <w:jc w:val="both"/>
      </w:pPr>
      <w:bookmarkStart w:id="58" w:name="bookmark61"/>
      <w:bookmarkEnd w:id="58"/>
      <w:r>
        <w:t>работы с документами;</w:t>
      </w:r>
    </w:p>
    <w:p w:rsidR="008C5DBB" w:rsidRDefault="009C0206">
      <w:pPr>
        <w:pStyle w:val="11"/>
        <w:numPr>
          <w:ilvl w:val="0"/>
          <w:numId w:val="8"/>
        </w:numPr>
        <w:tabs>
          <w:tab w:val="left" w:pos="992"/>
        </w:tabs>
        <w:ind w:firstLine="580"/>
        <w:jc w:val="both"/>
      </w:pPr>
      <w:bookmarkStart w:id="59" w:name="bookmark62"/>
      <w:bookmarkEnd w:id="59"/>
      <w:r>
        <w:t>организации личного труда;</w:t>
      </w:r>
    </w:p>
    <w:p w:rsidR="008C5DBB" w:rsidRDefault="009C0206">
      <w:pPr>
        <w:pStyle w:val="11"/>
        <w:numPr>
          <w:ilvl w:val="0"/>
          <w:numId w:val="8"/>
        </w:numPr>
        <w:tabs>
          <w:tab w:val="left" w:pos="996"/>
        </w:tabs>
        <w:ind w:firstLine="580"/>
        <w:jc w:val="both"/>
      </w:pPr>
      <w:bookmarkStart w:id="60" w:name="bookmark63"/>
      <w:bookmarkEnd w:id="60"/>
      <w:r>
        <w:lastRenderedPageBreak/>
        <w:t>планирования рабочего времени;</w:t>
      </w:r>
    </w:p>
    <w:p w:rsidR="008C5DBB" w:rsidRDefault="009C0206">
      <w:pPr>
        <w:pStyle w:val="11"/>
        <w:numPr>
          <w:ilvl w:val="0"/>
          <w:numId w:val="8"/>
        </w:numPr>
        <w:tabs>
          <w:tab w:val="left" w:pos="996"/>
        </w:tabs>
        <w:ind w:firstLine="580"/>
        <w:jc w:val="both"/>
      </w:pPr>
      <w:bookmarkStart w:id="61" w:name="bookmark64"/>
      <w:bookmarkEnd w:id="61"/>
      <w:r>
        <w:t>работы с людьми и коммуникабельности.</w:t>
      </w:r>
    </w:p>
    <w:p w:rsidR="008C5DBB" w:rsidRDefault="009C0206">
      <w:pPr>
        <w:pStyle w:val="11"/>
        <w:ind w:firstLine="580"/>
        <w:jc w:val="both"/>
      </w:pPr>
      <w:r>
        <w:t>К муниципальным служащим, замещающим должности высшей и главной групп должностей муниципальной службы, предъявляются дополнительные требования к профессиональным навыкам:</w:t>
      </w:r>
    </w:p>
    <w:p w:rsidR="008C5DBB" w:rsidRDefault="009C0206">
      <w:pPr>
        <w:pStyle w:val="11"/>
        <w:numPr>
          <w:ilvl w:val="0"/>
          <w:numId w:val="9"/>
        </w:numPr>
        <w:tabs>
          <w:tab w:val="left" w:pos="951"/>
        </w:tabs>
        <w:ind w:firstLine="560"/>
        <w:jc w:val="both"/>
      </w:pPr>
      <w:bookmarkStart w:id="62" w:name="bookmark65"/>
      <w:bookmarkEnd w:id="62"/>
      <w:r>
        <w:t>эффективное планирование рабочего времени и организации работы;</w:t>
      </w:r>
    </w:p>
    <w:p w:rsidR="008C5DBB" w:rsidRDefault="009C0206">
      <w:pPr>
        <w:pStyle w:val="11"/>
        <w:numPr>
          <w:ilvl w:val="0"/>
          <w:numId w:val="9"/>
        </w:numPr>
        <w:tabs>
          <w:tab w:val="left" w:pos="981"/>
        </w:tabs>
        <w:ind w:firstLine="580"/>
        <w:jc w:val="both"/>
      </w:pPr>
      <w:bookmarkStart w:id="63" w:name="bookmark66"/>
      <w:bookmarkEnd w:id="63"/>
      <w:r>
        <w:t>стратегическое планирование и координирование управленческой деятельности;</w:t>
      </w:r>
    </w:p>
    <w:p w:rsidR="008C5DBB" w:rsidRDefault="009C0206">
      <w:pPr>
        <w:pStyle w:val="11"/>
        <w:numPr>
          <w:ilvl w:val="0"/>
          <w:numId w:val="9"/>
        </w:numPr>
        <w:tabs>
          <w:tab w:val="left" w:pos="996"/>
        </w:tabs>
        <w:ind w:firstLine="580"/>
        <w:jc w:val="both"/>
      </w:pPr>
      <w:bookmarkStart w:id="64" w:name="bookmark67"/>
      <w:bookmarkEnd w:id="64"/>
      <w:r>
        <w:t>оперативное принятие и реализация управленческих решений;</w:t>
      </w:r>
    </w:p>
    <w:p w:rsidR="008C5DBB" w:rsidRDefault="009C0206">
      <w:pPr>
        <w:pStyle w:val="11"/>
        <w:numPr>
          <w:ilvl w:val="0"/>
          <w:numId w:val="9"/>
        </w:numPr>
        <w:tabs>
          <w:tab w:val="left" w:pos="996"/>
        </w:tabs>
        <w:ind w:firstLine="580"/>
        <w:jc w:val="both"/>
      </w:pPr>
      <w:bookmarkStart w:id="65" w:name="bookmark68"/>
      <w:bookmarkEnd w:id="65"/>
      <w:r>
        <w:t>наличие навыков аналитической работы;</w:t>
      </w:r>
    </w:p>
    <w:p w:rsidR="008C5DBB" w:rsidRDefault="009C0206">
      <w:pPr>
        <w:pStyle w:val="11"/>
        <w:numPr>
          <w:ilvl w:val="0"/>
          <w:numId w:val="9"/>
        </w:numPr>
        <w:tabs>
          <w:tab w:val="left" w:pos="996"/>
        </w:tabs>
        <w:ind w:firstLine="580"/>
        <w:jc w:val="both"/>
      </w:pPr>
      <w:bookmarkStart w:id="66" w:name="bookmark69"/>
      <w:bookmarkEnd w:id="66"/>
      <w:r>
        <w:t>организация и обеспечение выполнения задач;</w:t>
      </w:r>
    </w:p>
    <w:p w:rsidR="008C5DBB" w:rsidRDefault="009C0206">
      <w:pPr>
        <w:pStyle w:val="11"/>
        <w:numPr>
          <w:ilvl w:val="0"/>
          <w:numId w:val="9"/>
        </w:numPr>
        <w:tabs>
          <w:tab w:val="left" w:pos="996"/>
        </w:tabs>
        <w:ind w:firstLine="580"/>
        <w:jc w:val="both"/>
      </w:pPr>
      <w:bookmarkStart w:id="67" w:name="bookmark70"/>
      <w:bookmarkEnd w:id="67"/>
      <w:r>
        <w:t>навыки ведения деловых переговоров;</w:t>
      </w:r>
    </w:p>
    <w:p w:rsidR="008C5DBB" w:rsidRDefault="009C0206">
      <w:pPr>
        <w:pStyle w:val="11"/>
        <w:numPr>
          <w:ilvl w:val="0"/>
          <w:numId w:val="9"/>
        </w:numPr>
        <w:tabs>
          <w:tab w:val="left" w:pos="996"/>
        </w:tabs>
        <w:ind w:firstLine="580"/>
        <w:jc w:val="both"/>
      </w:pPr>
      <w:bookmarkStart w:id="68" w:name="bookmark71"/>
      <w:bookmarkEnd w:id="68"/>
      <w:r>
        <w:t>навыки публичного выступления;</w:t>
      </w:r>
    </w:p>
    <w:p w:rsidR="008C5DBB" w:rsidRDefault="009C0206">
      <w:pPr>
        <w:pStyle w:val="11"/>
        <w:numPr>
          <w:ilvl w:val="0"/>
          <w:numId w:val="9"/>
        </w:numPr>
        <w:tabs>
          <w:tab w:val="left" w:pos="985"/>
        </w:tabs>
        <w:ind w:firstLine="580"/>
        <w:jc w:val="both"/>
      </w:pPr>
      <w:bookmarkStart w:id="69" w:name="bookmark72"/>
      <w:bookmarkEnd w:id="69"/>
      <w:r>
        <w:t>планирования работы, контроля, анализа и прогноза последствий принимаемых решений;</w:t>
      </w:r>
    </w:p>
    <w:p w:rsidR="008C5DBB" w:rsidRDefault="009C0206">
      <w:pPr>
        <w:pStyle w:val="11"/>
        <w:numPr>
          <w:ilvl w:val="0"/>
          <w:numId w:val="9"/>
        </w:numPr>
        <w:tabs>
          <w:tab w:val="left" w:pos="974"/>
        </w:tabs>
        <w:ind w:firstLine="580"/>
        <w:jc w:val="both"/>
      </w:pPr>
      <w:bookmarkStart w:id="70" w:name="bookmark73"/>
      <w:bookmarkEnd w:id="70"/>
      <w:r>
        <w:t>взаимодействия с органами исполнительной власти РД, органами местного самоуправления, общественными объединениями и иными организациями;</w:t>
      </w:r>
    </w:p>
    <w:p w:rsidR="008C5DBB" w:rsidRDefault="009C0206">
      <w:pPr>
        <w:pStyle w:val="11"/>
        <w:numPr>
          <w:ilvl w:val="0"/>
          <w:numId w:val="9"/>
        </w:numPr>
        <w:tabs>
          <w:tab w:val="left" w:pos="1122"/>
        </w:tabs>
        <w:ind w:firstLine="580"/>
        <w:jc w:val="both"/>
      </w:pPr>
      <w:bookmarkStart w:id="71" w:name="bookmark74"/>
      <w:bookmarkEnd w:id="71"/>
      <w:r>
        <w:t>стратегического планирования и управления групповой деятельностью с учётом возможностей и особенностей приме</w:t>
      </w:r>
      <w:r w:rsidR="00C91FCA">
        <w:t xml:space="preserve">нения современных информационно- </w:t>
      </w:r>
      <w:r>
        <w:t>коммуникационных технологий в муниципальных органах;</w:t>
      </w:r>
    </w:p>
    <w:p w:rsidR="008C5DBB" w:rsidRDefault="009C0206">
      <w:pPr>
        <w:pStyle w:val="11"/>
        <w:numPr>
          <w:ilvl w:val="0"/>
          <w:numId w:val="9"/>
        </w:numPr>
        <w:tabs>
          <w:tab w:val="left" w:pos="1108"/>
        </w:tabs>
        <w:ind w:firstLine="580"/>
        <w:jc w:val="both"/>
      </w:pPr>
      <w:bookmarkStart w:id="72" w:name="bookmark75"/>
      <w:bookmarkEnd w:id="72"/>
      <w:r>
        <w:t>оперативного принятия и реализации управленческих решений;</w:t>
      </w:r>
    </w:p>
    <w:p w:rsidR="008C5DBB" w:rsidRDefault="009C0206">
      <w:pPr>
        <w:pStyle w:val="11"/>
        <w:numPr>
          <w:ilvl w:val="0"/>
          <w:numId w:val="9"/>
        </w:numPr>
        <w:tabs>
          <w:tab w:val="left" w:pos="1118"/>
        </w:tabs>
        <w:ind w:firstLine="580"/>
        <w:jc w:val="both"/>
      </w:pPr>
      <w:bookmarkStart w:id="73" w:name="bookmark76"/>
      <w:bookmarkEnd w:id="73"/>
      <w:r>
        <w:t>своевременного выявления и решения проблемных ситуаций, приводящих к конфликту интересов;</w:t>
      </w:r>
    </w:p>
    <w:p w:rsidR="008C5DBB" w:rsidRDefault="009C0206">
      <w:pPr>
        <w:pStyle w:val="11"/>
        <w:ind w:firstLine="580"/>
        <w:jc w:val="both"/>
      </w:pPr>
      <w:r>
        <w:t>Дополнительными квалификационными требованиями к профессиональным навыкам в области информационно-коммуникационных технологий для замещения должностей муниципальной службы всех групп должностей являются навыки: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944"/>
        </w:tabs>
        <w:ind w:firstLine="560"/>
        <w:jc w:val="both"/>
      </w:pPr>
      <w:bookmarkStart w:id="74" w:name="bookmark77"/>
      <w:bookmarkEnd w:id="74"/>
      <w:r>
        <w:t>владения конструктивной критикой;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992"/>
        </w:tabs>
        <w:ind w:firstLine="580"/>
        <w:jc w:val="both"/>
      </w:pPr>
      <w:bookmarkStart w:id="75" w:name="bookmark78"/>
      <w:bookmarkEnd w:id="75"/>
      <w:r>
        <w:t>учёта мнения коллег;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992"/>
        </w:tabs>
        <w:ind w:firstLine="580"/>
        <w:jc w:val="both"/>
      </w:pPr>
      <w:bookmarkStart w:id="76" w:name="bookmark79"/>
      <w:bookmarkEnd w:id="76"/>
      <w:r>
        <w:t>систематического повышения профессиональных знаний;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981"/>
        </w:tabs>
        <w:ind w:firstLine="580"/>
        <w:jc w:val="both"/>
      </w:pPr>
      <w:bookmarkStart w:id="77" w:name="bookmark80"/>
      <w:bookmarkEnd w:id="77"/>
      <w:r>
        <w:t>осуществление сбора и систематизации актуальной информации в установленной сфере деятельности;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992"/>
        </w:tabs>
        <w:ind w:firstLine="580"/>
        <w:jc w:val="both"/>
      </w:pPr>
      <w:bookmarkStart w:id="78" w:name="bookmark81"/>
      <w:bookmarkEnd w:id="78"/>
      <w:r>
        <w:t>работы с системами управления проектами;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973"/>
        </w:tabs>
        <w:spacing w:line="254" w:lineRule="auto"/>
        <w:ind w:firstLine="560"/>
      </w:pPr>
      <w:bookmarkStart w:id="79" w:name="bookmark82"/>
      <w:bookmarkEnd w:id="79"/>
      <w:r>
        <w:t>работы с периферийными устройствами компьютера;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974"/>
        </w:tabs>
        <w:spacing w:line="276" w:lineRule="auto"/>
        <w:ind w:firstLine="580"/>
        <w:jc w:val="both"/>
      </w:pPr>
      <w:bookmarkStart w:id="80" w:name="bookmark83"/>
      <w:bookmarkEnd w:id="80"/>
      <w:r>
        <w:t>работы с информационно-телекоммуникационными сетями, в том числе сетью «Интернет» и электронной почтой;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992"/>
        </w:tabs>
        <w:spacing w:line="276" w:lineRule="auto"/>
        <w:ind w:firstLine="580"/>
        <w:jc w:val="both"/>
      </w:pPr>
      <w:bookmarkStart w:id="81" w:name="bookmark84"/>
      <w:bookmarkEnd w:id="81"/>
      <w:r>
        <w:t>работы в операционных системах;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992"/>
        </w:tabs>
        <w:spacing w:line="254" w:lineRule="auto"/>
        <w:ind w:firstLine="580"/>
        <w:jc w:val="both"/>
      </w:pPr>
      <w:bookmarkStart w:id="82" w:name="bookmark85"/>
      <w:bookmarkEnd w:id="82"/>
      <w:r>
        <w:t>работы в текстовом редакторе;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1104"/>
        </w:tabs>
        <w:spacing w:line="254" w:lineRule="auto"/>
        <w:ind w:firstLine="580"/>
        <w:jc w:val="both"/>
      </w:pPr>
      <w:bookmarkStart w:id="83" w:name="bookmark86"/>
      <w:bookmarkEnd w:id="83"/>
      <w:r>
        <w:t>работы с электронными таблицами;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1104"/>
        </w:tabs>
        <w:spacing w:line="254" w:lineRule="auto"/>
        <w:ind w:firstLine="580"/>
        <w:jc w:val="both"/>
      </w:pPr>
      <w:bookmarkStart w:id="84" w:name="bookmark87"/>
      <w:bookmarkEnd w:id="84"/>
      <w:r>
        <w:t>подготовки презентаций;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1084"/>
        </w:tabs>
        <w:spacing w:line="254" w:lineRule="auto"/>
        <w:ind w:firstLine="560"/>
      </w:pPr>
      <w:bookmarkStart w:id="85" w:name="bookmark88"/>
      <w:bookmarkEnd w:id="85"/>
      <w:r>
        <w:t>использования графических объектов в электронных документах;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1084"/>
        </w:tabs>
        <w:spacing w:line="254" w:lineRule="auto"/>
        <w:ind w:firstLine="560"/>
      </w:pPr>
      <w:bookmarkStart w:id="86" w:name="bookmark89"/>
      <w:bookmarkEnd w:id="86"/>
      <w:r>
        <w:t>работы с базами данных;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1088"/>
        </w:tabs>
        <w:spacing w:line="254" w:lineRule="auto"/>
        <w:ind w:firstLine="560"/>
      </w:pPr>
      <w:bookmarkStart w:id="87" w:name="bookmark90"/>
      <w:bookmarkEnd w:id="87"/>
      <w:r>
        <w:t>пользования современной оргтехникой и программным продуктами;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1088"/>
        </w:tabs>
        <w:spacing w:line="254" w:lineRule="auto"/>
        <w:ind w:firstLine="560"/>
      </w:pPr>
      <w:bookmarkStart w:id="88" w:name="bookmark91"/>
      <w:bookmarkEnd w:id="88"/>
      <w:r>
        <w:t>подготовки деловой корреспонденции;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1088"/>
        </w:tabs>
        <w:spacing w:line="254" w:lineRule="auto"/>
        <w:ind w:firstLine="560"/>
      </w:pPr>
      <w:bookmarkStart w:id="89" w:name="bookmark92"/>
      <w:bookmarkEnd w:id="89"/>
      <w:r>
        <w:t>работы с системами взаимодействия с гражданами и организациями;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1111"/>
        </w:tabs>
        <w:spacing w:line="254" w:lineRule="auto"/>
        <w:ind w:firstLine="580"/>
        <w:jc w:val="both"/>
      </w:pPr>
      <w:bookmarkStart w:id="90" w:name="bookmark93"/>
      <w:bookmarkEnd w:id="90"/>
      <w:r>
        <w:t>работы с системами межведомственного взаимодействия, в том числе с общепринятой в Республике Дагестан системой электронного документооборота «Дело веб»;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1122"/>
        </w:tabs>
        <w:spacing w:line="254" w:lineRule="auto"/>
        <w:ind w:firstLine="580"/>
        <w:jc w:val="both"/>
      </w:pPr>
      <w:bookmarkStart w:id="91" w:name="bookmark94"/>
      <w:bookmarkEnd w:id="91"/>
      <w:r>
        <w:lastRenderedPageBreak/>
        <w:t>работы с системами управления государственными информационными ресурсами;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1114"/>
        </w:tabs>
        <w:spacing w:line="254" w:lineRule="auto"/>
        <w:ind w:firstLine="580"/>
        <w:jc w:val="both"/>
      </w:pPr>
      <w:bookmarkStart w:id="92" w:name="bookmark95"/>
      <w:bookmarkEnd w:id="92"/>
      <w:r>
        <w:t>работы с информационно-аналитическими системами, обеспечивающими сбор, обработку, хранение и анализ данных;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1113"/>
        </w:tabs>
        <w:spacing w:line="254" w:lineRule="auto"/>
        <w:ind w:firstLine="560"/>
      </w:pPr>
      <w:bookmarkStart w:id="93" w:name="bookmark96"/>
      <w:bookmarkEnd w:id="93"/>
      <w:r>
        <w:t>работы с системами управления электронными архивами;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1113"/>
        </w:tabs>
        <w:spacing w:line="254" w:lineRule="auto"/>
        <w:ind w:firstLine="560"/>
      </w:pPr>
      <w:bookmarkStart w:id="94" w:name="bookmark97"/>
      <w:bookmarkEnd w:id="94"/>
      <w:r>
        <w:t>работы с системами информационной безопасности;</w:t>
      </w:r>
    </w:p>
    <w:p w:rsidR="008C5DBB" w:rsidRDefault="009C0206">
      <w:pPr>
        <w:pStyle w:val="11"/>
        <w:numPr>
          <w:ilvl w:val="0"/>
          <w:numId w:val="10"/>
        </w:numPr>
        <w:tabs>
          <w:tab w:val="left" w:pos="1113"/>
        </w:tabs>
        <w:spacing w:line="254" w:lineRule="auto"/>
        <w:ind w:firstLine="560"/>
      </w:pPr>
      <w:bookmarkStart w:id="95" w:name="bookmark98"/>
      <w:bookmarkEnd w:id="95"/>
      <w:r>
        <w:t>работы с общепринятыми системами проектного управления.</w:t>
      </w:r>
    </w:p>
    <w:sectPr w:rsidR="008C5DBB">
      <w:type w:val="continuous"/>
      <w:pgSz w:w="11900" w:h="16840"/>
      <w:pgMar w:top="1111" w:right="757" w:bottom="863" w:left="1110" w:header="683" w:footer="43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1782" w:rsidRDefault="00C41782">
      <w:r>
        <w:separator/>
      </w:r>
    </w:p>
  </w:endnote>
  <w:endnote w:type="continuationSeparator" w:id="0">
    <w:p w:rsidR="00C41782" w:rsidRDefault="00C4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1782" w:rsidRDefault="00C41782"/>
  </w:footnote>
  <w:footnote w:type="continuationSeparator" w:id="0">
    <w:p w:rsidR="00C41782" w:rsidRDefault="00C417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6874" w:rsidRPr="002D6874" w:rsidRDefault="002D6874" w:rsidP="002D6874">
    <w:pPr>
      <w:pStyle w:val="a4"/>
      <w:ind w:left="9213"/>
      <w:rPr>
        <w:rFonts w:ascii="Times New Roman" w:hAnsi="Times New Roman" w:cs="Times New Roman"/>
      </w:rPr>
    </w:pPr>
    <w:r w:rsidRPr="002D6874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86230"/>
    <w:multiLevelType w:val="multilevel"/>
    <w:tmpl w:val="390AAD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30053"/>
    <w:multiLevelType w:val="multilevel"/>
    <w:tmpl w:val="1D26B0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5745AB"/>
    <w:multiLevelType w:val="multilevel"/>
    <w:tmpl w:val="F5F20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AD0EC1"/>
    <w:multiLevelType w:val="multilevel"/>
    <w:tmpl w:val="864C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C642B0"/>
    <w:multiLevelType w:val="multilevel"/>
    <w:tmpl w:val="5D6EC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931D2F"/>
    <w:multiLevelType w:val="multilevel"/>
    <w:tmpl w:val="A5AAE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B578B8"/>
    <w:multiLevelType w:val="multilevel"/>
    <w:tmpl w:val="09984A84"/>
    <w:lvl w:ilvl="0">
      <w:start w:val="1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F00523"/>
    <w:multiLevelType w:val="multilevel"/>
    <w:tmpl w:val="A536B6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2E444C"/>
    <w:multiLevelType w:val="multilevel"/>
    <w:tmpl w:val="BE64A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227100"/>
    <w:multiLevelType w:val="multilevel"/>
    <w:tmpl w:val="A4363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8978604">
    <w:abstractNumId w:val="4"/>
  </w:num>
  <w:num w:numId="2" w16cid:durableId="613679976">
    <w:abstractNumId w:val="9"/>
  </w:num>
  <w:num w:numId="3" w16cid:durableId="1501240681">
    <w:abstractNumId w:val="1"/>
  </w:num>
  <w:num w:numId="4" w16cid:durableId="203711996">
    <w:abstractNumId w:val="3"/>
  </w:num>
  <w:num w:numId="5" w16cid:durableId="101650514">
    <w:abstractNumId w:val="8"/>
  </w:num>
  <w:num w:numId="6" w16cid:durableId="1142843929">
    <w:abstractNumId w:val="7"/>
  </w:num>
  <w:num w:numId="7" w16cid:durableId="596597976">
    <w:abstractNumId w:val="6"/>
  </w:num>
  <w:num w:numId="8" w16cid:durableId="2123305884">
    <w:abstractNumId w:val="0"/>
  </w:num>
  <w:num w:numId="9" w16cid:durableId="1485656859">
    <w:abstractNumId w:val="2"/>
  </w:num>
  <w:num w:numId="10" w16cid:durableId="1146781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DBB"/>
    <w:rsid w:val="00244C79"/>
    <w:rsid w:val="002D6874"/>
    <w:rsid w:val="007874C4"/>
    <w:rsid w:val="008C5DBB"/>
    <w:rsid w:val="009C0206"/>
    <w:rsid w:val="00B45FFF"/>
    <w:rsid w:val="00C41782"/>
    <w:rsid w:val="00C91FCA"/>
    <w:rsid w:val="00D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61F3"/>
  <w15:docId w15:val="{1A622D2E-A688-445B-BE3D-D8E43C79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pacing w:after="420"/>
      <w:ind w:left="118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pacing w:after="320"/>
      <w:ind w:firstLine="10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D68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6874"/>
    <w:rPr>
      <w:color w:val="000000"/>
    </w:rPr>
  </w:style>
  <w:style w:type="paragraph" w:styleId="a6">
    <w:name w:val="footer"/>
    <w:basedOn w:val="a"/>
    <w:link w:val="a7"/>
    <w:uiPriority w:val="99"/>
    <w:unhideWhenUsed/>
    <w:rsid w:val="002D68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68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1313</Words>
  <Characters>7485</Characters>
  <Application>Microsoft Office Word</Application>
  <DocSecurity>0</DocSecurity>
  <Lines>62</Lines>
  <Paragraphs>17</Paragraphs>
  <ScaleCrop>false</ScaleCrop>
  <Company>Microsoft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2022-12-06T06:14:00Z</dcterms:created>
  <dcterms:modified xsi:type="dcterms:W3CDTF">2025-05-19T07:49:00Z</dcterms:modified>
</cp:coreProperties>
</file>