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30ED" w:rsidRDefault="00E96F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3475355</wp:posOffset>
            </wp:positionH>
            <wp:positionV relativeFrom="margin">
              <wp:posOffset>0</wp:posOffset>
            </wp:positionV>
            <wp:extent cx="713105" cy="7740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30ED" w:rsidRDefault="007430ED">
      <w:pPr>
        <w:spacing w:line="360" w:lineRule="exact"/>
      </w:pPr>
    </w:p>
    <w:p w:rsidR="007430ED" w:rsidRDefault="007430ED">
      <w:pPr>
        <w:spacing w:after="496" w:line="1" w:lineRule="exact"/>
      </w:pPr>
    </w:p>
    <w:p w:rsidR="007430ED" w:rsidRDefault="007430ED">
      <w:pPr>
        <w:spacing w:line="1" w:lineRule="exact"/>
        <w:sectPr w:rsidR="007430ED">
          <w:headerReference w:type="default" r:id="rId8"/>
          <w:pgSz w:w="11900" w:h="16840"/>
          <w:pgMar w:top="1082" w:right="847" w:bottom="2246" w:left="545" w:header="654" w:footer="1818" w:gutter="0"/>
          <w:pgNumType w:start="1"/>
          <w:cols w:space="720"/>
          <w:noEndnote/>
          <w:docGrid w:linePitch="360"/>
        </w:sectPr>
      </w:pPr>
    </w:p>
    <w:p w:rsidR="007430ED" w:rsidRDefault="00E96F7D">
      <w:pPr>
        <w:pStyle w:val="20"/>
        <w:pBdr>
          <w:bottom w:val="single" w:sz="4" w:space="0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2666C7" w:rsidRPr="00643ECB" w:rsidRDefault="002666C7" w:rsidP="002666C7">
      <w:pPr>
        <w:pStyle w:val="22"/>
        <w:keepNext/>
        <w:keepLines/>
        <w:spacing w:after="0"/>
        <w:jc w:val="center"/>
      </w:pPr>
      <w:r w:rsidRPr="00643ECB">
        <w:t>Постановление</w:t>
      </w:r>
    </w:p>
    <w:p w:rsidR="00EC7B4D" w:rsidRPr="00EC7B4D" w:rsidRDefault="00EC7B4D" w:rsidP="00EC7B4D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B4D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7430ED" w:rsidRDefault="007430ED">
      <w:pPr>
        <w:spacing w:line="1" w:lineRule="exact"/>
        <w:sectPr w:rsidR="007430ED">
          <w:type w:val="continuous"/>
          <w:pgSz w:w="11900" w:h="16840"/>
          <w:pgMar w:top="1082" w:right="847" w:bottom="2246" w:left="1143" w:header="0" w:footer="3" w:gutter="0"/>
          <w:cols w:space="720"/>
          <w:noEndnote/>
          <w:docGrid w:linePitch="360"/>
        </w:sectPr>
      </w:pPr>
    </w:p>
    <w:p w:rsidR="007430ED" w:rsidRDefault="007430ED">
      <w:pPr>
        <w:spacing w:line="218" w:lineRule="exact"/>
        <w:rPr>
          <w:sz w:val="17"/>
          <w:szCs w:val="17"/>
        </w:rPr>
      </w:pPr>
    </w:p>
    <w:p w:rsidR="007430ED" w:rsidRDefault="007430ED">
      <w:pPr>
        <w:spacing w:line="1" w:lineRule="exact"/>
        <w:sectPr w:rsidR="007430ED">
          <w:type w:val="continuous"/>
          <w:pgSz w:w="11900" w:h="16840"/>
          <w:pgMar w:top="1029" w:right="0" w:bottom="1611" w:left="0" w:header="0" w:footer="3" w:gutter="0"/>
          <w:cols w:space="720"/>
          <w:noEndnote/>
          <w:docGrid w:linePitch="360"/>
        </w:sectPr>
      </w:pPr>
    </w:p>
    <w:p w:rsidR="007430ED" w:rsidRDefault="00E96F7D">
      <w:pPr>
        <w:pStyle w:val="10"/>
        <w:keepNext/>
        <w:keepLines/>
      </w:pPr>
      <w:bookmarkStart w:id="0" w:name="bookmark3"/>
      <w:bookmarkStart w:id="1" w:name="bookmark4"/>
      <w:bookmarkStart w:id="2" w:name="bookmark5"/>
      <w:r>
        <w:t>Об утверждении положения о порядке расходования средств</w:t>
      </w:r>
      <w:r>
        <w:br/>
        <w:t>резервного фонда органа местного самоуправления</w:t>
      </w:r>
      <w:bookmarkEnd w:id="0"/>
      <w:bookmarkEnd w:id="1"/>
      <w:bookmarkEnd w:id="2"/>
    </w:p>
    <w:p w:rsidR="007430ED" w:rsidRDefault="00E96F7D">
      <w:pPr>
        <w:pStyle w:val="11"/>
        <w:spacing w:after="300"/>
        <w:ind w:left="340" w:firstLine="700"/>
        <w:jc w:val="both"/>
      </w:pPr>
      <w: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администрация муниципального района «Бабаюртовский район» постановляет:</w:t>
      </w:r>
    </w:p>
    <w:p w:rsidR="007430ED" w:rsidRDefault="00E96F7D">
      <w:pPr>
        <w:pStyle w:val="11"/>
        <w:numPr>
          <w:ilvl w:val="0"/>
          <w:numId w:val="1"/>
        </w:numPr>
        <w:tabs>
          <w:tab w:val="left" w:pos="1404"/>
        </w:tabs>
        <w:ind w:left="480" w:firstLine="560"/>
        <w:jc w:val="both"/>
      </w:pPr>
      <w:bookmarkStart w:id="3" w:name="bookmark6"/>
      <w:bookmarkEnd w:id="3"/>
      <w:r>
        <w:t>Утвердить Положение о порядке расходования средств резервного фонда органа местного самоуправления, согласно приложению №1.</w:t>
      </w:r>
    </w:p>
    <w:p w:rsidR="007430ED" w:rsidRDefault="00E96F7D">
      <w:pPr>
        <w:pStyle w:val="11"/>
        <w:numPr>
          <w:ilvl w:val="0"/>
          <w:numId w:val="1"/>
        </w:numPr>
        <w:tabs>
          <w:tab w:val="left" w:pos="1407"/>
        </w:tabs>
        <w:ind w:left="480" w:firstLine="560"/>
        <w:jc w:val="both"/>
      </w:pPr>
      <w:bookmarkStart w:id="4" w:name="bookmark7"/>
      <w:bookmarkEnd w:id="4"/>
      <w:r>
        <w:t>Главному специалисту по делам ГО и ЧС администрации муниципального района «Бабаюртовский район» (Алибеков А.А.) совместно с финансовым Управлением администрации муниципального района обеспечить исполнение порядка, утвержденного настоящим постановлением.</w:t>
      </w:r>
    </w:p>
    <w:p w:rsidR="007430ED" w:rsidRDefault="00E96F7D">
      <w:pPr>
        <w:pStyle w:val="11"/>
        <w:numPr>
          <w:ilvl w:val="0"/>
          <w:numId w:val="1"/>
        </w:numPr>
        <w:tabs>
          <w:tab w:val="left" w:pos="1406"/>
        </w:tabs>
        <w:spacing w:after="300"/>
        <w:ind w:left="1040" w:firstLine="0"/>
        <w:jc w:val="both"/>
      </w:pPr>
      <w:bookmarkStart w:id="5" w:name="bookmark8"/>
      <w:bookmarkEnd w:id="5"/>
      <w:r>
        <w:t>Контроль за выполнением постановления оставляю за собой</w:t>
      </w:r>
    </w:p>
    <w:p w:rsidR="007430ED" w:rsidRDefault="00E96F7D">
      <w:pPr>
        <w:pStyle w:val="11"/>
        <w:numPr>
          <w:ilvl w:val="0"/>
          <w:numId w:val="1"/>
        </w:numPr>
        <w:spacing w:after="1600"/>
        <w:ind w:left="1040" w:firstLine="0"/>
        <w:jc w:val="both"/>
      </w:pPr>
      <w:bookmarkStart w:id="6" w:name="bookmark9"/>
      <w:bookmarkEnd w:id="6"/>
      <w:r>
        <w:t>Постановление вступает в силу со дня его подписания.</w:t>
      </w:r>
    </w:p>
    <w:p w:rsidR="007430ED" w:rsidRDefault="00E96F7D">
      <w:pPr>
        <w:pStyle w:val="11"/>
        <w:spacing w:after="30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2700" distR="12700" simplePos="0" relativeHeight="125829379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12700</wp:posOffset>
                </wp:positionV>
                <wp:extent cx="1158875" cy="22161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221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30ED" w:rsidRDefault="00E96F7D">
                            <w:pPr>
                              <w:pStyle w:val="11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59.05pt;margin-top:1pt;width:91.25pt;height:17.45pt;z-index:125829379;visibility:visible;mso-wrap-style:non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lgdgEAAOYCAAAOAAAAZHJzL2Uyb0RvYy54bWysUtFqwyAUfR/sH8T31STQroQmhVE6BmMb&#10;dPsAa7QJRK+oa9K/3zVN2rG9jb1cr14999xzXK173ZKjdL4BU9B0llAijYCqMYeCfrxv75aU+MBN&#10;xVswsqAn6em6vL1ZdTaXGdTQVtIRBDE+72xB6xBszpgXtdTcz8BKg0UFTvOAW3dgleMdouuWZUmy&#10;YB24yjoQ0ns83ZyLtBzwlZIivCrlZSBtQZFbGKIb4j5GVq54fnDc1o0YafA/sNC8Mdj0ArXhgZNP&#10;1/yC0o1w4EGFmQDNQKlGyGEGnCZNfkyzq7mVwywojrcXmfz/wYqX486+ORL6B+jRwChIZ33u8TDO&#10;0yun44pMCdZRwtNFNtkHIuKjdL5c3s8pEVjLsnSRziMMu762zodHCZrEpKAObRnU4sdnH85Xpyux&#10;mYFt07bx/EolZqHf9yO/PVQnpN2hcwU1+LUoaZ8MChNNnhI3JfsxmSBRzIHfaHx06/t+aHz9nuUX&#10;AAAA//8DAFBLAwQUAAYACAAAACEA9ZuZndwAAAAJAQAADwAAAGRycy9kb3ducmV2LnhtbEyPwU7D&#10;MBBE70j8g7VI3KjtIlVpyKZCCI5UaumFmxNvk7TxOoqdNvw97gmOoxnNvCk2s+vFhcbQeUbQCwWC&#10;uPa24wbh8PXxlIEI0bA1vWdC+KEAm/L+rjC59Vfe0WUfG5FKOOQGoY1xyKUMdUvOhIUfiJN39KMz&#10;McmxkXY011TuerlUaiWd6TgttGagt5bq835yCMfP7fn0Pu3UqVEZfeuR5kpvER8f5tcXEJHm+BeG&#10;G35ChzIxVX5iG0SPsNaZTlGEZbp083WaA1EhPK/WIMtC/n9Q/gIAAP//AwBQSwECLQAUAAYACAAA&#10;ACEAtoM4kv4AAADhAQAAEwAAAAAAAAAAAAAAAAAAAAAAW0NvbnRlbnRfVHlwZXNdLnhtbFBLAQIt&#10;ABQABgAIAAAAIQA4/SH/1gAAAJQBAAALAAAAAAAAAAAAAAAAAC8BAABfcmVscy8ucmVsc1BLAQIt&#10;ABQABgAIAAAAIQDeHzlgdgEAAOYCAAAOAAAAAAAAAAAAAAAAAC4CAABkcnMvZTJvRG9jLnhtbFBL&#10;AQItABQABgAIAAAAIQD1m5md3AAAAAkBAAAPAAAAAAAAAAAAAAAAANADAABkcnMvZG93bnJldi54&#10;bWxQSwUGAAAAAAQABADzAAAA2QQAAAAA&#10;" filled="f" stroked="f">
                <v:textbox inset="0,0,0,0">
                  <w:txbxContent>
                    <w:p w:rsidR="007430ED" w:rsidRDefault="00E96F7D">
                      <w:pPr>
                        <w:pStyle w:val="11"/>
                        <w:ind w:firstLine="0"/>
                        <w:jc w:val="right"/>
                      </w:pPr>
                      <w:r>
                        <w:rPr>
                          <w:b/>
                          <w:bCs/>
                        </w:rP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Глава муниципального района</w:t>
      </w:r>
    </w:p>
    <w:p w:rsidR="002666C7" w:rsidRDefault="002666C7">
      <w:pPr>
        <w:pStyle w:val="11"/>
        <w:ind w:left="7140" w:right="200" w:firstLine="0"/>
        <w:jc w:val="right"/>
        <w:rPr>
          <w:sz w:val="24"/>
          <w:szCs w:val="24"/>
        </w:rPr>
      </w:pPr>
    </w:p>
    <w:p w:rsidR="002666C7" w:rsidRDefault="00E96F7D">
      <w:pPr>
        <w:pStyle w:val="11"/>
        <w:ind w:left="7140" w:right="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7430ED" w:rsidRDefault="00E96F7D">
      <w:pPr>
        <w:pStyle w:val="11"/>
        <w:ind w:left="7140" w:right="200" w:firstLine="0"/>
        <w:jc w:val="right"/>
      </w:pPr>
      <w:r>
        <w:t>к постановлению</w:t>
      </w:r>
      <w:r w:rsidR="002666C7">
        <w:t xml:space="preserve"> </w:t>
      </w:r>
      <w:r>
        <w:t>Главы</w:t>
      </w:r>
    </w:p>
    <w:p w:rsidR="002666C7" w:rsidRDefault="00E96F7D" w:rsidP="002666C7">
      <w:pPr>
        <w:pStyle w:val="30"/>
        <w:spacing w:after="0"/>
      </w:pPr>
      <w:r>
        <w:t>администрации муниципального района «Бабаюртовский район»</w:t>
      </w:r>
    </w:p>
    <w:p w:rsidR="00776F99" w:rsidRPr="00A17394" w:rsidRDefault="00E96F7D" w:rsidP="00776F99">
      <w:pPr>
        <w:pStyle w:val="30"/>
        <w:rPr>
          <w:bCs/>
        </w:rPr>
      </w:pPr>
      <w:r>
        <w:t xml:space="preserve"> </w:t>
      </w:r>
      <w:r w:rsidR="00776F99" w:rsidRPr="00A17394">
        <w:rPr>
          <w:bCs/>
        </w:rPr>
        <w:t>от «__» ________ 2022 г. №_____</w:t>
      </w:r>
    </w:p>
    <w:p w:rsidR="007430ED" w:rsidRPr="002666C7" w:rsidRDefault="007430ED">
      <w:pPr>
        <w:pStyle w:val="30"/>
        <w:rPr>
          <w:u w:val="single"/>
        </w:rPr>
      </w:pPr>
    </w:p>
    <w:p w:rsidR="007430ED" w:rsidRDefault="00E96F7D">
      <w:pPr>
        <w:pStyle w:val="11"/>
        <w:ind w:left="200" w:firstLine="860"/>
        <w:jc w:val="both"/>
      </w:pPr>
      <w:r>
        <w:t>1 .Настоящий Положение регламентирует Порядок выделения средств из резервного фонда органа местного самоуправления на финансирование непредвиденных расходов бюджета Бабаюртовского муниципального района (далее - резервный фонд Главы района) на мероприятия по ликвидации чрезвычайных ситуаций природного и техногенного характера местного уровня.</w:t>
      </w:r>
    </w:p>
    <w:p w:rsidR="007430ED" w:rsidRDefault="00E96F7D">
      <w:pPr>
        <w:pStyle w:val="11"/>
        <w:numPr>
          <w:ilvl w:val="0"/>
          <w:numId w:val="2"/>
        </w:numPr>
        <w:tabs>
          <w:tab w:val="left" w:pos="1359"/>
        </w:tabs>
        <w:ind w:left="200" w:firstLine="860"/>
        <w:jc w:val="both"/>
      </w:pPr>
      <w:bookmarkStart w:id="7" w:name="bookmark10"/>
      <w:bookmarkEnd w:id="7"/>
      <w:r>
        <w:t>Финансирование мероприятий по ликвидации чрезвычайных ситуаций природного и техногенного характера производится за счет средств предприятий, учреждений и организаций независимо от их организационно - правовой формы, находящихся в зонах чрезвычайных ситуаций (далее - организация), бюджета Бабаюртовского муниципального района, страховых фондов и других источников.</w:t>
      </w:r>
    </w:p>
    <w:p w:rsidR="007430ED" w:rsidRDefault="00E96F7D">
      <w:pPr>
        <w:pStyle w:val="11"/>
        <w:ind w:left="200" w:firstLine="860"/>
        <w:jc w:val="both"/>
      </w:pPr>
      <w:r>
        <w:t>В случае ликвидации последствий чрезвычайных ситуаций в границах муниципального района, при недостаточности средств организаций, Гл. специалист по делам ГО и ЧС администрации Бабаюртовского муниципального района готовит обращение о выделении средств из резервного фонда Главы района, с приложением подтверждающих документов, обосновывающих размер запрашиваемых средств и указанием размера материального ущерба, количества пострадавших людей, размера выделенных и израсходованных на ликвидацию чрезвычайной ситуации средств организаций, бюджетных средств, средств страховых фондов и иных источников, а также о наличии резервов материальных и финансовых ресурсов.</w:t>
      </w:r>
    </w:p>
    <w:p w:rsidR="007430ED" w:rsidRDefault="00E96F7D">
      <w:pPr>
        <w:pStyle w:val="11"/>
        <w:ind w:left="200" w:firstLine="860"/>
      </w:pPr>
      <w:r>
        <w:t>Перечень и содержание обосновывающих документов определяются методическими рекомендациями по оформлению документов для выделения средств из резервного фонда, утвержденными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7430ED" w:rsidRDefault="00E96F7D">
      <w:pPr>
        <w:pStyle w:val="11"/>
        <w:numPr>
          <w:ilvl w:val="0"/>
          <w:numId w:val="2"/>
        </w:numPr>
        <w:tabs>
          <w:tab w:val="left" w:pos="1359"/>
        </w:tabs>
        <w:ind w:left="200" w:firstLine="860"/>
        <w:jc w:val="both"/>
      </w:pPr>
      <w:bookmarkStart w:id="8" w:name="bookmark11"/>
      <w:bookmarkEnd w:id="8"/>
      <w:r>
        <w:t>Средства из резервного фонда Главы района выделяются для частичного покрытия расходов на финансирование следующих мероприятий по ликвидации чрезвычайных ситуаций:</w:t>
      </w:r>
    </w:p>
    <w:p w:rsidR="007430ED" w:rsidRDefault="00E96F7D">
      <w:pPr>
        <w:pStyle w:val="11"/>
        <w:ind w:left="200" w:firstLine="860"/>
        <w:jc w:val="both"/>
      </w:pPr>
      <w:r>
        <w:t>проведение поисковых и аварийно-спасательных работ в зонах чрезвычайных ситуаций;</w:t>
      </w:r>
    </w:p>
    <w:p w:rsidR="007430ED" w:rsidRDefault="00E96F7D">
      <w:pPr>
        <w:pStyle w:val="11"/>
        <w:ind w:left="200" w:firstLine="860"/>
        <w:jc w:val="both"/>
      </w:pPr>
      <w:r>
        <w:t>проведение неотложных аварийно-спасательных работ на объектах жилищно-коммунального хозяйства, социальной сферы пострадавших в результате чрезвычайной ситуации;</w:t>
      </w:r>
    </w:p>
    <w:p w:rsidR="007430ED" w:rsidRDefault="00E96F7D">
      <w:pPr>
        <w:pStyle w:val="11"/>
        <w:ind w:left="200" w:firstLine="860"/>
        <w:jc w:val="both"/>
      </w:pPr>
      <w:r>
        <w:t xml:space="preserve">закупка, доставка и кратковременное хранение материальных ресурсов </w:t>
      </w:r>
      <w:r>
        <w:lastRenderedPageBreak/>
        <w:t>для первоочередного жизнеобеспечения пострадавшего населения Гл. специалистом по делам ГО и ЧС администрации Бабаюртовского муниципального района;</w:t>
      </w:r>
    </w:p>
    <w:p w:rsidR="007430ED" w:rsidRDefault="00E96F7D">
      <w:pPr>
        <w:pStyle w:val="11"/>
        <w:ind w:left="180" w:firstLine="860"/>
      </w:pPr>
      <w:r>
        <w:t>развертывание и содержание временных пунктов проживания и питания для эвакуированных пострадавших граждан в течение необходимого срока, но не более месяца;</w:t>
      </w:r>
    </w:p>
    <w:p w:rsidR="007430ED" w:rsidRDefault="00E96F7D">
      <w:pPr>
        <w:pStyle w:val="11"/>
        <w:ind w:left="180" w:firstLine="860"/>
      </w:pPr>
      <w:r>
        <w:t>оказание единовременной материальной помощи пострадавшим гражданам, из расчета не более десятикратного размера установленной минимальной оплаты труда.</w:t>
      </w:r>
    </w:p>
    <w:p w:rsidR="007430ED" w:rsidRDefault="00E96F7D">
      <w:pPr>
        <w:pStyle w:val="11"/>
        <w:ind w:left="180" w:firstLine="860"/>
      </w:pPr>
      <w:r>
        <w:t>Использование средств резервного фонда Главы района на другие цели запрещается.</w:t>
      </w:r>
    </w:p>
    <w:p w:rsidR="007430ED" w:rsidRDefault="00E96F7D">
      <w:pPr>
        <w:pStyle w:val="11"/>
        <w:numPr>
          <w:ilvl w:val="0"/>
          <w:numId w:val="2"/>
        </w:numPr>
        <w:tabs>
          <w:tab w:val="left" w:pos="1350"/>
        </w:tabs>
        <w:ind w:left="180" w:firstLine="860"/>
        <w:jc w:val="both"/>
      </w:pPr>
      <w:bookmarkStart w:id="9" w:name="bookmark12"/>
      <w:bookmarkEnd w:id="9"/>
      <w:r>
        <w:t>Финансовое Управление администрации Муниципального района организует учет средств, выделенных из резервного фонда Главы района на ликвидацию чрезвычайных ситуаций природного и техногенного характера.</w:t>
      </w:r>
    </w:p>
    <w:p w:rsidR="007430ED" w:rsidRDefault="00E96F7D">
      <w:pPr>
        <w:pStyle w:val="11"/>
        <w:numPr>
          <w:ilvl w:val="0"/>
          <w:numId w:val="2"/>
        </w:numPr>
        <w:tabs>
          <w:tab w:val="left" w:pos="1357"/>
        </w:tabs>
        <w:ind w:left="180" w:firstLine="860"/>
      </w:pPr>
      <w:bookmarkStart w:id="10" w:name="bookmark13"/>
      <w:bookmarkEnd w:id="10"/>
      <w:r>
        <w:t>Контроль за целевым использованием выделенных на ликвидацию чрезвычайных ситуаций природного и техногенного характера средств осуществляется Гл. специалистом по делам ГО и ЧС администрации муниципального района «Бабаюртовский район» совместно с финансовым Управлением администрации МР «Бабаюртовский район».</w:t>
      </w:r>
    </w:p>
    <w:sectPr w:rsidR="007430ED">
      <w:type w:val="continuous"/>
      <w:pgSz w:w="11900" w:h="16840"/>
      <w:pgMar w:top="1029" w:right="805" w:bottom="1611" w:left="1185" w:header="601" w:footer="11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33FB" w:rsidRDefault="001933FB">
      <w:r>
        <w:separator/>
      </w:r>
    </w:p>
  </w:endnote>
  <w:endnote w:type="continuationSeparator" w:id="0">
    <w:p w:rsidR="001933FB" w:rsidRDefault="0019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33FB" w:rsidRDefault="001933FB"/>
  </w:footnote>
  <w:footnote w:type="continuationSeparator" w:id="0">
    <w:p w:rsidR="001933FB" w:rsidRDefault="001933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7B4D" w:rsidRPr="00EC7B4D" w:rsidRDefault="00EC7B4D" w:rsidP="00EC7B4D">
    <w:pPr>
      <w:pStyle w:val="a4"/>
      <w:ind w:firstLine="8505"/>
      <w:rPr>
        <w:rFonts w:ascii="Times New Roman" w:hAnsi="Times New Roman" w:cs="Times New Roman"/>
      </w:rPr>
    </w:pPr>
    <w:r w:rsidRPr="00EC7B4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63DF"/>
    <w:multiLevelType w:val="multilevel"/>
    <w:tmpl w:val="4DFC0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1C1054"/>
    <w:multiLevelType w:val="multilevel"/>
    <w:tmpl w:val="2D86E7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060935">
    <w:abstractNumId w:val="0"/>
  </w:num>
  <w:num w:numId="2" w16cid:durableId="144542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30ED"/>
    <w:rsid w:val="001933FB"/>
    <w:rsid w:val="002666C7"/>
    <w:rsid w:val="007430ED"/>
    <w:rsid w:val="00776F99"/>
    <w:rsid w:val="007873D8"/>
    <w:rsid w:val="00A83A8D"/>
    <w:rsid w:val="00B45FFF"/>
    <w:rsid w:val="00E96F7D"/>
    <w:rsid w:val="00E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60" w:line="264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10">
    <w:name w:val="Заголовок №1"/>
    <w:basedOn w:val="a"/>
    <w:link w:val="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00"/>
      <w:ind w:left="6020" w:right="200"/>
      <w:jc w:val="righ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2666C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2666C7"/>
    <w:pPr>
      <w:spacing w:after="27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EC7B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7B4D"/>
    <w:rPr>
      <w:color w:val="000000"/>
    </w:rPr>
  </w:style>
  <w:style w:type="paragraph" w:styleId="a6">
    <w:name w:val="footer"/>
    <w:basedOn w:val="a"/>
    <w:link w:val="a7"/>
    <w:uiPriority w:val="99"/>
    <w:unhideWhenUsed/>
    <w:rsid w:val="00EC7B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7B4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656</Words>
  <Characters>3742</Characters>
  <Application>Microsoft Office Word</Application>
  <DocSecurity>0</DocSecurity>
  <Lines>31</Lines>
  <Paragraphs>8</Paragraphs>
  <ScaleCrop>false</ScaleCrop>
  <Company>Microsoft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2022-11-30T12:04:00Z</dcterms:created>
  <dcterms:modified xsi:type="dcterms:W3CDTF">2025-05-19T08:04:00Z</dcterms:modified>
</cp:coreProperties>
</file>