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71FD" w:rsidRDefault="003110AB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9455" cy="7435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5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1FD" w:rsidRDefault="003110AB">
      <w:pPr>
        <w:pStyle w:val="10"/>
        <w:keepNext/>
        <w:keepLines/>
        <w:spacing w:after="0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E371FD" w:rsidRDefault="003110AB">
      <w:pPr>
        <w:pStyle w:val="10"/>
        <w:keepNext/>
        <w:keepLines/>
      </w:pPr>
      <w:bookmarkStart w:id="3" w:name="bookmark5"/>
      <w:r>
        <w:t>Муниципальное образование</w:t>
      </w:r>
      <w:bookmarkEnd w:id="3"/>
    </w:p>
    <w:p w:rsidR="00E371FD" w:rsidRDefault="003110AB">
      <w:pPr>
        <w:pStyle w:val="10"/>
        <w:keepNext/>
        <w:keepLines/>
      </w:pPr>
      <w:bookmarkStart w:id="4" w:name="bookmark3"/>
      <w:bookmarkStart w:id="5" w:name="bookmark4"/>
      <w:bookmarkStart w:id="6" w:name="bookmark6"/>
      <w:r>
        <w:t>«Бабаюртовский район»</w:t>
      </w:r>
      <w:bookmarkEnd w:id="4"/>
      <w:bookmarkEnd w:id="5"/>
      <w:bookmarkEnd w:id="6"/>
    </w:p>
    <w:p w:rsidR="00E371FD" w:rsidRDefault="003110AB">
      <w:pPr>
        <w:pStyle w:val="20"/>
        <w:pBdr>
          <w:bottom w:val="single" w:sz="4" w:space="0" w:color="auto"/>
        </w:pBdr>
      </w:pPr>
      <w:r>
        <w:t>Администрация муниципального района</w:t>
      </w:r>
    </w:p>
    <w:p w:rsidR="006F3307" w:rsidRDefault="006F3307" w:rsidP="006F3307">
      <w:pPr>
        <w:pStyle w:val="22"/>
        <w:keepNext/>
        <w:keepLines/>
        <w:spacing w:after="60"/>
        <w:jc w:val="center"/>
      </w:pPr>
      <w:bookmarkStart w:id="7" w:name="bookmark7"/>
      <w:bookmarkStart w:id="8" w:name="bookmark8"/>
      <w:bookmarkStart w:id="9" w:name="bookmark9"/>
      <w:bookmarkStart w:id="10" w:name="bookmark13"/>
      <w:bookmarkStart w:id="11" w:name="bookmark14"/>
      <w:bookmarkStart w:id="12" w:name="bookmark15"/>
      <w:r>
        <w:t>Постановление</w:t>
      </w:r>
      <w:bookmarkEnd w:id="7"/>
      <w:bookmarkEnd w:id="8"/>
      <w:bookmarkEnd w:id="9"/>
    </w:p>
    <w:p w:rsidR="00D2377F" w:rsidRPr="00D2377F" w:rsidRDefault="00D2377F" w:rsidP="00D2377F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Hlk198115312"/>
      <w:r w:rsidRPr="00D2377F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bookmarkEnd w:id="13"/>
    <w:p w:rsidR="006F3307" w:rsidRDefault="006F3307">
      <w:pPr>
        <w:pStyle w:val="30"/>
        <w:keepNext/>
        <w:keepLines/>
      </w:pPr>
    </w:p>
    <w:p w:rsidR="00E371FD" w:rsidRDefault="006F3307">
      <w:pPr>
        <w:pStyle w:val="30"/>
        <w:keepNext/>
        <w:keepLines/>
      </w:pPr>
      <w:r>
        <w:t xml:space="preserve"> </w:t>
      </w:r>
      <w:r w:rsidR="003110AB">
        <w:t>«Об утверждении плана финансово-хозяйственной деятельности</w:t>
      </w:r>
      <w:r w:rsidR="003110AB">
        <w:br/>
        <w:t>муниципальных бюджетных учреждений муниципального района</w:t>
      </w:r>
      <w:r w:rsidR="003110AB">
        <w:br/>
        <w:t>«Бабаюртовский район» на 2022 год»</w:t>
      </w:r>
      <w:bookmarkEnd w:id="10"/>
      <w:bookmarkEnd w:id="11"/>
      <w:bookmarkEnd w:id="12"/>
    </w:p>
    <w:p w:rsidR="00E371FD" w:rsidRDefault="003110AB">
      <w:pPr>
        <w:pStyle w:val="11"/>
        <w:ind w:firstLine="560"/>
        <w:jc w:val="both"/>
      </w:pPr>
      <w:r>
        <w:t>В соответствии с Бюджетным кодексом Российской Федерации, Федеральным законом от 06.10.2003г. №131 «Об общих принципах организации местного само</w:t>
      </w:r>
      <w:r>
        <w:softHyphen/>
        <w:t>управления в Российской Федерации», Уставом муниципального района МР «Баба</w:t>
      </w:r>
      <w:r>
        <w:softHyphen/>
        <w:t>юртовский район», во исполнение постановления администрации муниципального района «Бабаюртовский район» от 11.02.2020 года №93 «О порядке составления и утверждения плана финансово-хозяйственной деятельности, муниципальных учреж</w:t>
      </w:r>
      <w:r>
        <w:softHyphen/>
        <w:t>дений», администрация муниципального района «Бабаюртовский район» постановляет:</w:t>
      </w:r>
    </w:p>
    <w:p w:rsidR="00E371FD" w:rsidRDefault="003110AB">
      <w:pPr>
        <w:pStyle w:val="11"/>
        <w:numPr>
          <w:ilvl w:val="0"/>
          <w:numId w:val="1"/>
        </w:numPr>
        <w:tabs>
          <w:tab w:val="left" w:pos="958"/>
        </w:tabs>
        <w:spacing w:line="276" w:lineRule="auto"/>
        <w:ind w:firstLine="560"/>
        <w:jc w:val="both"/>
      </w:pPr>
      <w:bookmarkStart w:id="14" w:name="bookmark16"/>
      <w:bookmarkEnd w:id="14"/>
      <w:r>
        <w:t>Утвердить планы финансово-хозяйственной деятельности муниципальных бюджетных учреждений на 2022 год следующих муниципальных бюджетных учреждений:</w:t>
      </w:r>
    </w:p>
    <w:p w:rsidR="00E371FD" w:rsidRDefault="003110AB">
      <w:pPr>
        <w:pStyle w:val="11"/>
        <w:numPr>
          <w:ilvl w:val="0"/>
          <w:numId w:val="2"/>
        </w:numPr>
        <w:tabs>
          <w:tab w:val="left" w:pos="837"/>
        </w:tabs>
        <w:spacing w:line="276" w:lineRule="auto"/>
        <w:ind w:firstLine="560"/>
        <w:jc w:val="both"/>
      </w:pPr>
      <w:bookmarkStart w:id="15" w:name="bookmark17"/>
      <w:bookmarkEnd w:id="15"/>
      <w:r>
        <w:t>МБУ ДО «ДЮСШ»;</w:t>
      </w:r>
    </w:p>
    <w:p w:rsidR="00E371FD" w:rsidRDefault="003110AB">
      <w:pPr>
        <w:pStyle w:val="11"/>
        <w:numPr>
          <w:ilvl w:val="0"/>
          <w:numId w:val="2"/>
        </w:numPr>
        <w:tabs>
          <w:tab w:val="left" w:pos="837"/>
        </w:tabs>
        <w:spacing w:line="276" w:lineRule="auto"/>
        <w:ind w:firstLine="560"/>
        <w:jc w:val="both"/>
      </w:pPr>
      <w:bookmarkStart w:id="16" w:name="bookmark18"/>
      <w:bookmarkEnd w:id="16"/>
      <w:r>
        <w:t>МБУ ДО «ДШИ»;</w:t>
      </w:r>
    </w:p>
    <w:p w:rsidR="00E371FD" w:rsidRDefault="003110AB">
      <w:pPr>
        <w:pStyle w:val="11"/>
        <w:numPr>
          <w:ilvl w:val="0"/>
          <w:numId w:val="2"/>
        </w:numPr>
        <w:tabs>
          <w:tab w:val="left" w:pos="837"/>
        </w:tabs>
        <w:spacing w:line="276" w:lineRule="auto"/>
        <w:ind w:firstLine="560"/>
        <w:jc w:val="both"/>
      </w:pPr>
      <w:bookmarkStart w:id="17" w:name="bookmark19"/>
      <w:bookmarkEnd w:id="17"/>
      <w:r>
        <w:t>МБУ ДО «ДДТ»;</w:t>
      </w:r>
    </w:p>
    <w:p w:rsidR="00E371FD" w:rsidRDefault="003110AB">
      <w:pPr>
        <w:pStyle w:val="11"/>
        <w:numPr>
          <w:ilvl w:val="0"/>
          <w:numId w:val="2"/>
        </w:numPr>
        <w:tabs>
          <w:tab w:val="left" w:pos="837"/>
        </w:tabs>
        <w:spacing w:line="276" w:lineRule="auto"/>
        <w:ind w:firstLine="560"/>
        <w:jc w:val="both"/>
      </w:pPr>
      <w:bookmarkStart w:id="18" w:name="bookmark20"/>
      <w:bookmarkEnd w:id="18"/>
      <w:r>
        <w:t>МБУ «Управление по информационной политике и массовым коммуникациям»</w:t>
      </w:r>
    </w:p>
    <w:p w:rsidR="00E371FD" w:rsidRDefault="003110AB">
      <w:pPr>
        <w:pStyle w:val="11"/>
        <w:numPr>
          <w:ilvl w:val="0"/>
          <w:numId w:val="2"/>
        </w:numPr>
        <w:tabs>
          <w:tab w:val="left" w:pos="837"/>
        </w:tabs>
        <w:spacing w:line="276" w:lineRule="auto"/>
        <w:ind w:firstLine="560"/>
        <w:jc w:val="both"/>
      </w:pPr>
      <w:bookmarkStart w:id="19" w:name="bookmark21"/>
      <w:bookmarkEnd w:id="19"/>
      <w:r>
        <w:t>МБОУ «</w:t>
      </w:r>
      <w:proofErr w:type="spellStart"/>
      <w:r>
        <w:t>Адильянгиюртовская</w:t>
      </w:r>
      <w:proofErr w:type="spellEnd"/>
      <w:r>
        <w:t xml:space="preserve"> СОШ»;</w:t>
      </w:r>
    </w:p>
    <w:p w:rsidR="00E371FD" w:rsidRDefault="003110AB">
      <w:pPr>
        <w:pStyle w:val="11"/>
        <w:numPr>
          <w:ilvl w:val="0"/>
          <w:numId w:val="2"/>
        </w:numPr>
        <w:tabs>
          <w:tab w:val="left" w:pos="837"/>
        </w:tabs>
        <w:spacing w:line="276" w:lineRule="auto"/>
        <w:ind w:firstLine="560"/>
        <w:jc w:val="both"/>
      </w:pPr>
      <w:bookmarkStart w:id="20" w:name="bookmark22"/>
      <w:bookmarkEnd w:id="20"/>
      <w:r>
        <w:t>МБОУ «Бабаюртовская СОШ №3»;</w:t>
      </w:r>
    </w:p>
    <w:p w:rsidR="00E371FD" w:rsidRDefault="003110AB">
      <w:pPr>
        <w:pStyle w:val="11"/>
        <w:numPr>
          <w:ilvl w:val="0"/>
          <w:numId w:val="2"/>
        </w:numPr>
        <w:tabs>
          <w:tab w:val="left" w:pos="837"/>
        </w:tabs>
        <w:spacing w:line="276" w:lineRule="auto"/>
        <w:ind w:firstLine="560"/>
        <w:jc w:val="both"/>
      </w:pPr>
      <w:bookmarkStart w:id="21" w:name="bookmark23"/>
      <w:bookmarkEnd w:id="21"/>
      <w:r>
        <w:t>МБОУ «</w:t>
      </w:r>
      <w:proofErr w:type="spellStart"/>
      <w:r>
        <w:t>Тамазатюбинская</w:t>
      </w:r>
      <w:proofErr w:type="spellEnd"/>
      <w:r>
        <w:t xml:space="preserve"> СОШ»;</w:t>
      </w:r>
    </w:p>
    <w:p w:rsidR="00E371FD" w:rsidRDefault="003110AB">
      <w:pPr>
        <w:pStyle w:val="11"/>
        <w:numPr>
          <w:ilvl w:val="0"/>
          <w:numId w:val="2"/>
        </w:numPr>
        <w:tabs>
          <w:tab w:val="left" w:pos="837"/>
        </w:tabs>
        <w:spacing w:line="276" w:lineRule="auto"/>
        <w:ind w:firstLine="560"/>
        <w:jc w:val="both"/>
      </w:pPr>
      <w:bookmarkStart w:id="22" w:name="bookmark24"/>
      <w:bookmarkEnd w:id="22"/>
      <w:r>
        <w:t>МБОУ «</w:t>
      </w:r>
      <w:proofErr w:type="spellStart"/>
      <w:r>
        <w:t>Хамаматюртовская</w:t>
      </w:r>
      <w:proofErr w:type="spellEnd"/>
      <w:r>
        <w:t xml:space="preserve"> СОШ №1;</w:t>
      </w:r>
    </w:p>
    <w:p w:rsidR="00E371FD" w:rsidRDefault="003110AB">
      <w:pPr>
        <w:pStyle w:val="11"/>
        <w:numPr>
          <w:ilvl w:val="0"/>
          <w:numId w:val="2"/>
        </w:numPr>
        <w:tabs>
          <w:tab w:val="left" w:pos="837"/>
        </w:tabs>
        <w:spacing w:line="276" w:lineRule="auto"/>
        <w:ind w:firstLine="560"/>
        <w:jc w:val="both"/>
      </w:pPr>
      <w:bookmarkStart w:id="23" w:name="bookmark25"/>
      <w:bookmarkEnd w:id="23"/>
      <w:r>
        <w:t>МБОУ «Люксембургский агротехнологический лицей»;</w:t>
      </w:r>
    </w:p>
    <w:p w:rsidR="00E371FD" w:rsidRDefault="003110AB">
      <w:pPr>
        <w:pStyle w:val="11"/>
        <w:numPr>
          <w:ilvl w:val="0"/>
          <w:numId w:val="1"/>
        </w:numPr>
        <w:tabs>
          <w:tab w:val="left" w:pos="949"/>
        </w:tabs>
        <w:spacing w:after="40"/>
        <w:ind w:firstLine="560"/>
        <w:jc w:val="both"/>
      </w:pPr>
      <w:bookmarkStart w:id="24" w:name="bookmark26"/>
      <w:bookmarkEnd w:id="24"/>
      <w:r>
        <w:t>Настоящее постановление опубликовать в районной газете «Бабаюртовские вести» и разместить на официальном сайте администрации муниципального района в информационно-телекоммуникационной сети «Интернет»;</w:t>
      </w:r>
    </w:p>
    <w:p w:rsidR="00E371FD" w:rsidRDefault="003110AB">
      <w:pPr>
        <w:pStyle w:val="11"/>
        <w:numPr>
          <w:ilvl w:val="0"/>
          <w:numId w:val="1"/>
        </w:numPr>
        <w:tabs>
          <w:tab w:val="left" w:pos="954"/>
        </w:tabs>
        <w:ind w:firstLine="580"/>
        <w:jc w:val="both"/>
      </w:pPr>
      <w:bookmarkStart w:id="25" w:name="bookmark27"/>
      <w:bookmarkEnd w:id="25"/>
      <w:r>
        <w:lastRenderedPageBreak/>
        <w:t>Контроль за исполнением настоящего постановления возложить на заместите</w:t>
      </w:r>
      <w:r>
        <w:softHyphen/>
        <w:t>ля главы администрации муниципального района «Бабаюртовский район» Бутаева М.Ш.;</w:t>
      </w:r>
    </w:p>
    <w:p w:rsidR="00E371FD" w:rsidRDefault="003110AB">
      <w:pPr>
        <w:pStyle w:val="11"/>
        <w:numPr>
          <w:ilvl w:val="0"/>
          <w:numId w:val="1"/>
        </w:numPr>
        <w:tabs>
          <w:tab w:val="left" w:pos="967"/>
        </w:tabs>
        <w:spacing w:after="640"/>
        <w:ind w:firstLine="580"/>
        <w:jc w:val="both"/>
      </w:pPr>
      <w:bookmarkStart w:id="26" w:name="bookmark28"/>
      <w:bookmarkEnd w:id="26"/>
      <w:r>
        <w:t>Настоящее постановление вступает в силу с 01.01.2022года.</w:t>
      </w:r>
    </w:p>
    <w:p w:rsidR="006F3307" w:rsidRDefault="006F3307">
      <w:pPr>
        <w:pStyle w:val="22"/>
        <w:keepNext/>
        <w:keepLines/>
        <w:tabs>
          <w:tab w:val="left" w:pos="8033"/>
        </w:tabs>
      </w:pPr>
      <w:bookmarkStart w:id="27" w:name="bookmark29"/>
      <w:bookmarkStart w:id="28" w:name="bookmark30"/>
      <w:bookmarkStart w:id="29" w:name="bookmark31"/>
    </w:p>
    <w:p w:rsidR="00E371FD" w:rsidRDefault="003110AB">
      <w:pPr>
        <w:pStyle w:val="22"/>
        <w:keepNext/>
        <w:keepLines/>
        <w:tabs>
          <w:tab w:val="left" w:pos="8033"/>
        </w:tabs>
      </w:pPr>
      <w:r>
        <w:t>Глава муниципального района</w:t>
      </w:r>
      <w:r>
        <w:tab/>
        <w:t>Д.П. Исламов</w:t>
      </w:r>
      <w:bookmarkEnd w:id="27"/>
      <w:bookmarkEnd w:id="28"/>
      <w:bookmarkEnd w:id="29"/>
    </w:p>
    <w:sectPr w:rsidR="00E371FD">
      <w:headerReference w:type="default" r:id="rId8"/>
      <w:pgSz w:w="11900" w:h="16840"/>
      <w:pgMar w:top="650" w:right="315" w:bottom="1167" w:left="1159" w:header="222" w:footer="73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4C32" w:rsidRDefault="000F4C32">
      <w:r>
        <w:separator/>
      </w:r>
    </w:p>
  </w:endnote>
  <w:endnote w:type="continuationSeparator" w:id="0">
    <w:p w:rsidR="000F4C32" w:rsidRDefault="000F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4C32" w:rsidRDefault="000F4C32"/>
  </w:footnote>
  <w:footnote w:type="continuationSeparator" w:id="0">
    <w:p w:rsidR="000F4C32" w:rsidRDefault="000F4C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377F" w:rsidRPr="00D2377F" w:rsidRDefault="00D2377F" w:rsidP="00D2377F">
    <w:pPr>
      <w:pStyle w:val="a6"/>
      <w:ind w:left="8364"/>
      <w:rPr>
        <w:rFonts w:ascii="Times New Roman" w:hAnsi="Times New Roman" w:cs="Times New Roman"/>
      </w:rPr>
    </w:pPr>
    <w:r w:rsidRPr="00D2377F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5164A"/>
    <w:multiLevelType w:val="multilevel"/>
    <w:tmpl w:val="B71663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87374C"/>
    <w:multiLevelType w:val="multilevel"/>
    <w:tmpl w:val="520C0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5205965">
    <w:abstractNumId w:val="1"/>
  </w:num>
  <w:num w:numId="2" w16cid:durableId="136113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71FD"/>
    <w:rsid w:val="000F4C32"/>
    <w:rsid w:val="003110AB"/>
    <w:rsid w:val="006F3307"/>
    <w:rsid w:val="00A83A8D"/>
    <w:rsid w:val="00D2377F"/>
    <w:rsid w:val="00E3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E80F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Основной текст (2)"/>
    <w:basedOn w:val="a"/>
    <w:link w:val="2"/>
    <w:pPr>
      <w:spacing w:after="44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pPr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pPr>
      <w:spacing w:after="3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F33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307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37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377F"/>
    <w:rPr>
      <w:color w:val="000000"/>
    </w:rPr>
  </w:style>
  <w:style w:type="paragraph" w:styleId="a8">
    <w:name w:val="footer"/>
    <w:basedOn w:val="a"/>
    <w:link w:val="a9"/>
    <w:uiPriority w:val="99"/>
    <w:unhideWhenUsed/>
    <w:rsid w:val="00D237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377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1518</Characters>
  <Application>Microsoft Office Word</Application>
  <DocSecurity>0</DocSecurity>
  <Lines>12</Lines>
  <Paragraphs>3</Paragraphs>
  <ScaleCrop>false</ScaleCrop>
  <Company>Microsoft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2022-11-21T12:05:00Z</dcterms:created>
  <dcterms:modified xsi:type="dcterms:W3CDTF">2025-05-14T08:43:00Z</dcterms:modified>
</cp:coreProperties>
</file>