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D45" w:rsidRDefault="00CC6F7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62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45" w:rsidRDefault="007B2D45">
      <w:pPr>
        <w:spacing w:after="219" w:line="1" w:lineRule="exact"/>
      </w:pPr>
    </w:p>
    <w:p w:rsidR="007B2D45" w:rsidRDefault="00CC6F74">
      <w:pPr>
        <w:pStyle w:val="30"/>
      </w:pPr>
      <w:r>
        <w:t>РЕСПУБЛИКА ДАГЕСТАН</w:t>
      </w:r>
    </w:p>
    <w:p w:rsidR="007B2D45" w:rsidRDefault="00CC6F74">
      <w:pPr>
        <w:pStyle w:val="30"/>
      </w:pPr>
      <w:r>
        <w:t>Муниципальное образование</w:t>
      </w:r>
    </w:p>
    <w:p w:rsidR="007B2D45" w:rsidRDefault="00CC6F74">
      <w:pPr>
        <w:pStyle w:val="30"/>
        <w:ind w:left="0"/>
        <w:jc w:val="center"/>
      </w:pPr>
      <w:r>
        <w:t>«Бабаюртовский район»</w:t>
      </w:r>
    </w:p>
    <w:p w:rsidR="007B2D45" w:rsidRDefault="00CC6F74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EA12E5" w:rsidRPr="00643ECB" w:rsidRDefault="00EA12E5" w:rsidP="00EA12E5">
      <w:pPr>
        <w:pStyle w:val="22"/>
        <w:keepNext/>
        <w:keepLines/>
        <w:spacing w:after="0"/>
      </w:pPr>
      <w:r w:rsidRPr="00643ECB">
        <w:t>Постановление</w:t>
      </w:r>
    </w:p>
    <w:p w:rsidR="00A3480F" w:rsidRPr="00A3480F" w:rsidRDefault="00A3480F" w:rsidP="00A3480F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80F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7B2D45" w:rsidRDefault="00CC6F74">
      <w:pPr>
        <w:pStyle w:val="20"/>
      </w:pPr>
      <w:r>
        <w:t>О назначении ответственного за организацию работы по подбору и</w:t>
      </w:r>
      <w:r>
        <w:br/>
        <w:t>обеспечению жильем детей-сирот и детей, оставшихся без</w:t>
      </w:r>
      <w:r>
        <w:br/>
        <w:t>попечения родителей.</w:t>
      </w:r>
    </w:p>
    <w:p w:rsidR="007B2D45" w:rsidRDefault="00CC6F74">
      <w:pPr>
        <w:pStyle w:val="1"/>
        <w:ind w:firstLine="740"/>
        <w:jc w:val="both"/>
      </w:pPr>
      <w:r>
        <w:t xml:space="preserve">В соответствии с Законом Республики Дагестан от 04.12.2009г №57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родителей», постановлением Правительства Республики Дагестан от 02.06.2009г №161 «Об утверждении Порядка обеспечения жильем детей-сирот и детей, оставшихся без попечения родителей, а также лиц из их числа за счет средств республиканского бюджета РД», согласно Федеральному закону от 06.10.2003г №131-Ф3 «Об общих принципах организации местного самоуправления в Российской Федерации» и Устава муниципального района «Бабаюртовский район», на основании изложенного, администрация муниципального района «Бабаюртовский район» </w:t>
      </w:r>
      <w:r>
        <w:rPr>
          <w:b/>
          <w:bCs/>
          <w:u w:val="single"/>
        </w:rPr>
        <w:t>постановляет:</w:t>
      </w:r>
    </w:p>
    <w:p w:rsidR="007B2D45" w:rsidRDefault="00CC6F74">
      <w:pPr>
        <w:pStyle w:val="1"/>
        <w:numPr>
          <w:ilvl w:val="0"/>
          <w:numId w:val="1"/>
        </w:numPr>
        <w:tabs>
          <w:tab w:val="left" w:pos="740"/>
        </w:tabs>
        <w:spacing w:after="340"/>
        <w:ind w:left="720" w:hanging="320"/>
        <w:jc w:val="both"/>
      </w:pPr>
      <w:bookmarkStart w:id="0" w:name="bookmark0"/>
      <w:bookmarkEnd w:id="0"/>
      <w:r>
        <w:t xml:space="preserve">Назначить заместителя главы администрации МР «Бабаюртовский район» Бутаева Мурада </w:t>
      </w:r>
      <w:proofErr w:type="spellStart"/>
      <w:r>
        <w:t>Шамилевича</w:t>
      </w:r>
      <w:proofErr w:type="spellEnd"/>
      <w:r>
        <w:t xml:space="preserve"> ответственным, за организацию работы по подбору и обеспечению жильем детей-сирот и детей, оставшихся без попечения родителей.</w:t>
      </w:r>
    </w:p>
    <w:p w:rsidR="007B2D45" w:rsidRDefault="00CC6F74">
      <w:pPr>
        <w:pStyle w:val="1"/>
        <w:numPr>
          <w:ilvl w:val="0"/>
          <w:numId w:val="1"/>
        </w:numPr>
        <w:tabs>
          <w:tab w:val="left" w:pos="776"/>
        </w:tabs>
        <w:spacing w:after="220"/>
        <w:ind w:left="720" w:hanging="320"/>
        <w:jc w:val="both"/>
      </w:pPr>
      <w:bookmarkStart w:id="1" w:name="bookmark1"/>
      <w:bookmarkEnd w:id="1"/>
      <w:r>
        <w:t xml:space="preserve">Данное постановление довести до сведения главного специалиста органа по опеке и попечительству Аджиева Шах-Мурата </w:t>
      </w:r>
      <w:proofErr w:type="spellStart"/>
      <w:r>
        <w:t>Мавлетовича</w:t>
      </w:r>
      <w:proofErr w:type="spellEnd"/>
      <w:r>
        <w:t>.</w:t>
      </w:r>
    </w:p>
    <w:p w:rsidR="007B2D45" w:rsidRDefault="00EA12E5">
      <w:pPr>
        <w:pStyle w:val="20"/>
        <w:tabs>
          <w:tab w:val="left" w:pos="5767"/>
          <w:tab w:val="left" w:pos="6768"/>
        </w:tabs>
        <w:spacing w:after="0"/>
        <w:jc w:val="both"/>
      </w:pPr>
      <w:r>
        <w:t>Глава муниципального района</w:t>
      </w:r>
      <w:r>
        <w:tab/>
      </w:r>
      <w:r>
        <w:rPr>
          <w:color w:val="3C3898"/>
        </w:rPr>
        <w:tab/>
      </w:r>
      <w:r w:rsidR="00CC6F74">
        <w:rPr>
          <w:color w:val="3C3898"/>
        </w:rPr>
        <w:t xml:space="preserve"> </w:t>
      </w:r>
      <w:r w:rsidR="00CC6F74">
        <w:t>Д. П. Исламов</w:t>
      </w:r>
    </w:p>
    <w:p w:rsidR="007B2D45" w:rsidRDefault="00CC6F74">
      <w:pPr>
        <w:pStyle w:val="50"/>
      </w:pPr>
      <w:r>
        <w:t>Исп.: Гамидова Ф.А..</w:t>
      </w:r>
    </w:p>
    <w:sectPr w:rsidR="007B2D45">
      <w:headerReference w:type="default" r:id="rId8"/>
      <w:pgSz w:w="11900" w:h="16840"/>
      <w:pgMar w:top="968" w:right="573" w:bottom="968" w:left="1329" w:header="540" w:footer="5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3C1" w:rsidRDefault="009743C1">
      <w:r>
        <w:separator/>
      </w:r>
    </w:p>
  </w:endnote>
  <w:endnote w:type="continuationSeparator" w:id="0">
    <w:p w:rsidR="009743C1" w:rsidRDefault="0097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3C1" w:rsidRDefault="009743C1"/>
  </w:footnote>
  <w:footnote w:type="continuationSeparator" w:id="0">
    <w:p w:rsidR="009743C1" w:rsidRDefault="00974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480F" w:rsidRPr="00A3480F" w:rsidRDefault="00A3480F" w:rsidP="00A3480F">
    <w:pPr>
      <w:pStyle w:val="a6"/>
      <w:ind w:left="8789"/>
      <w:rPr>
        <w:rFonts w:ascii="Times New Roman" w:hAnsi="Times New Roman" w:cs="Times New Roman"/>
      </w:rPr>
    </w:pPr>
    <w:r w:rsidRPr="00A3480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40BA"/>
    <w:multiLevelType w:val="multilevel"/>
    <w:tmpl w:val="B34C0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82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D45"/>
    <w:rsid w:val="007B2D45"/>
    <w:rsid w:val="009743C1"/>
    <w:rsid w:val="00A3480F"/>
    <w:rsid w:val="00A83A8D"/>
    <w:rsid w:val="00CC6F74"/>
    <w:rsid w:val="00E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20E7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ind w:left="176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60"/>
    </w:pPr>
    <w:rPr>
      <w:rFonts w:ascii="Verdana" w:eastAsia="Verdana" w:hAnsi="Verdana" w:cs="Verdana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EA12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E5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EA12E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A12E5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348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80F"/>
    <w:rPr>
      <w:color w:val="000000"/>
    </w:rPr>
  </w:style>
  <w:style w:type="paragraph" w:styleId="a8">
    <w:name w:val="footer"/>
    <w:basedOn w:val="a"/>
    <w:link w:val="a9"/>
    <w:uiPriority w:val="99"/>
    <w:unhideWhenUsed/>
    <w:rsid w:val="00A34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8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2022-11-29T08:53:00Z</dcterms:created>
  <dcterms:modified xsi:type="dcterms:W3CDTF">2025-05-14T05:41:00Z</dcterms:modified>
</cp:coreProperties>
</file>