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07B5" w:rsidRDefault="00AA2F7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3398520</wp:posOffset>
            </wp:positionH>
            <wp:positionV relativeFrom="margin">
              <wp:posOffset>0</wp:posOffset>
            </wp:positionV>
            <wp:extent cx="713105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31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7B5" w:rsidRDefault="009507B5">
      <w:pPr>
        <w:spacing w:line="360" w:lineRule="exact"/>
      </w:pPr>
    </w:p>
    <w:p w:rsidR="009507B5" w:rsidRDefault="009507B5">
      <w:pPr>
        <w:spacing w:after="481" w:line="1" w:lineRule="exact"/>
      </w:pPr>
    </w:p>
    <w:p w:rsidR="009507B5" w:rsidRDefault="009507B5">
      <w:pPr>
        <w:spacing w:line="1" w:lineRule="exact"/>
        <w:sectPr w:rsidR="009507B5">
          <w:headerReference w:type="default" r:id="rId9"/>
          <w:pgSz w:w="11900" w:h="16840"/>
          <w:pgMar w:top="1052" w:right="690" w:bottom="1414" w:left="978" w:header="624" w:footer="986" w:gutter="0"/>
          <w:pgNumType w:start="1"/>
          <w:cols w:space="720"/>
          <w:noEndnote/>
          <w:docGrid w:linePitch="360"/>
        </w:sectPr>
      </w:pPr>
    </w:p>
    <w:p w:rsidR="009507B5" w:rsidRDefault="00AA2F7F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9507B5" w:rsidRDefault="00AA2F7F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9507B5" w:rsidRDefault="00AA2F7F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9507B5" w:rsidRDefault="00AA2F7F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247BD7" w:rsidRPr="00643ECB" w:rsidRDefault="00247BD7" w:rsidP="00247BD7">
      <w:pPr>
        <w:pStyle w:val="22"/>
        <w:keepNext/>
        <w:keepLines/>
        <w:spacing w:after="0"/>
        <w:rPr>
          <w:sz w:val="32"/>
        </w:rPr>
      </w:pPr>
      <w:bookmarkStart w:id="7" w:name="bookmark12"/>
      <w:r w:rsidRPr="00643ECB">
        <w:rPr>
          <w:sz w:val="32"/>
        </w:rPr>
        <w:t>Постановление</w:t>
      </w:r>
    </w:p>
    <w:p w:rsidR="00247BD7" w:rsidRDefault="00247BD7" w:rsidP="00DD69C0">
      <w:pPr>
        <w:pStyle w:val="11"/>
        <w:rPr>
          <w:b/>
          <w:sz w:val="28"/>
          <w:szCs w:val="28"/>
        </w:rPr>
      </w:pPr>
      <w:r w:rsidRPr="00643ECB">
        <w:rPr>
          <w:sz w:val="32"/>
        </w:rPr>
        <w:t>«</w:t>
      </w:r>
      <w:r w:rsidR="00DD69C0" w:rsidRPr="00DD69C0">
        <w:rPr>
          <w:b/>
          <w:sz w:val="28"/>
          <w:szCs w:val="28"/>
        </w:rPr>
        <w:t>«___» __________2022 г.                                                                      № _______</w:t>
      </w:r>
    </w:p>
    <w:p w:rsidR="00DD69C0" w:rsidRPr="00DD69C0" w:rsidRDefault="00DD69C0" w:rsidP="00DD69C0">
      <w:pPr>
        <w:pStyle w:val="11"/>
        <w:rPr>
          <w:b/>
          <w:sz w:val="28"/>
          <w:szCs w:val="28"/>
        </w:rPr>
      </w:pPr>
    </w:p>
    <w:p w:rsidR="009507B5" w:rsidRDefault="00AA2F7F">
      <w:pPr>
        <w:pStyle w:val="22"/>
        <w:keepNext/>
        <w:keepLines/>
        <w:spacing w:after="0"/>
      </w:pPr>
      <w:r>
        <w:t>Об утверждении Плана первоочередных мероприятий</w:t>
      </w:r>
      <w:bookmarkEnd w:id="7"/>
    </w:p>
    <w:p w:rsidR="009507B5" w:rsidRDefault="00AA2F7F">
      <w:pPr>
        <w:pStyle w:val="22"/>
        <w:keepNext/>
        <w:keepLines/>
        <w:spacing w:after="740"/>
      </w:pPr>
      <w:bookmarkStart w:id="8" w:name="bookmark10"/>
      <w:bookmarkStart w:id="9" w:name="bookmark11"/>
      <w:bookmarkStart w:id="10" w:name="bookmark13"/>
      <w:r>
        <w:t>по подготовке к пропуску весеннего паводка 2022 года</w:t>
      </w:r>
      <w:bookmarkEnd w:id="8"/>
      <w:bookmarkEnd w:id="9"/>
      <w:bookmarkEnd w:id="10"/>
    </w:p>
    <w:p w:rsidR="009507B5" w:rsidRDefault="00AA2F7F">
      <w:pPr>
        <w:pStyle w:val="11"/>
        <w:ind w:firstLine="580"/>
        <w:jc w:val="both"/>
      </w:pPr>
      <w:r>
        <w:t>В целях безопасного пропуска весеннего паводка 2022 года администрация муниципального района «Бабаюртовский район» постановляет:</w:t>
      </w:r>
    </w:p>
    <w:p w:rsidR="009507B5" w:rsidRDefault="00AA2F7F">
      <w:pPr>
        <w:pStyle w:val="11"/>
        <w:numPr>
          <w:ilvl w:val="0"/>
          <w:numId w:val="1"/>
        </w:numPr>
        <w:tabs>
          <w:tab w:val="left" w:pos="934"/>
        </w:tabs>
        <w:ind w:firstLine="580"/>
        <w:jc w:val="both"/>
      </w:pPr>
      <w:bookmarkStart w:id="11" w:name="bookmark14"/>
      <w:bookmarkEnd w:id="11"/>
      <w:r>
        <w:t>Утвердить План первоочередных мероприятий по подготовке к пропуску весеннего паводка 2022 года (далее План) согласно приложению.</w:t>
      </w:r>
    </w:p>
    <w:p w:rsidR="009507B5" w:rsidRDefault="00AA2F7F">
      <w:pPr>
        <w:pStyle w:val="11"/>
        <w:numPr>
          <w:ilvl w:val="0"/>
          <w:numId w:val="1"/>
        </w:numPr>
        <w:tabs>
          <w:tab w:val="left" w:pos="934"/>
        </w:tabs>
        <w:ind w:firstLine="580"/>
        <w:jc w:val="both"/>
      </w:pPr>
      <w:bookmarkStart w:id="12" w:name="bookmark15"/>
      <w:bookmarkEnd w:id="12"/>
      <w:r>
        <w:t>Рекомендовать г</w:t>
      </w:r>
      <w:r w:rsidR="00247BD7">
        <w:t>лавам сельских поселений района</w:t>
      </w:r>
      <w:r>
        <w:t>, Управлению отгонного животноводства в Бабаюртовском районе и Руководителям ФГБУ «</w:t>
      </w:r>
      <w:proofErr w:type="spellStart"/>
      <w:r>
        <w:t>Минмелиоводхоз</w:t>
      </w:r>
      <w:proofErr w:type="spellEnd"/>
      <w:r>
        <w:t xml:space="preserve">» - </w:t>
      </w:r>
      <w:proofErr w:type="spellStart"/>
      <w:r>
        <w:t>Хасанайский</w:t>
      </w:r>
      <w:proofErr w:type="spellEnd"/>
      <w:r>
        <w:t xml:space="preserve"> , </w:t>
      </w:r>
      <w:proofErr w:type="spellStart"/>
      <w:r>
        <w:t>Притеречный</w:t>
      </w:r>
      <w:proofErr w:type="spellEnd"/>
      <w:r>
        <w:t xml:space="preserve"> , </w:t>
      </w:r>
      <w:proofErr w:type="spellStart"/>
      <w:r>
        <w:t>Тальминский</w:t>
      </w:r>
      <w:proofErr w:type="spellEnd"/>
      <w:r>
        <w:t xml:space="preserve"> , Дзержинский.</w:t>
      </w:r>
    </w:p>
    <w:p w:rsidR="009507B5" w:rsidRDefault="00AA2F7F">
      <w:pPr>
        <w:pStyle w:val="11"/>
        <w:numPr>
          <w:ilvl w:val="1"/>
          <w:numId w:val="1"/>
        </w:numPr>
        <w:tabs>
          <w:tab w:val="left" w:pos="1161"/>
        </w:tabs>
        <w:ind w:firstLine="580"/>
        <w:jc w:val="both"/>
      </w:pPr>
      <w:bookmarkStart w:id="13" w:name="bookmark16"/>
      <w:bookmarkEnd w:id="13"/>
      <w:r>
        <w:t>разработать и утвердить до 10.04.2022 года План первоочередных мероприятий по подготовке к пропуску весеннего паводка 2022 года.</w:t>
      </w:r>
    </w:p>
    <w:p w:rsidR="009507B5" w:rsidRDefault="00AA2F7F">
      <w:pPr>
        <w:pStyle w:val="11"/>
        <w:numPr>
          <w:ilvl w:val="1"/>
          <w:numId w:val="1"/>
        </w:numPr>
        <w:tabs>
          <w:tab w:val="left" w:pos="1161"/>
        </w:tabs>
        <w:ind w:firstLine="580"/>
        <w:jc w:val="both"/>
      </w:pPr>
      <w:bookmarkStart w:id="14" w:name="bookmark17"/>
      <w:bookmarkEnd w:id="14"/>
      <w:r>
        <w:t>ежемесячно направлять в ГО и ЧС района информацию о выполнении мероприятий Плана.</w:t>
      </w:r>
    </w:p>
    <w:p w:rsidR="009507B5" w:rsidRDefault="00AA2F7F">
      <w:pPr>
        <w:pStyle w:val="11"/>
        <w:numPr>
          <w:ilvl w:val="0"/>
          <w:numId w:val="1"/>
        </w:numPr>
        <w:tabs>
          <w:tab w:val="left" w:pos="936"/>
        </w:tabs>
        <w:ind w:firstLine="560"/>
      </w:pPr>
      <w:bookmarkStart w:id="15" w:name="bookmark18"/>
      <w:bookmarkEnd w:id="15"/>
      <w:r>
        <w:t>Опубликовать настоящее постановление в установленном порядке.</w:t>
      </w:r>
    </w:p>
    <w:p w:rsidR="009507B5" w:rsidRDefault="00AA2F7F">
      <w:pPr>
        <w:pStyle w:val="11"/>
        <w:numPr>
          <w:ilvl w:val="0"/>
          <w:numId w:val="1"/>
        </w:numPr>
        <w:tabs>
          <w:tab w:val="left" w:pos="934"/>
        </w:tabs>
        <w:spacing w:after="1080"/>
        <w:ind w:firstLine="580"/>
        <w:jc w:val="both"/>
      </w:pPr>
      <w:bookmarkStart w:id="16" w:name="bookmark19"/>
      <w:bookmarkEnd w:id="16"/>
      <w:r>
        <w:t>Контроль за исполнением настоящего постановления возложить на зам. главы администрации МР «Бабаюртовский район» У.А.</w:t>
      </w:r>
      <w:r w:rsidR="00247BD7">
        <w:t xml:space="preserve"> </w:t>
      </w:r>
      <w:proofErr w:type="spellStart"/>
      <w:r>
        <w:t>Савкатова</w:t>
      </w:r>
      <w:proofErr w:type="spellEnd"/>
      <w:r>
        <w:t xml:space="preserve"> .</w:t>
      </w:r>
    </w:p>
    <w:p w:rsidR="009507B5" w:rsidRDefault="00AA2F7F">
      <w:pPr>
        <w:pStyle w:val="22"/>
        <w:keepNext/>
        <w:keepLines/>
        <w:spacing w:after="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12700</wp:posOffset>
                </wp:positionV>
                <wp:extent cx="1298575" cy="2355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7B5" w:rsidRDefault="00AA2F7F">
                            <w:pPr>
                              <w:pStyle w:val="3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5.8pt;margin-top:1pt;width:102.25pt;height:18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s9dgEAAOYCAAAOAAAAZHJzL2Uyb0RvYy54bWysUtFOwyAUfTfxHwjvjq6mOpu1S8wyY2LU&#10;RP0ASmFtUrgEcO3+3kvXbUbfjC+XCxfOPfcclqtBd2QnnW/BFHQ+SyiRRkDdmm1BP943VwtKfOCm&#10;5h0YWdC99HRVXl4se5vLFBroaukIghif97agTQg2Z8yLRmruZ2ClwaICp3nArduy2vEe0XXH0iS5&#10;YT242joQ0ns8XR+KtBzxlZIivCjlZSBdQZFbGKMbYxUjK5c83zpum1ZMNPgfWGjeGmx6glrzwMmn&#10;a39B6VY48KDCTIBmoFQr5DgDTjNPfkzz1nArx1lQHG9PMvn/gxXPuzf76kgY7mFAA6MgvfW5x8M4&#10;z6CcjisyJVhHCfcn2eQQiIiP0rtFdptRIrCWXmfZIosw7PzaOh8eJGgSk4I6tGVUi++efDhcPV6J&#10;zQxs2q6L52cqMQtDNUz8Kqj3SLtH5wpq8GtR0j0aFCaafEzcMamm5AiJYo78JuOjW9/3Y+Pz9yy/&#10;AAAA//8DAFBLAwQUAAYACAAAACEArUoKhtwAAAAJAQAADwAAAGRycy9kb3ducmV2LnhtbEyPMU/D&#10;MBSEdyT+g/WQ2KjtIkVJiFMhBCOVWrqwOfFrkjZ+jmynDf8ed4LxdKe776rNYkd2QR8GRwrkSgBD&#10;ap0ZqFNw+Pp4yoGFqMno0REq+MEAm/r+rtKlcVfa4WUfO5ZKKJRaQR/jVHIe2h6tDis3ISXv6LzV&#10;MUnfceP1NZXbka+FyLjVA6WFXk/41mN73s9WwfFzez69zztx6kSO39Lj0sitUo8Py+sLsIhL/AvD&#10;DT+hQ52YGjeTCWxUkBcyS1EF63Tp5osik8AaBc+FBF5X/P+D+hcAAP//AwBQSwECLQAUAAYACAAA&#10;ACEAtoM4kv4AAADhAQAAEwAAAAAAAAAAAAAAAAAAAAAAW0NvbnRlbnRfVHlwZXNdLnhtbFBLAQIt&#10;ABQABgAIAAAAIQA4/SH/1gAAAJQBAAALAAAAAAAAAAAAAAAAAC8BAABfcmVscy8ucmVsc1BLAQIt&#10;ABQABgAIAAAAIQBniss9dgEAAOYCAAAOAAAAAAAAAAAAAAAAAC4CAABkcnMvZTJvRG9jLnhtbFBL&#10;AQItABQABgAIAAAAIQCtSgqG3AAAAAkBAAAPAAAAAAAAAAAAAAAAANADAABkcnMvZG93bnJldi54&#10;bWxQSwUGAAAAAAQABADzAAAA2QQAAAAA&#10;" filled="f" stroked="f">
                <v:textbox inset="0,0,0,0">
                  <w:txbxContent>
                    <w:p w:rsidR="009507B5" w:rsidRDefault="00AA2F7F">
                      <w:pPr>
                        <w:pStyle w:val="3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7" w:name="bookmark20"/>
      <w:bookmarkStart w:id="18" w:name="bookmark21"/>
      <w:bookmarkStart w:id="19" w:name="bookmark22"/>
      <w:r>
        <w:t>Глава муниципального района</w:t>
      </w:r>
      <w:bookmarkEnd w:id="17"/>
      <w:bookmarkEnd w:id="18"/>
      <w:bookmarkEnd w:id="19"/>
      <w:r>
        <w:br w:type="page"/>
      </w:r>
    </w:p>
    <w:p w:rsidR="009507B5" w:rsidRDefault="00AA2F7F">
      <w:pPr>
        <w:pStyle w:val="11"/>
        <w:spacing w:line="240" w:lineRule="auto"/>
        <w:ind w:left="7600" w:firstLine="0"/>
      </w:pPr>
      <w:r>
        <w:rPr>
          <w:b/>
          <w:bCs/>
        </w:rPr>
        <w:lastRenderedPageBreak/>
        <w:t>Утвержден</w:t>
      </w:r>
    </w:p>
    <w:p w:rsidR="009507B5" w:rsidRDefault="00AA2F7F">
      <w:pPr>
        <w:pStyle w:val="11"/>
        <w:spacing w:line="240" w:lineRule="auto"/>
        <w:ind w:left="620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постановлением администрации</w:t>
      </w:r>
    </w:p>
    <w:p w:rsidR="007467C0" w:rsidRPr="007467C0" w:rsidRDefault="00AA2F7F" w:rsidP="007467C0">
      <w:pPr>
        <w:pStyle w:val="11"/>
        <w:spacing w:after="240"/>
        <w:ind w:firstLine="0"/>
        <w:jc w:val="right"/>
        <w:rPr>
          <w:b/>
          <w:bCs/>
        </w:rPr>
      </w:pPr>
      <w:r>
        <w:rPr>
          <w:b/>
          <w:bCs/>
        </w:rPr>
        <w:t>МР «Бабаюртовский район»</w:t>
      </w:r>
      <w:r>
        <w:rPr>
          <w:b/>
          <w:bCs/>
        </w:rPr>
        <w:br/>
      </w:r>
      <w:r w:rsidR="007467C0" w:rsidRPr="007467C0">
        <w:rPr>
          <w:b/>
          <w:bCs/>
        </w:rPr>
        <w:t>от «__» ________ 2022 г. №_____</w:t>
      </w:r>
    </w:p>
    <w:p w:rsidR="009507B5" w:rsidRPr="00247BD7" w:rsidRDefault="009507B5" w:rsidP="00247BD7">
      <w:pPr>
        <w:pStyle w:val="11"/>
        <w:spacing w:after="240" w:line="259" w:lineRule="auto"/>
        <w:ind w:firstLine="0"/>
        <w:jc w:val="right"/>
        <w:rPr>
          <w:b/>
          <w:bCs/>
          <w:u w:val="single"/>
        </w:rPr>
      </w:pPr>
    </w:p>
    <w:p w:rsidR="009507B5" w:rsidRDefault="00AA2F7F">
      <w:pPr>
        <w:pStyle w:val="22"/>
        <w:keepNext/>
        <w:keepLines/>
        <w:spacing w:after="920" w:line="262" w:lineRule="auto"/>
      </w:pPr>
      <w:bookmarkStart w:id="20" w:name="bookmark23"/>
      <w:bookmarkStart w:id="21" w:name="bookmark24"/>
      <w:bookmarkStart w:id="22" w:name="bookmark25"/>
      <w:r>
        <w:t>План первоочередных мероприятий</w:t>
      </w:r>
      <w:r>
        <w:br/>
        <w:t>по подготовке к пропуску весеннего паводка 2022 года</w:t>
      </w:r>
      <w:bookmarkEnd w:id="20"/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1868"/>
        <w:gridCol w:w="1724"/>
        <w:gridCol w:w="2855"/>
      </w:tblGrid>
      <w:tr w:rsidR="009507B5">
        <w:trPr>
          <w:trHeight w:hRule="exact" w:val="159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100" w:line="240" w:lineRule="auto"/>
              <w:ind w:left="0" w:firstLine="0"/>
              <w:jc w:val="center"/>
            </w:pPr>
            <w:r>
              <w:t>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ind w:left="0" w:firstLine="0"/>
              <w:jc w:val="center"/>
            </w:pPr>
            <w:r>
              <w:t>Объемы и источники финансирования (тыс. руб.), объем работ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100" w:line="331" w:lineRule="auto"/>
              <w:ind w:left="0" w:firstLine="0"/>
              <w:jc w:val="center"/>
            </w:pPr>
            <w:r>
              <w:t>Сроки исполнения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100" w:after="80" w:line="240" w:lineRule="auto"/>
              <w:ind w:left="0" w:firstLine="580"/>
            </w:pPr>
            <w:r>
              <w:t>Ответственные за</w:t>
            </w:r>
          </w:p>
          <w:p w:rsidR="009507B5" w:rsidRDefault="00AA2F7F">
            <w:pPr>
              <w:pStyle w:val="a5"/>
              <w:spacing w:line="240" w:lineRule="auto"/>
              <w:ind w:left="0" w:firstLine="860"/>
              <w:jc w:val="both"/>
            </w:pPr>
            <w:r>
              <w:t>исполнение</w:t>
            </w:r>
          </w:p>
        </w:tc>
      </w:tr>
      <w:tr w:rsidR="009507B5">
        <w:trPr>
          <w:trHeight w:hRule="exact" w:val="32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9507B5">
        <w:trPr>
          <w:trHeight w:hRule="exact" w:val="335"/>
          <w:jc w:val="center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240" w:lineRule="auto"/>
              <w:ind w:left="0" w:firstLine="0"/>
              <w:jc w:val="center"/>
            </w:pPr>
            <w:r>
              <w:t>1. Сельские поселения попадающие под зону затопления</w:t>
            </w:r>
          </w:p>
        </w:tc>
      </w:tr>
      <w:tr w:rsidR="009507B5">
        <w:trPr>
          <w:trHeight w:hRule="exact" w:val="5357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</w:pPr>
            <w:r>
              <w:t xml:space="preserve">1.1. Утвердить нормативными правовыми актами планы первоочередных мероприятий по подготовке к пропуску весеннего паводка в 2022 году на территориях сельских поселений и организовать в плановом порядке выполнение превентивных мероприятий: </w:t>
            </w:r>
            <w:r>
              <w:rPr>
                <w:smallCaps/>
              </w:rPr>
              <w:t xml:space="preserve">очистку </w:t>
            </w:r>
            <w:r>
              <w:t>русел малых рек. ручьев, русел водотоков, аварийных каналов на гидротехнических сооружениях (далее - ГТС). в том числе от мусора, нанесенного в период прохождения половодья, дноуглубительные и берегоукрепительные работы, проведение инженерных работ по отводу от населенных пунктов талых вод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/>
              <w:ind w:left="0" w:firstLine="140"/>
            </w:pPr>
            <w:r>
              <w:t xml:space="preserve">Председатель комиссии по предупреждению и ликвидации чрезвычайных ситуаций и обеспечению пожарной безопасности муниципального района (далее - председатель КЧС и ОПБ муниципального района), главы сельских </w:t>
            </w:r>
            <w:proofErr w:type="spellStart"/>
            <w:r>
              <w:t>поселений.У</w:t>
            </w:r>
            <w:proofErr w:type="spellEnd"/>
            <w:r>
              <w:t xml:space="preserve"> правление отгонного животноводства,</w:t>
            </w:r>
          </w:p>
        </w:tc>
      </w:tr>
      <w:tr w:rsidR="009507B5">
        <w:trPr>
          <w:trHeight w:hRule="exact" w:val="219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326" w:lineRule="auto"/>
            </w:pPr>
            <w:r>
              <w:t>1.2. Создать аварийные запасы материалов, в том числе щебень, отсев, песок (мешки с песком), грунт и др. для устройства временных дамб и заграждений, определить порядок их использования, хранения и доставки в места подтопления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 w:rsidP="00247BD7">
            <w:pPr>
              <w:pStyle w:val="a5"/>
              <w:spacing w:before="80" w:line="326" w:lineRule="auto"/>
              <w:ind w:left="0" w:firstLine="140"/>
            </w:pPr>
            <w:r>
              <w:t>Председатель КЧС и ОПБ муниципального района, Гл.</w:t>
            </w:r>
            <w:r w:rsidR="00247BD7">
              <w:t xml:space="preserve"> сельских посе</w:t>
            </w:r>
            <w:r>
              <w:t>л</w:t>
            </w:r>
            <w:r w:rsidR="00247BD7">
              <w:t>е</w:t>
            </w:r>
            <w:r>
              <w:t>ний,</w:t>
            </w:r>
            <w:r w:rsidR="00247BD7">
              <w:t xml:space="preserve"> </w:t>
            </w:r>
            <w:proofErr w:type="spellStart"/>
            <w:r>
              <w:t>Упр.отг.жив</w:t>
            </w:r>
            <w:proofErr w:type="spellEnd"/>
            <w:r w:rsidR="00247BD7">
              <w:t>,</w:t>
            </w:r>
            <w:r>
              <w:t xml:space="preserve"> Рук. водохозяйственных орг.</w:t>
            </w:r>
          </w:p>
        </w:tc>
      </w:tr>
      <w:tr w:rsidR="009507B5">
        <w:trPr>
          <w:trHeight w:hRule="exact" w:val="97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326" w:lineRule="auto"/>
            </w:pPr>
            <w:r>
              <w:t>1.3. Провести обследование по территории района для определения глухих плотин, сельскохозяйственных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after="80" w:line="240" w:lineRule="auto"/>
              <w:ind w:left="0" w:firstLine="0"/>
            </w:pPr>
            <w:r>
              <w:t>Главы сельских поселений.</w:t>
            </w:r>
          </w:p>
          <w:p w:rsidR="009507B5" w:rsidRDefault="00AA2F7F">
            <w:pPr>
              <w:pStyle w:val="a5"/>
              <w:spacing w:after="80" w:line="240" w:lineRule="auto"/>
              <w:ind w:left="0" w:firstLine="0"/>
              <w:jc w:val="both"/>
            </w:pPr>
            <w:r>
              <w:t>Рук. ФГБУ</w:t>
            </w:r>
          </w:p>
          <w:p w:rsidR="009507B5" w:rsidRDefault="00AA2F7F" w:rsidP="00247BD7">
            <w:pPr>
              <w:pStyle w:val="a5"/>
              <w:spacing w:after="80" w:line="240" w:lineRule="auto"/>
              <w:ind w:left="0" w:firstLine="0"/>
            </w:pPr>
            <w:r>
              <w:t>«</w:t>
            </w:r>
            <w:proofErr w:type="spellStart"/>
            <w:r>
              <w:t>Минмелиоводхоз</w:t>
            </w:r>
            <w:proofErr w:type="spellEnd"/>
            <w:r>
              <w:t>»</w:t>
            </w:r>
          </w:p>
        </w:tc>
      </w:tr>
    </w:tbl>
    <w:p w:rsidR="009507B5" w:rsidRDefault="00AA2F7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0"/>
        <w:gridCol w:w="1865"/>
        <w:gridCol w:w="1724"/>
        <w:gridCol w:w="2862"/>
      </w:tblGrid>
      <w:tr w:rsidR="009507B5" w:rsidTr="00247BD7">
        <w:trPr>
          <w:trHeight w:hRule="exact" w:val="1995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 w:rsidP="00247BD7">
            <w:pPr>
              <w:pStyle w:val="a5"/>
              <w:spacing w:line="334" w:lineRule="auto"/>
              <w:ind w:firstLine="0"/>
            </w:pPr>
            <w:r>
              <w:lastRenderedPageBreak/>
              <w:t>переездов с последующим обращением к сельхозтоваропроизводителям с требованием обеспечить технические решения для организации беспрепятственного стока вод через соответствующие подпорные сооружения в период паводка.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</w:tr>
      <w:tr w:rsidR="009507B5">
        <w:trPr>
          <w:trHeight w:hRule="exact" w:val="1595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334" w:lineRule="auto"/>
              <w:ind w:firstLine="60"/>
            </w:pPr>
            <w:r>
              <w:t>1.4. Завершить работу’ по постановке бесхозяйных ГТС на учет и обеспечить приобретение права муниципальной собственности на бесхозяйные ГТС в установленном порядке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Главы сельских поселений.</w:t>
            </w:r>
          </w:p>
        </w:tc>
      </w:tr>
      <w:tr w:rsidR="009507B5" w:rsidTr="00247BD7">
        <w:trPr>
          <w:trHeight w:hRule="exact" w:val="1655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ind w:firstLine="60"/>
            </w:pPr>
            <w:r>
              <w:t>1.5. Уточнить состав сил и средств, привлекаемых для выполнения противопаводковых мероприятий и проведения аварийно-спасательных работ, организовать их своевременное реагирование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324" w:lineRule="auto"/>
              <w:ind w:left="0" w:firstLine="140"/>
            </w:pPr>
            <w:r>
              <w:t>Председатель КЧС и ОПБ муниципального района</w:t>
            </w:r>
          </w:p>
        </w:tc>
      </w:tr>
      <w:tr w:rsidR="009507B5" w:rsidTr="00247BD7">
        <w:trPr>
          <w:trHeight w:hRule="exact" w:val="467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ind w:firstLine="60"/>
            </w:pPr>
            <w:r>
              <w:t>1.6. Подготовить пункты временного размещения эвакуируемого населения из зон возможного подтопления в период весеннего половодья (далее - ПВР), обновить служебную документацию, функциональные обязанности персонала ПВР и соответствующие расчеты по организации приема питания, отдыха и других вопросов жизнеобеспечения эвакуируемого населения с проведением дополнительных занятий. Назначить ответственных за вопросы жизнеобеспечения эвакуируемых (обеспечение продуктами питания, медицинское обеспечение, предоставление транспорта)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/>
              <w:ind w:left="0" w:firstLine="140"/>
            </w:pPr>
            <w:r>
              <w:t>Главы сельских поселений, организации, на базе которых создаются ПВР (по согласованию)</w:t>
            </w:r>
          </w:p>
        </w:tc>
      </w:tr>
      <w:tr w:rsidR="009507B5">
        <w:trPr>
          <w:trHeight w:hRule="exact" w:val="2495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324" w:lineRule="auto"/>
              <w:ind w:firstLine="60"/>
            </w:pPr>
            <w:r>
              <w:t>1.7. Подготовить оперативные группы КЧС</w:t>
            </w:r>
            <w:r w:rsidR="00247BD7">
              <w:t xml:space="preserve"> </w:t>
            </w:r>
            <w:r>
              <w:t>и</w:t>
            </w:r>
            <w:r w:rsidR="00247BD7">
              <w:t xml:space="preserve"> </w:t>
            </w:r>
            <w:r>
              <w:t>ОПБ</w:t>
            </w:r>
            <w:r w:rsidR="00247BD7">
              <w:t xml:space="preserve"> </w:t>
            </w:r>
            <w:r>
              <w:t>в сельских поселениях для работы в местах угрозы возникновения или возникновении чрезвычайных ситуаций, оснащенные надувными лодками, спасательными жилетами, средствами связи, мегафонами и другим необходимым имуществом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326" w:lineRule="auto"/>
              <w:ind w:left="0" w:firstLine="140"/>
            </w:pPr>
            <w:r>
              <w:t>Председатель КЧС и ОПБ муниципального района, главы сельских поселений, (по</w:t>
            </w:r>
          </w:p>
          <w:p w:rsidR="009507B5" w:rsidRDefault="00247BD7">
            <w:pPr>
              <w:pStyle w:val="a5"/>
              <w:spacing w:line="326" w:lineRule="auto"/>
              <w:ind w:left="0" w:firstLine="0"/>
            </w:pPr>
            <w:r>
              <w:t>согласованию), У</w:t>
            </w:r>
            <w:r w:rsidR="00AA2F7F">
              <w:t>пр.</w:t>
            </w:r>
            <w:r>
              <w:t xml:space="preserve"> </w:t>
            </w:r>
            <w:proofErr w:type="spellStart"/>
            <w:r w:rsidR="00AA2F7F">
              <w:t>отг</w:t>
            </w:r>
            <w:proofErr w:type="spellEnd"/>
            <w:r w:rsidR="00AA2F7F">
              <w:t>.</w:t>
            </w:r>
            <w:r>
              <w:t xml:space="preserve"> </w:t>
            </w:r>
            <w:r w:rsidR="00AA2F7F">
              <w:t>жив.</w:t>
            </w:r>
          </w:p>
        </w:tc>
      </w:tr>
      <w:tr w:rsidR="009507B5">
        <w:trPr>
          <w:trHeight w:hRule="exact" w:val="96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326" w:lineRule="auto"/>
              <w:ind w:firstLine="60"/>
            </w:pPr>
            <w:r>
              <w:t>1.8. В рамках эпидемиологического обеспечения на территориях, подверженных паводкам, проработать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ind w:left="0" w:firstLine="140"/>
            </w:pPr>
            <w:r>
              <w:t xml:space="preserve">Председатель КЧС и ОПБ муниципального района, </w:t>
            </w:r>
            <w:proofErr w:type="spellStart"/>
            <w:r>
              <w:t>рай.эпид.надзор</w:t>
            </w:r>
            <w:proofErr w:type="spellEnd"/>
            <w:r>
              <w:t>, (по</w:t>
            </w:r>
          </w:p>
        </w:tc>
      </w:tr>
    </w:tbl>
    <w:p w:rsidR="009507B5" w:rsidRDefault="00AA2F7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4"/>
        <w:gridCol w:w="1868"/>
        <w:gridCol w:w="1724"/>
        <w:gridCol w:w="2862"/>
      </w:tblGrid>
      <w:tr w:rsidR="009507B5" w:rsidTr="00247BD7">
        <w:trPr>
          <w:trHeight w:hRule="exact" w:val="340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334" w:lineRule="auto"/>
            </w:pPr>
            <w:r>
              <w:lastRenderedPageBreak/>
              <w:t>вопросы организации и проведения экстренной и специфической профилактики, дезинфекционные мероприятия, заключить договора с соответствующими организациями по данному вопросу. Организовать работу по созданию достаточного количества реагентов для обеззараживания</w:t>
            </w:r>
            <w:r w:rsidR="00247BD7">
              <w:t xml:space="preserve"> воды с учетом расхода водопотре</w:t>
            </w:r>
            <w:r>
              <w:t>бления населением на весь период прохождения паводка 2022 года.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120" w:line="240" w:lineRule="auto"/>
              <w:ind w:left="0" w:firstLine="0"/>
            </w:pPr>
            <w:r>
              <w:t>согласованию)</w:t>
            </w:r>
          </w:p>
        </w:tc>
      </w:tr>
      <w:tr w:rsidR="009507B5" w:rsidTr="00247BD7">
        <w:trPr>
          <w:trHeight w:hRule="exact" w:val="4247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</w:pPr>
            <w:r>
              <w:t>1.9. Организовать подворовые обходы и довести до населения порядок действий и правила поведения в случае осуществления эвакуации, места сбора эвакуируемого населения при подтоплениях, домашних животных, хранимых запасов кормов и порядок транспортного обеспечения, в том числе провести практические тренировки с использованием элементов комплексной системы экстренного оповещения населения об угрозе возникновения или о возникновении чрезвычайной ситуации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343" w:lineRule="auto"/>
              <w:ind w:left="0" w:firstLine="140"/>
            </w:pPr>
            <w:r>
              <w:t>Главы сельских поселений (по</w:t>
            </w:r>
          </w:p>
          <w:p w:rsidR="009507B5" w:rsidRDefault="00AA2F7F">
            <w:pPr>
              <w:pStyle w:val="a5"/>
              <w:spacing w:line="343" w:lineRule="auto"/>
              <w:ind w:left="0" w:firstLine="0"/>
            </w:pPr>
            <w:r>
              <w:t>согласованию).</w:t>
            </w:r>
            <w:proofErr w:type="spellStart"/>
            <w:r>
              <w:t>Упр.отг.жив</w:t>
            </w:r>
            <w:proofErr w:type="spellEnd"/>
            <w:r>
              <w:t>.</w:t>
            </w:r>
          </w:p>
        </w:tc>
      </w:tr>
      <w:tr w:rsidR="009507B5">
        <w:trPr>
          <w:trHeight w:hRule="exact" w:val="2848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</w:pPr>
            <w:r>
              <w:t>1.10. Обеспечить готовность резервов финансовых и материальных ресурсов в объемах достаточных для проведения превентивных противопаводковых мероприятий, выполнения работ по защите от затопления дорог и объектов инфраструктуры, а также ликвидации чрезвычайных ситуаций, вызванных прохождением паводка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331" w:lineRule="auto"/>
              <w:ind w:left="0" w:firstLine="140"/>
            </w:pPr>
            <w:r>
              <w:t>Главы сельских поселений (по согласованию), рук.</w:t>
            </w:r>
          </w:p>
          <w:p w:rsidR="009507B5" w:rsidRDefault="00AA2F7F">
            <w:pPr>
              <w:pStyle w:val="a5"/>
              <w:spacing w:line="331" w:lineRule="auto"/>
              <w:ind w:left="0" w:firstLine="0"/>
            </w:pPr>
            <w:r>
              <w:t>ДЭП№5,</w:t>
            </w:r>
            <w:r w:rsidR="00EC5760">
              <w:t xml:space="preserve"> </w:t>
            </w:r>
            <w:r>
              <w:t>Адм.</w:t>
            </w:r>
          </w:p>
          <w:p w:rsidR="009507B5" w:rsidRDefault="00AA2F7F" w:rsidP="00EC5760">
            <w:pPr>
              <w:pStyle w:val="a5"/>
              <w:spacing w:line="331" w:lineRule="auto"/>
              <w:ind w:left="0" w:firstLine="0"/>
            </w:pPr>
            <w:r>
              <w:t>Района,</w:t>
            </w:r>
            <w:r w:rsidR="00EC5760">
              <w:t xml:space="preserve"> </w:t>
            </w:r>
            <w:r>
              <w:t xml:space="preserve">Упр. </w:t>
            </w:r>
            <w:proofErr w:type="spellStart"/>
            <w:r>
              <w:t>отг</w:t>
            </w:r>
            <w:proofErr w:type="spellEnd"/>
            <w:r>
              <w:t>. жив.</w:t>
            </w:r>
          </w:p>
        </w:tc>
      </w:tr>
      <w:tr w:rsidR="009507B5" w:rsidTr="00EC5760">
        <w:trPr>
          <w:trHeight w:hRule="exact" w:val="2817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324" w:lineRule="auto"/>
            </w:pPr>
            <w:r>
              <w:t>1.11. Спланировать проведение профилактических мероприятий совместно с районной станцией по борьбе с болезнями животных и растений, в том числе лабораторный контроль, дезинфекционные мероприятия на случай возможных чрезвычайных ситуаций, вызванных прохождением паводка, в зонах возможного подтопления (затопления)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240" w:lineRule="auto"/>
              <w:ind w:left="0" w:firstLine="0"/>
            </w:pPr>
            <w:r>
              <w:t>До 01.04.2022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 w:rsidP="00EC5760">
            <w:pPr>
              <w:pStyle w:val="a5"/>
              <w:spacing w:line="326" w:lineRule="auto"/>
              <w:ind w:left="0" w:firstLine="140"/>
            </w:pPr>
            <w:r>
              <w:t xml:space="preserve">Главы сельских поселений (по согласованию), рай. </w:t>
            </w:r>
            <w:proofErr w:type="spellStart"/>
            <w:r>
              <w:t>вст.упр</w:t>
            </w:r>
            <w:proofErr w:type="spellEnd"/>
            <w:r>
              <w:t>,</w:t>
            </w:r>
            <w:r w:rsidR="00EC5760">
              <w:t xml:space="preserve"> </w:t>
            </w:r>
            <w:r>
              <w:t xml:space="preserve">Упр. </w:t>
            </w:r>
            <w:proofErr w:type="spellStart"/>
            <w:r>
              <w:t>отг</w:t>
            </w:r>
            <w:proofErr w:type="spellEnd"/>
            <w:r>
              <w:t>. жив.</w:t>
            </w:r>
          </w:p>
        </w:tc>
      </w:tr>
      <w:tr w:rsidR="009507B5" w:rsidTr="00EC5760">
        <w:trPr>
          <w:trHeight w:hRule="exact" w:val="360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240" w:lineRule="auto"/>
              <w:ind w:left="0" w:firstLine="220"/>
            </w:pPr>
            <w:r>
              <w:t>1.12. Продолжить разъяснительную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240" w:lineRule="auto"/>
              <w:ind w:left="0" w:firstLine="0"/>
            </w:pPr>
            <w:r>
              <w:t>Постоянно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240" w:lineRule="auto"/>
              <w:ind w:left="0" w:firstLine="0"/>
            </w:pPr>
            <w:r>
              <w:t>Главы сельских поселений</w:t>
            </w:r>
            <w:r w:rsidR="0010160F">
              <w:t>,</w:t>
            </w:r>
          </w:p>
        </w:tc>
      </w:tr>
    </w:tbl>
    <w:p w:rsidR="009507B5" w:rsidRDefault="00AA2F7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1868"/>
        <w:gridCol w:w="1724"/>
        <w:gridCol w:w="2858"/>
      </w:tblGrid>
      <w:tr w:rsidR="009507B5" w:rsidTr="0010160F">
        <w:trPr>
          <w:trHeight w:hRule="exact" w:val="200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EC5760" w:rsidP="0010160F">
            <w:pPr>
              <w:pStyle w:val="a5"/>
              <w:spacing w:line="336" w:lineRule="auto"/>
            </w:pPr>
            <w:r>
              <w:lastRenderedPageBreak/>
              <w:t>работ</w:t>
            </w:r>
            <w:r w:rsidR="00AA2F7F">
              <w:t xml:space="preserve"> среди населения, проживающего в зонах риска подтопления (затопления), по добровольному страхованию</w:t>
            </w:r>
            <w:r w:rsidR="0010160F">
              <w:t xml:space="preserve"> </w:t>
            </w:r>
            <w:r w:rsidR="00AA2F7F">
              <w:t>движимого и недвижимого имущества от последствий воздействия паводковых</w:t>
            </w:r>
            <w:r w:rsidR="0010160F">
              <w:t xml:space="preserve"> </w:t>
            </w:r>
            <w:r w:rsidR="00AA2F7F">
              <w:t>вод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Pr="0010160F" w:rsidRDefault="00AA2F7F" w:rsidP="00101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60F">
              <w:rPr>
                <w:rFonts w:ascii="Times New Roman" w:hAnsi="Times New Roman" w:cs="Times New Roman"/>
                <w:sz w:val="20"/>
              </w:rPr>
              <w:t xml:space="preserve">Упр. </w:t>
            </w:r>
            <w:proofErr w:type="spellStart"/>
            <w:r w:rsidRPr="0010160F">
              <w:rPr>
                <w:rFonts w:ascii="Times New Roman" w:hAnsi="Times New Roman" w:cs="Times New Roman"/>
                <w:sz w:val="20"/>
              </w:rPr>
              <w:t>отг</w:t>
            </w:r>
            <w:proofErr w:type="spellEnd"/>
            <w:r w:rsidRPr="0010160F">
              <w:rPr>
                <w:rFonts w:ascii="Times New Roman" w:hAnsi="Times New Roman" w:cs="Times New Roman"/>
                <w:sz w:val="20"/>
              </w:rPr>
              <w:t>. жив,</w:t>
            </w:r>
            <w:r w:rsidR="0010160F" w:rsidRPr="0010160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60F">
              <w:rPr>
                <w:rFonts w:ascii="Times New Roman" w:hAnsi="Times New Roman" w:cs="Times New Roman"/>
                <w:sz w:val="20"/>
              </w:rPr>
              <w:t>сов местно со страховыми компаниями (по согласованию)</w:t>
            </w:r>
          </w:p>
        </w:tc>
      </w:tr>
      <w:tr w:rsidR="009507B5">
        <w:trPr>
          <w:trHeight w:hRule="exact" w:val="159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 w:rsidP="0010160F">
            <w:pPr>
              <w:pStyle w:val="a5"/>
              <w:spacing w:line="334" w:lineRule="auto"/>
            </w:pPr>
            <w:r>
              <w:t xml:space="preserve">1.13. Выполнить мероприятия по </w:t>
            </w:r>
            <w:r w:rsidR="0010160F">
              <w:t>б</w:t>
            </w:r>
            <w:r>
              <w:t>езаварийной работе системы связи, обеспечению сохранности линейно</w:t>
            </w:r>
            <w:r>
              <w:softHyphen/>
            </w:r>
            <w:r w:rsidR="0010160F">
              <w:t>-к</w:t>
            </w:r>
            <w:r>
              <w:t>абельных сооружений связи и радиофикации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after="80" w:line="240" w:lineRule="auto"/>
              <w:ind w:left="0" w:firstLine="0"/>
            </w:pPr>
            <w:r>
              <w:t>В течение 2022</w:t>
            </w:r>
          </w:p>
          <w:p w:rsidR="009507B5" w:rsidRDefault="00AA2F7F">
            <w:pPr>
              <w:pStyle w:val="a5"/>
              <w:spacing w:line="240" w:lineRule="auto"/>
              <w:ind w:left="0" w:firstLine="0"/>
            </w:pPr>
            <w:r>
              <w:t>- 2023 гг.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ind w:left="0" w:firstLine="140"/>
            </w:pPr>
            <w:r>
              <w:t>Председатель КЧС и ОПБ муниципального района, организации.</w:t>
            </w:r>
          </w:p>
          <w:p w:rsidR="009507B5" w:rsidRDefault="00AA2F7F">
            <w:pPr>
              <w:pStyle w:val="a5"/>
              <w:ind w:left="0" w:firstLine="140"/>
            </w:pPr>
            <w:r>
              <w:t xml:space="preserve">предоставляющие </w:t>
            </w:r>
            <w:r>
              <w:rPr>
                <w:smallCaps/>
              </w:rPr>
              <w:t xml:space="preserve">услуги </w:t>
            </w:r>
            <w:r>
              <w:t>связи (по согласованию)</w:t>
            </w:r>
          </w:p>
        </w:tc>
      </w:tr>
      <w:tr w:rsidR="009507B5">
        <w:trPr>
          <w:trHeight w:hRule="exact" w:val="221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</w:pPr>
            <w:r>
              <w:t>1.14. Произвести осеннее регулирование уровня воды в прудах и водохранилищах с понижением на 1/3 - 1/5 от нормального подпорного уровня (далее - НПУ) и поддержанием такого уровня до половодья. По отдельным обращениям предусмотреть понижение до 1/2 от НПУ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10160F" w:rsidP="0010160F">
            <w:pPr>
              <w:pStyle w:val="a5"/>
              <w:spacing w:before="80"/>
              <w:ind w:left="0" w:firstLine="140"/>
            </w:pPr>
            <w:r>
              <w:t xml:space="preserve">В пред </w:t>
            </w:r>
            <w:r w:rsidR="00AA2F7F">
              <w:t>паводковый период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326" w:lineRule="auto"/>
              <w:ind w:left="0" w:firstLine="140"/>
            </w:pPr>
            <w:r>
              <w:t>Собственники ГТС, председатель КЧС и ОПБ муниципального района, рук. водохозяйственных организаций, (по согласованию)</w:t>
            </w:r>
          </w:p>
        </w:tc>
      </w:tr>
      <w:tr w:rsidR="009507B5">
        <w:trPr>
          <w:trHeight w:hRule="exact" w:val="1271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322" w:lineRule="auto"/>
            </w:pPr>
            <w:r>
              <w:t>1.15. Проверить техническое состоян</w:t>
            </w:r>
            <w:r w:rsidR="0010160F">
              <w:t>ие задвижек донных водовыпусков,</w:t>
            </w:r>
          </w:p>
          <w:p w:rsidR="009507B5" w:rsidRDefault="00AA2F7F">
            <w:pPr>
              <w:pStyle w:val="a5"/>
              <w:spacing w:line="322" w:lineRule="auto"/>
            </w:pPr>
            <w:r>
              <w:t>сифонных водосбросов ГТС, при необходимости провести их ремонт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ind w:left="0" w:firstLine="140"/>
            </w:pPr>
            <w:r>
              <w:t>Собственники ГТС, Главы сельских поселений, рук. водохозяйственных орг. (по согласованию)</w:t>
            </w:r>
          </w:p>
        </w:tc>
      </w:tr>
      <w:tr w:rsidR="009507B5" w:rsidTr="0010160F">
        <w:trPr>
          <w:trHeight w:hRule="exact" w:val="128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100" w:line="334" w:lineRule="auto"/>
            </w:pPr>
            <w:r>
              <w:t>1.16. Произвести расчистку аварийных каналов и ГТС.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331" w:lineRule="auto"/>
              <w:ind w:left="0" w:firstLine="140"/>
            </w:pPr>
            <w:r>
              <w:t>Собственники (эксплуатирующих организаций) ГТС, Главы сельских поселений (по согласованию)</w:t>
            </w:r>
          </w:p>
        </w:tc>
      </w:tr>
      <w:tr w:rsidR="009507B5" w:rsidTr="004D4E95">
        <w:trPr>
          <w:trHeight w:hRule="exact" w:val="197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</w:pPr>
            <w:r>
              <w:t>1.17. Организовать выполнение превентивных мероприятий на селитебных территориях по очистке русел водотоков (водоотводящих канав) от многолетней растительности, привнесенного м</w:t>
            </w:r>
            <w:r w:rsidR="004D4E95">
              <w:t>усора и результатов жизнедеятел</w:t>
            </w:r>
            <w:r>
              <w:t>ьности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20.04.2022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334" w:lineRule="auto"/>
              <w:ind w:left="0" w:firstLine="140"/>
            </w:pPr>
            <w:r>
              <w:t xml:space="preserve">Главы сельских поселений (по согласованию), собственники </w:t>
            </w:r>
            <w:proofErr w:type="spellStart"/>
            <w:r>
              <w:t>зем.уч</w:t>
            </w:r>
            <w:proofErr w:type="spellEnd"/>
            <w:r>
              <w:t>.</w:t>
            </w:r>
          </w:p>
        </w:tc>
      </w:tr>
      <w:tr w:rsidR="009507B5" w:rsidTr="004D4E95">
        <w:trPr>
          <w:trHeight w:hRule="exact" w:val="155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326" w:lineRule="auto"/>
            </w:pPr>
            <w:r>
              <w:t>1.18. Выполнить мероприятия по безаварийной работе газового хозяйства, обеспечению сохранности газопроводов и объектов, подверженных размыву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after="80" w:line="240" w:lineRule="auto"/>
              <w:ind w:left="0" w:firstLine="0"/>
            </w:pPr>
            <w:r>
              <w:t>В течение 2022</w:t>
            </w:r>
          </w:p>
          <w:p w:rsidR="009507B5" w:rsidRDefault="00AA2F7F" w:rsidP="004D4E95">
            <w:pPr>
              <w:pStyle w:val="a5"/>
              <w:spacing w:line="240" w:lineRule="auto"/>
              <w:ind w:left="0" w:firstLine="0"/>
            </w:pPr>
            <w:r>
              <w:t>- 2023гг.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 w:rsidP="004D4E95">
            <w:pPr>
              <w:pStyle w:val="a5"/>
              <w:spacing w:line="326" w:lineRule="auto"/>
              <w:ind w:left="0" w:firstLine="140"/>
            </w:pPr>
            <w:r>
              <w:t xml:space="preserve">Председатель КЧС и ОПБ муниципального района, </w:t>
            </w:r>
            <w:r w:rsidR="004D4E95">
              <w:t xml:space="preserve">организации, </w:t>
            </w:r>
            <w:r>
              <w:t>предоставляющие услуги по газоснабжению (по согласованию)</w:t>
            </w:r>
          </w:p>
        </w:tc>
      </w:tr>
      <w:tr w:rsidR="009507B5">
        <w:trPr>
          <w:trHeight w:hRule="exact" w:val="159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326" w:lineRule="auto"/>
            </w:pPr>
            <w:r>
              <w:t>1.19. Обеспечить выполнение требований по ограничению (запрещению) предоставления земельных участков под строительство объектов капитального строительства без проведения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100" w:line="240" w:lineRule="auto"/>
              <w:ind w:left="0" w:firstLine="0"/>
            </w:pPr>
            <w:r>
              <w:t>Постоянно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 w:rsidP="004D4E95">
            <w:pPr>
              <w:pStyle w:val="a5"/>
              <w:spacing w:before="80"/>
              <w:ind w:left="0" w:firstLine="140"/>
            </w:pPr>
            <w:r>
              <w:t xml:space="preserve">Главы сельских поселений (по согласованию),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r w:rsidR="004D4E95">
              <w:t xml:space="preserve"> </w:t>
            </w:r>
            <w:r>
              <w:t>«</w:t>
            </w:r>
            <w:r w:rsidR="004D4E95">
              <w:t>КС</w:t>
            </w:r>
            <w:r>
              <w:t>-</w:t>
            </w:r>
            <w:r w:rsidR="004D4E95">
              <w:t>ЖКХ</w:t>
            </w:r>
            <w:r>
              <w:t>»</w:t>
            </w:r>
          </w:p>
        </w:tc>
      </w:tr>
    </w:tbl>
    <w:p w:rsidR="009507B5" w:rsidRDefault="00AA2F7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3"/>
        <w:gridCol w:w="1868"/>
        <w:gridCol w:w="1721"/>
        <w:gridCol w:w="2851"/>
      </w:tblGrid>
      <w:tr w:rsidR="009507B5">
        <w:trPr>
          <w:trHeight w:hRule="exact" w:val="1681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B5" w:rsidRDefault="00AA2F7F">
            <w:pPr>
              <w:pStyle w:val="a5"/>
              <w:spacing w:line="331" w:lineRule="auto"/>
            </w:pPr>
            <w:r>
              <w:lastRenderedPageBreak/>
              <w:t>специальных защитных мероприятий по предотвращению негативного воздействия вод в границах зон затопления (подтопления) в соответствии с действующим законодательством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</w:tr>
      <w:tr w:rsidR="009507B5" w:rsidTr="004D4E95">
        <w:trPr>
          <w:trHeight w:hRule="exact" w:val="2578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line="331" w:lineRule="auto"/>
            </w:pPr>
            <w:r>
              <w:t>1.20. Заблаговременно организовать предварительный отбор поставщиков и заключение контрактов (договоров) с собственниками, предприятиями и организациями на поставку материальных ресурсов, продовольствия и выделение инженерной</w:t>
            </w:r>
            <w:r w:rsidR="004D4E95">
              <w:t xml:space="preserve"> техники, и се доставку к месту</w:t>
            </w:r>
            <w:r>
              <w:t xml:space="preserve"> возможной чрезвычайной ситуации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До 01.04.2022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334" w:lineRule="auto"/>
              <w:ind w:left="0" w:firstLine="140"/>
            </w:pPr>
            <w:r>
              <w:t xml:space="preserve">Главы сельских поселений (по согласованию). Адм. района. </w:t>
            </w:r>
            <w:proofErr w:type="spellStart"/>
            <w:r>
              <w:t>Упр.отг.жив</w:t>
            </w:r>
            <w:proofErr w:type="spellEnd"/>
            <w:r>
              <w:t>.</w:t>
            </w:r>
          </w:p>
        </w:tc>
      </w:tr>
      <w:tr w:rsidR="009507B5">
        <w:trPr>
          <w:trHeight w:hRule="exact" w:val="1915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7B5" w:rsidRDefault="004D4E95" w:rsidP="004D4E95">
            <w:pPr>
              <w:pStyle w:val="a5"/>
              <w:spacing w:line="326" w:lineRule="auto"/>
            </w:pPr>
            <w:r>
              <w:t>1.21. Продолжить работу по с</w:t>
            </w:r>
            <w:r w:rsidR="00AA2F7F">
              <w:t>овершенствованию системы экстренного оповещения населения, охватывающей, в первую очередь, зоны возможных затоплений (подтоплений) на территории муниципального района.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9507B5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7B5" w:rsidRDefault="00AA2F7F">
            <w:pPr>
              <w:pStyle w:val="a5"/>
              <w:spacing w:before="80" w:line="240" w:lineRule="auto"/>
              <w:ind w:left="0" w:firstLine="0"/>
            </w:pPr>
            <w:r>
              <w:t>Постоянно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7B5" w:rsidRDefault="00AA2F7F" w:rsidP="004D4E95">
            <w:pPr>
              <w:pStyle w:val="a5"/>
              <w:spacing w:before="80" w:line="331" w:lineRule="auto"/>
              <w:ind w:left="0" w:firstLine="140"/>
            </w:pPr>
            <w:r>
              <w:t>Главы сельских поселений (по согласованию), МКУ «ЕДДС» района.</w:t>
            </w:r>
          </w:p>
        </w:tc>
      </w:tr>
    </w:tbl>
    <w:p w:rsidR="00AA2F7F" w:rsidRDefault="00AA2F7F"/>
    <w:sectPr w:rsidR="00AA2F7F">
      <w:type w:val="continuous"/>
      <w:pgSz w:w="11900" w:h="16840"/>
      <w:pgMar w:top="1014" w:right="439" w:bottom="1219" w:left="952" w:header="586" w:footer="7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A79" w:rsidRDefault="004C0A79">
      <w:r>
        <w:separator/>
      </w:r>
    </w:p>
  </w:endnote>
  <w:endnote w:type="continuationSeparator" w:id="0">
    <w:p w:rsidR="004C0A79" w:rsidRDefault="004C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A79" w:rsidRDefault="004C0A79"/>
  </w:footnote>
  <w:footnote w:type="continuationSeparator" w:id="0">
    <w:p w:rsidR="004C0A79" w:rsidRDefault="004C0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69C0" w:rsidRPr="00DD69C0" w:rsidRDefault="00DD69C0" w:rsidP="00DD69C0">
    <w:pPr>
      <w:pStyle w:val="a6"/>
      <w:ind w:left="8931"/>
      <w:rPr>
        <w:rFonts w:ascii="Times New Roman" w:hAnsi="Times New Roman" w:cs="Times New Roman"/>
      </w:rPr>
    </w:pPr>
    <w:r w:rsidRPr="00DD69C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17E8"/>
    <w:multiLevelType w:val="multilevel"/>
    <w:tmpl w:val="AB6CE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996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7B5"/>
    <w:rsid w:val="000A1C47"/>
    <w:rsid w:val="0010160F"/>
    <w:rsid w:val="00247BD7"/>
    <w:rsid w:val="004C0A79"/>
    <w:rsid w:val="004D4E95"/>
    <w:rsid w:val="007467C0"/>
    <w:rsid w:val="009507B5"/>
    <w:rsid w:val="00A83A8D"/>
    <w:rsid w:val="00AA2F7F"/>
    <w:rsid w:val="00B45FFF"/>
    <w:rsid w:val="00DD69C0"/>
    <w:rsid w:val="00E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pPr>
      <w:spacing w:after="8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56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329" w:lineRule="auto"/>
      <w:ind w:left="140" w:firstLine="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D69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C0"/>
    <w:rPr>
      <w:color w:val="000000"/>
    </w:rPr>
  </w:style>
  <w:style w:type="paragraph" w:styleId="a8">
    <w:name w:val="footer"/>
    <w:basedOn w:val="a"/>
    <w:link w:val="a9"/>
    <w:uiPriority w:val="99"/>
    <w:unhideWhenUsed/>
    <w:rsid w:val="00DD69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1714-CC2D-458E-BA6C-5EF14272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2022-11-29T05:59:00Z</dcterms:created>
  <dcterms:modified xsi:type="dcterms:W3CDTF">2025-05-19T07:51:00Z</dcterms:modified>
</cp:coreProperties>
</file>