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F10" w:rsidRDefault="00DD4F10" w:rsidP="00DD4F10">
      <w:pPr>
        <w:pStyle w:val="20"/>
        <w:pBdr>
          <w:bottom w:val="single" w:sz="4" w:space="0" w:color="auto"/>
        </w:pBdr>
        <w:spacing w:after="0"/>
      </w:pPr>
      <w:r>
        <w:rPr>
          <w:noProof/>
        </w:rPr>
        <w:drawing>
          <wp:inline distT="0" distB="0" distL="0" distR="0" wp14:anchorId="26C63EFD">
            <wp:extent cx="774065" cy="798830"/>
            <wp:effectExtent l="0" t="0" r="6985" b="1270"/>
            <wp:docPr id="930271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4F7" w:rsidRDefault="00E1275A" w:rsidP="00DD4F10">
      <w:pPr>
        <w:pStyle w:val="20"/>
        <w:pBdr>
          <w:bottom w:val="single" w:sz="4" w:space="0" w:color="auto"/>
        </w:pBdr>
        <w:spacing w:after="0"/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  <w:t>Глава муниципального района</w:t>
      </w:r>
    </w:p>
    <w:p w:rsidR="00BB54A5" w:rsidRPr="00BB54A5" w:rsidRDefault="00BB54A5" w:rsidP="00BB54A5">
      <w:pPr>
        <w:pStyle w:val="22"/>
        <w:keepNext/>
        <w:keepLines/>
        <w:spacing w:after="0"/>
        <w:jc w:val="center"/>
        <w:rPr>
          <w:b/>
          <w:u w:val="none"/>
        </w:rPr>
      </w:pPr>
      <w:bookmarkStart w:id="0" w:name="bookmark3"/>
      <w:bookmarkStart w:id="1" w:name="bookmark4"/>
      <w:bookmarkStart w:id="2" w:name="bookmark5"/>
      <w:r w:rsidRPr="00BB54A5">
        <w:rPr>
          <w:b/>
          <w:u w:val="none"/>
        </w:rPr>
        <w:t>Постановление</w:t>
      </w:r>
    </w:p>
    <w:p w:rsidR="00DD4F10" w:rsidRPr="00BB781B" w:rsidRDefault="00DD4F10" w:rsidP="00DD4F10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BB54A5" w:rsidRPr="00BB54A5" w:rsidRDefault="00BB54A5" w:rsidP="00BB54A5">
      <w:pPr>
        <w:pStyle w:val="22"/>
        <w:keepNext/>
        <w:keepLines/>
        <w:spacing w:after="0"/>
        <w:jc w:val="center"/>
        <w:rPr>
          <w:u w:val="none"/>
        </w:rPr>
      </w:pPr>
    </w:p>
    <w:p w:rsidR="000434F7" w:rsidRDefault="00BB54A5" w:rsidP="00BB54A5">
      <w:pPr>
        <w:pStyle w:val="30"/>
        <w:keepNext/>
        <w:keepLines/>
      </w:pPr>
      <w:r>
        <w:t xml:space="preserve"> </w:t>
      </w:r>
      <w:r w:rsidR="00E1275A">
        <w:t>«Об утверждении Порядка сбора и обмена информацией в</w:t>
      </w:r>
      <w:r w:rsidR="00E1275A">
        <w:br/>
        <w:t>области защиты населения и территорий от чрезвычайных</w:t>
      </w:r>
      <w:r w:rsidR="00E1275A">
        <w:br/>
        <w:t>ситуаций природного и техногенного характера»</w:t>
      </w:r>
      <w:bookmarkEnd w:id="0"/>
      <w:bookmarkEnd w:id="1"/>
      <w:bookmarkEnd w:id="2"/>
    </w:p>
    <w:p w:rsidR="000434F7" w:rsidRDefault="00E1275A">
      <w:pPr>
        <w:pStyle w:val="1"/>
        <w:ind w:firstLine="620"/>
        <w:jc w:val="both"/>
      </w:pPr>
      <w:r>
        <w:t>Во исполнение статьи 11 Федерального закона от 21 декабря 1994 г. № 68- ФЗ "О защите населения и территорий от чрезвычайных ситуаций природного и техногенного характера", статьи 2 Федерального закона от 12 февраля 1998 г. № 28-ФЗ "О гражданской обороне", постановлений Правительства Российской Федерации от 24 марта 1997 г. №334 "О Порядке сбора и обмена информацией в области защиты населения и территорий от чрезвычайных ситуаций природного и техногенного характера", постановлением Правительства Республики Дагестан от 06.10.2011 г. №346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характера» и в целях обеспечения безопасности жизни и здоровья людей, снижения размеров ущерба окружающей природной среде и материальных потерь в результате чрезвычайных ситуаций, а также контроля состояния природных, техногенных и биолого-социальных источников чрезвычайных ситуаций, заблаговременного прогнозирования параметров чрезвычайных ситуаций и их последствий ПОСТАНОВЛЯЕТ:</w:t>
      </w:r>
    </w:p>
    <w:p w:rsidR="000434F7" w:rsidRDefault="00E1275A">
      <w:pPr>
        <w:pStyle w:val="1"/>
        <w:numPr>
          <w:ilvl w:val="0"/>
          <w:numId w:val="1"/>
        </w:numPr>
        <w:tabs>
          <w:tab w:val="left" w:pos="636"/>
        </w:tabs>
        <w:ind w:firstLine="300"/>
        <w:jc w:val="both"/>
      </w:pPr>
      <w:bookmarkStart w:id="3" w:name="bookmark6"/>
      <w:bookmarkEnd w:id="3"/>
      <w:r>
        <w:t>Утвердить прилагаемый Порядок сбора и обмена информацией в области гражданской обороны, защиты населения и территорий от чрезвычайных ситуаций природного и техногенного характера в Бабаюртовском муниципальном районе (далее - Порядок).</w:t>
      </w:r>
    </w:p>
    <w:p w:rsidR="000434F7" w:rsidRPr="00BB54A5" w:rsidRDefault="00E1275A">
      <w:pPr>
        <w:pStyle w:val="1"/>
        <w:numPr>
          <w:ilvl w:val="0"/>
          <w:numId w:val="1"/>
        </w:numPr>
        <w:tabs>
          <w:tab w:val="left" w:pos="636"/>
        </w:tabs>
        <w:ind w:firstLine="300"/>
        <w:jc w:val="both"/>
      </w:pPr>
      <w:bookmarkStart w:id="4" w:name="bookmark7"/>
      <w:bookmarkEnd w:id="4"/>
      <w:r w:rsidRPr="00BB54A5">
        <w:t xml:space="preserve">Возложить на главного специалиста по делам гражданской обороны, предупреждения </w:t>
      </w:r>
      <w:r w:rsidR="00BB54A5" w:rsidRPr="00BB54A5">
        <w:t>и</w:t>
      </w:r>
      <w:r w:rsidRPr="00BB54A5">
        <w:t xml:space="preserve"> ликвидации чрезвычайных</w:t>
      </w:r>
      <w:r w:rsidRPr="00BB54A5">
        <w:rPr>
          <w:w w:val="70"/>
        </w:rPr>
        <w:t xml:space="preserve"> </w:t>
      </w:r>
      <w:r w:rsidRPr="00BB54A5">
        <w:t>ситуаций Администрации района:</w:t>
      </w:r>
    </w:p>
    <w:p w:rsidR="00BB54A5" w:rsidRDefault="00E1275A" w:rsidP="00BB54A5">
      <w:pPr>
        <w:pStyle w:val="1"/>
        <w:spacing w:line="254" w:lineRule="auto"/>
        <w:ind w:firstLine="0"/>
        <w:jc w:val="both"/>
      </w:pPr>
      <w:r w:rsidRPr="00BB54A5">
        <w:t>- организацию обмена информацией о чрезвычайных ситуациях (чрезвычайных происшествиях) в Бабаюртовском районе;</w:t>
      </w:r>
      <w:bookmarkStart w:id="5" w:name="bookmark8"/>
      <w:bookmarkEnd w:id="5"/>
    </w:p>
    <w:p w:rsidR="000434F7" w:rsidRDefault="00BB54A5" w:rsidP="00BB54A5">
      <w:pPr>
        <w:pStyle w:val="1"/>
        <w:spacing w:line="254" w:lineRule="auto"/>
        <w:ind w:firstLine="0"/>
        <w:jc w:val="both"/>
      </w:pPr>
      <w:r>
        <w:t xml:space="preserve">- </w:t>
      </w:r>
      <w:r w:rsidR="00E1275A">
        <w:t>ведение статистического учета и отчетности о чрезвычайных ситуациях (чрезвычайных происшествиях), возникающих на территории района;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249"/>
        </w:tabs>
        <w:ind w:firstLine="0"/>
        <w:jc w:val="both"/>
      </w:pPr>
      <w:bookmarkStart w:id="6" w:name="bookmark9"/>
      <w:bookmarkEnd w:id="6"/>
      <w:r>
        <w:t xml:space="preserve">сбор, обработку и обобщение данных о состоянии защиты населения, </w:t>
      </w:r>
      <w:r>
        <w:lastRenderedPageBreak/>
        <w:t>территории района от чрезвычайных ситуаций (чрезвычайных происшествий), в целях определения задач по дальнейшему совершенствованию системы предупреждения и ликвидации чрезвычайных ситуаций (чрезвычайных происшествий);</w:t>
      </w:r>
    </w:p>
    <w:p w:rsidR="000434F7" w:rsidRDefault="00E1275A">
      <w:pPr>
        <w:pStyle w:val="1"/>
        <w:numPr>
          <w:ilvl w:val="0"/>
          <w:numId w:val="1"/>
        </w:numPr>
        <w:tabs>
          <w:tab w:val="left" w:pos="666"/>
        </w:tabs>
        <w:ind w:firstLine="260"/>
        <w:jc w:val="both"/>
      </w:pPr>
      <w:bookmarkStart w:id="7" w:name="bookmark10"/>
      <w:bookmarkEnd w:id="7"/>
      <w:r>
        <w:t>МКУ «Единая дежурно-диспетчерская служба администрации МР «Бабаюртовский района»: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249"/>
        </w:tabs>
        <w:ind w:firstLine="0"/>
        <w:jc w:val="both"/>
      </w:pPr>
      <w:bookmarkStart w:id="8" w:name="bookmark11"/>
      <w:bookmarkEnd w:id="8"/>
      <w:r>
        <w:t>обеспечить сбор, обработку и обмен информацией в области гражданской обороны, защиты населения и территорий от чрезвычайных ситуаций природного и техногенного характера в Бабаюртовском муниципальном районе, и представление информации в федеральное казенное учреждение "Центр управления в кризисных ситуациях Главного управления МЧС России по Республике Дагестан в соответствии с Приложением 1 к Порядку;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249"/>
        </w:tabs>
        <w:ind w:firstLine="0"/>
        <w:jc w:val="both"/>
      </w:pPr>
      <w:bookmarkStart w:id="9" w:name="bookmark12"/>
      <w:bookmarkEnd w:id="9"/>
      <w:r>
        <w:t>обеспечить заключение соглашений о взаимодействии по вопросам сбора и обмена информацией с организациями, имеющими потенциально опасные объекты и эксплуатирующими их, организациями с массовым и круглосуточным пребыванием людей (далее - организации).</w:t>
      </w:r>
    </w:p>
    <w:p w:rsidR="000434F7" w:rsidRDefault="00E1275A">
      <w:pPr>
        <w:pStyle w:val="1"/>
        <w:numPr>
          <w:ilvl w:val="0"/>
          <w:numId w:val="1"/>
        </w:numPr>
        <w:tabs>
          <w:tab w:val="left" w:pos="666"/>
        </w:tabs>
        <w:ind w:firstLine="260"/>
        <w:jc w:val="both"/>
      </w:pPr>
      <w:bookmarkStart w:id="10" w:name="bookmark13"/>
      <w:bookmarkEnd w:id="10"/>
      <w:r>
        <w:t>Рекомендовать главам поселений, входящих в состав Бабаюртовского муниципального района, в соответствии с данным Порядком:</w:t>
      </w:r>
    </w:p>
    <w:p w:rsidR="000434F7" w:rsidRDefault="00E1275A">
      <w:pPr>
        <w:pStyle w:val="1"/>
        <w:ind w:firstLine="520"/>
        <w:jc w:val="both"/>
      </w:pPr>
      <w:r>
        <w:t>обеспечить своевременное представление информации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249"/>
        </w:tabs>
        <w:ind w:firstLine="0"/>
        <w:jc w:val="both"/>
      </w:pPr>
      <w:bookmarkStart w:id="11" w:name="bookmark14"/>
      <w:bookmarkEnd w:id="11"/>
      <w:r>
        <w:t>утвердить Порядок сбора и обмена информацией в области гражданской обороны, защиты населения и территорий от чрезвычайных ситуаций природного и техногенного характера в поселениях Бабаюртовского муниципального района.</w:t>
      </w:r>
    </w:p>
    <w:p w:rsidR="000434F7" w:rsidRDefault="00E1275A">
      <w:pPr>
        <w:pStyle w:val="1"/>
        <w:numPr>
          <w:ilvl w:val="0"/>
          <w:numId w:val="1"/>
        </w:numPr>
        <w:tabs>
          <w:tab w:val="left" w:pos="666"/>
        </w:tabs>
        <w:ind w:firstLine="260"/>
        <w:jc w:val="both"/>
      </w:pPr>
      <w:bookmarkStart w:id="12" w:name="bookmark15"/>
      <w:bookmarkEnd w:id="12"/>
      <w:r>
        <w:t>Опубликовать настоящее постановление в установленном порядке.</w:t>
      </w:r>
    </w:p>
    <w:p w:rsidR="000434F7" w:rsidRDefault="00E1275A">
      <w:pPr>
        <w:pStyle w:val="1"/>
        <w:numPr>
          <w:ilvl w:val="0"/>
          <w:numId w:val="1"/>
        </w:numPr>
        <w:tabs>
          <w:tab w:val="left" w:pos="543"/>
        </w:tabs>
        <w:ind w:firstLine="260"/>
        <w:jc w:val="both"/>
      </w:pPr>
      <w:bookmarkStart w:id="13" w:name="bookmark16"/>
      <w:bookmarkEnd w:id="13"/>
      <w:r>
        <w:t>Контроль за исполнением постановления возложить на первого заместителя главы Бабаюртовского муниципального района Бутаева М.Ш.</w:t>
      </w:r>
    </w:p>
    <w:p w:rsidR="000434F7" w:rsidRDefault="00BB54A5">
      <w:pPr>
        <w:spacing w:line="1" w:lineRule="exact"/>
        <w:sectPr w:rsidR="000434F7">
          <w:headerReference w:type="default" r:id="rId8"/>
          <w:pgSz w:w="11900" w:h="16840"/>
          <w:pgMar w:top="1105" w:right="922" w:bottom="987" w:left="1249" w:header="677" w:footer="55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40385" distB="326390" distL="0" distR="0" simplePos="0" relativeHeight="125829381" behindDoc="0" locked="0" layoutInCell="1" allowOverlap="1" wp14:anchorId="48E3D0E0" wp14:editId="66D0EFF9">
                <wp:simplePos x="0" y="0"/>
                <wp:positionH relativeFrom="page">
                  <wp:posOffset>5876290</wp:posOffset>
                </wp:positionH>
                <wp:positionV relativeFrom="paragraph">
                  <wp:posOffset>2558415</wp:posOffset>
                </wp:positionV>
                <wp:extent cx="1149350" cy="2254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34F7" w:rsidRDefault="00E1275A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8E3D0E0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62.7pt;margin-top:201.45pt;width:90.5pt;height:17.75pt;z-index:125829381;visibility:visible;mso-wrap-style:none;mso-wrap-distance-left:0;mso-wrap-distance-top:42.55pt;mso-wrap-distance-right:0;mso-wrap-distance-bottom:2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judQEAAOYCAAAOAAAAZHJzL2Uyb0RvYy54bWysUtFOwyAUfTfxHwjvjq5uRpu1S8wyY2LU&#10;RP0ASmFtUrgEcO3+3kvXbkbfjC+XCxfOPfccVutet2QvnW/A5HQ+SyiRRkDVmF1OP963V7eU+MBN&#10;xVswMqcH6em6uLxYdTaTKdTQVtIRBDE+62xO6xBsxpgXtdTcz8BKg0UFTvOAW7djleMdouuWpUly&#10;wzpwlXUgpPd4ujkWaTHgKyVFeFHKy0DanCK3MEQ3xDJGVqx4tnPc1o0YafA/sNC8Mdj0BLXhgZNP&#10;1/yC0o1w4EGFmQDNQKlGyGEGnGae/JjmreZWDrOgON6eZPL/Byue92/21ZHQ30OPBkZBOuszj4dx&#10;nl45HVdkSrCOEh5Ossk+EBEfzRd310ssCayl6XKRLiMMO7+2zocHCZrEJKcObRnU4vsnH45Xpyux&#10;mYFt07bx/EwlZqEv+5FfCdUBaXfoXE4Nfi1K2keDwkSTp8RNSTkmEySKOfAbjY9ufd8Pjc/fs/gC&#10;AAD//wMAUEsDBBQABgAIAAAAIQBGKpGu3wAAAAwBAAAPAAAAZHJzL2Rvd25yZXYueG1sTI/BTsMw&#10;DIbvSLxDZCRuLGnppq40nRCCI5M2uHBLG6/t1jhVkm7l7clO4+jfn35/LjezGdgZne8tSUgWAhhS&#10;Y3VPrYTvr4+nHJgPirQaLKGEX/Swqe7vSlVoe6EdnvehZbGEfKEkdCGMBee+6dAov7AjUtwdrDMq&#10;xNG1XDt1ieVm4KkQK25UT/FCp0Z867A57Scj4fC5PR3fp504tiLHn8ThXCdbKR8f5tcXYAHncIPh&#10;qh/VoYpOtZ1IezZIWKfLLKISMpGugV2JRKxiVMfoOc+AVyX//0T1BwAA//8DAFBLAQItABQABgAI&#10;AAAAIQC2gziS/gAAAOEBAAATAAAAAAAAAAAAAAAAAAAAAABbQ29udGVudF9UeXBlc10ueG1sUEsB&#10;Ai0AFAAGAAgAAAAhADj9If/WAAAAlAEAAAsAAAAAAAAAAAAAAAAALwEAAF9yZWxzLy5yZWxzUEsB&#10;Ai0AFAAGAAgAAAAhAM6C+O51AQAA5gIAAA4AAAAAAAAAAAAAAAAALgIAAGRycy9lMm9Eb2MueG1s&#10;UEsBAi0AFAAGAAgAAAAhAEYqka7fAAAADAEAAA8AAAAAAAAAAAAAAAAAzwMAAGRycy9kb3ducmV2&#10;LnhtbFBLBQYAAAAABAAEAPMAAADbBAAAAAA=&#10;" filled="f" stroked="f">
                <v:textbox inset="0,0,0,0">
                  <w:txbxContent>
                    <w:p w:rsidR="000434F7" w:rsidRDefault="00E1275A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</w:rPr>
                        <w:t>Д.П. Исламов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61975" distB="304800" distL="0" distR="0" simplePos="0" relativeHeight="125829378" behindDoc="0" locked="0" layoutInCell="1" allowOverlap="1" wp14:anchorId="56D8E74F" wp14:editId="5A2E9A57">
                <wp:simplePos x="0" y="0"/>
                <wp:positionH relativeFrom="page">
                  <wp:posOffset>753110</wp:posOffset>
                </wp:positionH>
                <wp:positionV relativeFrom="paragraph">
                  <wp:posOffset>2557145</wp:posOffset>
                </wp:positionV>
                <wp:extent cx="2551430" cy="2254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34F7" w:rsidRDefault="00E1275A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Глава муниципального района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D8E74F" id="Shape 1" o:spid="_x0000_s1027" type="#_x0000_t202" style="position:absolute;margin-left:59.3pt;margin-top:201.35pt;width:200.9pt;height:17.75pt;z-index:125829378;visibility:visible;mso-wrap-style:none;mso-wrap-distance-left:0;mso-wrap-distance-top:44.25pt;mso-wrap-distance-right:0;mso-wrap-distance-bottom:2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+oeAEAAO0CAAAOAAAAZHJzL2Uyb0RvYy54bWysUlFLwzAQfhf8DyHvrl1dRcragYyJICqo&#10;PyBNkzXQ5EIS1+7fe+nWbeib+HK93KXfffd9Wa4G3ZGdcF6BKel8llIiDIdGmW1JPz82N/eU+MBM&#10;wzowoqR74emqur5a9rYQGbTQNcIRBDG+6G1J2xBskSSet0IzPwMrDDYlOM0CHt02aRzrEV13SZam&#10;d0kPrrEOuPAeq+tDk1YjvpSCh1cpvQikKylyC2N0Y6xjTKolK7aO2VbxIw32BxaaKYNDT1BrFhj5&#10;cuoXlFbcgQcZZhx0AlIqLsYdcJt5+mOb95ZZMe6C4nh7ksn/Hyx/2b3bN0fC8AADGhgF6a0vPBbj&#10;PoN0On6RKcE+Srg/ySaGQDgWszyfL26xxbGXZfkiyyNMcv7bOh8eBWgSk5I6tGVUi+2efThcna7E&#10;YQY2quti/UwlZmGoB6KaC5o1NHtk36OBJTX4wijpngzqE72eEjcl9TGZkFHTkebR/2ja5Xmcf36l&#10;1TcAAAD//wMAUEsDBBQABgAIAAAAIQDuXHap3gAAAAsBAAAPAAAAZHJzL2Rvd25yZXYueG1sTI/B&#10;TsMwDIbvSLxDZCRuLGkZoypNJ4TgyKSNXXZLG6/t1jhVk27l7TEnOP72p9+fi/XsenHBMXSeNCQL&#10;BQKp9rajRsP+6+MhAxGiIWt6T6jhGwOsy9ubwuTWX2mLl11sBJdQyI2GNsYhlzLULToTFn5A4t3R&#10;j85EjmMj7WiuXO56mSq1ks50xBdaM+Bbi/V5NzkNx8/N+fQ+bdWpURkekhHnKtlofX83v76AiDjH&#10;Pxh+9VkdSnaq/EQ2iJ5zkq0Y1bBU6TMIJp5StQRR8eQxS0GWhfz/Q/kDAAD//wMAUEsBAi0AFAAG&#10;AAgAAAAhALaDOJL+AAAA4QEAABMAAAAAAAAAAAAAAAAAAAAAAFtDb250ZW50X1R5cGVzXS54bWxQ&#10;SwECLQAUAAYACAAAACEAOP0h/9YAAACUAQAACwAAAAAAAAAAAAAAAAAvAQAAX3JlbHMvLnJlbHNQ&#10;SwECLQAUAAYACAAAACEAU2kfqHgBAADtAgAADgAAAAAAAAAAAAAAAAAuAgAAZHJzL2Uyb0RvYy54&#10;bWxQSwECLQAUAAYACAAAACEA7lx2qd4AAAALAQAADwAAAAAAAAAAAAAAAADSAwAAZHJzL2Rvd25y&#10;ZXYueG1sUEsFBgAAAAAEAAQA8wAAAN0EAAAAAA==&#10;" filled="f" stroked="f">
                <v:textbox inset="0,0,0,0">
                  <w:txbxContent>
                    <w:p w:rsidR="000434F7" w:rsidRDefault="00E1275A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</w:rPr>
                        <w:t>Глава муниципального района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34F7" w:rsidRPr="00BB54A5" w:rsidRDefault="00E1275A" w:rsidP="00BB54A5">
      <w:pPr>
        <w:jc w:val="right"/>
        <w:rPr>
          <w:rFonts w:ascii="Times New Roman" w:hAnsi="Times New Roman" w:cs="Times New Roman"/>
          <w:sz w:val="28"/>
        </w:rPr>
      </w:pPr>
      <w:r w:rsidRPr="00BB54A5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0434F7" w:rsidRPr="00BB54A5" w:rsidRDefault="00E1275A" w:rsidP="00BB54A5">
      <w:pPr>
        <w:jc w:val="right"/>
        <w:rPr>
          <w:rFonts w:ascii="Times New Roman" w:hAnsi="Times New Roman" w:cs="Times New Roman"/>
          <w:sz w:val="28"/>
        </w:rPr>
      </w:pPr>
      <w:r w:rsidRPr="00BB54A5">
        <w:rPr>
          <w:rFonts w:ascii="Times New Roman" w:hAnsi="Times New Roman" w:cs="Times New Roman"/>
          <w:sz w:val="28"/>
        </w:rPr>
        <w:t>Утвержден</w:t>
      </w:r>
    </w:p>
    <w:p w:rsidR="000434F7" w:rsidRPr="00BB54A5" w:rsidRDefault="00E1275A" w:rsidP="00BB54A5">
      <w:pPr>
        <w:jc w:val="right"/>
        <w:rPr>
          <w:rFonts w:ascii="Times New Roman" w:hAnsi="Times New Roman" w:cs="Times New Roman"/>
          <w:sz w:val="28"/>
        </w:rPr>
      </w:pPr>
      <w:r w:rsidRPr="00BB54A5">
        <w:rPr>
          <w:rFonts w:ascii="Times New Roman" w:hAnsi="Times New Roman" w:cs="Times New Roman"/>
          <w:sz w:val="28"/>
        </w:rPr>
        <w:t>постановлением главы</w:t>
      </w:r>
    </w:p>
    <w:p w:rsidR="000434F7" w:rsidRPr="00BB54A5" w:rsidRDefault="00E1275A" w:rsidP="00BB54A5">
      <w:pPr>
        <w:jc w:val="right"/>
        <w:rPr>
          <w:rFonts w:ascii="Times New Roman" w:hAnsi="Times New Roman" w:cs="Times New Roman"/>
          <w:sz w:val="28"/>
        </w:rPr>
      </w:pPr>
      <w:r w:rsidRPr="00BB54A5">
        <w:rPr>
          <w:rFonts w:ascii="Times New Roman" w:hAnsi="Times New Roman" w:cs="Times New Roman"/>
          <w:sz w:val="28"/>
        </w:rPr>
        <w:t>муниципального района</w:t>
      </w:r>
    </w:p>
    <w:p w:rsidR="000434F7" w:rsidRPr="00BB54A5" w:rsidRDefault="00E1275A" w:rsidP="00BB54A5">
      <w:pPr>
        <w:jc w:val="right"/>
        <w:rPr>
          <w:rFonts w:ascii="Times New Roman" w:hAnsi="Times New Roman" w:cs="Times New Roman"/>
          <w:sz w:val="28"/>
        </w:rPr>
      </w:pPr>
      <w:r w:rsidRPr="00BB54A5">
        <w:rPr>
          <w:rFonts w:ascii="Times New Roman" w:hAnsi="Times New Roman" w:cs="Times New Roman"/>
          <w:sz w:val="28"/>
        </w:rPr>
        <w:t>«Бабаюртовский район»</w:t>
      </w:r>
    </w:p>
    <w:p w:rsidR="00CB7AA7" w:rsidRPr="00CB7AA7" w:rsidRDefault="00CB7AA7" w:rsidP="00CB7AA7">
      <w:pPr>
        <w:pStyle w:val="1"/>
        <w:spacing w:line="230" w:lineRule="auto"/>
        <w:ind w:firstLine="0"/>
        <w:jc w:val="right"/>
        <w:rPr>
          <w:bCs/>
          <w:sz w:val="24"/>
          <w:szCs w:val="24"/>
        </w:rPr>
      </w:pPr>
      <w:bookmarkStart w:id="14" w:name="_Hlk198544993"/>
      <w:r w:rsidRPr="00CB7AA7">
        <w:rPr>
          <w:bCs/>
          <w:sz w:val="24"/>
          <w:szCs w:val="24"/>
        </w:rPr>
        <w:t>от «__» ________ 2022 г. №_____</w:t>
      </w:r>
    </w:p>
    <w:bookmarkEnd w:id="14"/>
    <w:p w:rsidR="00E2276B" w:rsidRDefault="00E2276B" w:rsidP="00E2276B">
      <w:pPr>
        <w:pStyle w:val="1"/>
        <w:spacing w:line="230" w:lineRule="auto"/>
        <w:ind w:firstLine="0"/>
        <w:jc w:val="right"/>
        <w:rPr>
          <w:u w:val="single"/>
        </w:rPr>
      </w:pPr>
    </w:p>
    <w:p w:rsidR="00E2276B" w:rsidRPr="00BB54A5" w:rsidRDefault="00E2276B" w:rsidP="00E2276B">
      <w:pPr>
        <w:pStyle w:val="1"/>
        <w:spacing w:line="230" w:lineRule="auto"/>
        <w:ind w:firstLine="0"/>
        <w:jc w:val="right"/>
        <w:rPr>
          <w:u w:val="single"/>
        </w:rPr>
      </w:pPr>
    </w:p>
    <w:p w:rsidR="000434F7" w:rsidRDefault="00E1275A">
      <w:pPr>
        <w:pStyle w:val="1"/>
        <w:ind w:firstLine="0"/>
        <w:jc w:val="center"/>
      </w:pPr>
      <w:r>
        <w:rPr>
          <w:b/>
          <w:bCs/>
        </w:rPr>
        <w:t>ПОРЯДОК</w:t>
      </w:r>
    </w:p>
    <w:p w:rsidR="000434F7" w:rsidRDefault="00E1275A">
      <w:pPr>
        <w:pStyle w:val="1"/>
        <w:spacing w:after="320"/>
        <w:ind w:firstLine="0"/>
        <w:jc w:val="center"/>
      </w:pPr>
      <w:r>
        <w:rPr>
          <w:b/>
          <w:bCs/>
        </w:rPr>
        <w:t>создания, содержания, накопления и использования в целях гражданской</w:t>
      </w:r>
      <w:r>
        <w:rPr>
          <w:b/>
          <w:bCs/>
        </w:rPr>
        <w:br/>
        <w:t>обороны запасов продовольственных, материально-технических,</w:t>
      </w:r>
      <w:r>
        <w:rPr>
          <w:b/>
          <w:bCs/>
        </w:rPr>
        <w:br/>
        <w:t>медицинских и иных средств на территории муниципального района</w:t>
      </w:r>
      <w:r>
        <w:rPr>
          <w:b/>
          <w:bCs/>
        </w:rPr>
        <w:br/>
        <w:t>«Бабаюртовский район»</w:t>
      </w:r>
    </w:p>
    <w:p w:rsidR="000434F7" w:rsidRDefault="00E1275A" w:rsidP="00E2276B">
      <w:pPr>
        <w:pStyle w:val="1"/>
        <w:numPr>
          <w:ilvl w:val="0"/>
          <w:numId w:val="3"/>
        </w:numPr>
        <w:tabs>
          <w:tab w:val="left" w:pos="1113"/>
        </w:tabs>
        <w:ind w:firstLine="0"/>
        <w:jc w:val="both"/>
      </w:pPr>
      <w:bookmarkStart w:id="15" w:name="bookmark17"/>
      <w:bookmarkEnd w:id="15"/>
      <w:r>
        <w:t>Настоящий Порядок разработан в соответствии с Федеральными</w:t>
      </w:r>
      <w:r w:rsidR="00E2276B">
        <w:t xml:space="preserve"> </w:t>
      </w:r>
      <w:r>
        <w:t>законами от 12 февраля 1998 года № 28-ФЗ «О гражданской обороне»,</w:t>
      </w:r>
      <w:r>
        <w:tab/>
        <w:t>от</w:t>
      </w:r>
      <w:r w:rsidR="00E2276B">
        <w:t xml:space="preserve"> </w:t>
      </w:r>
      <w:r>
        <w:t>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года № 379 «О накоплении, хранении, и использовании в целях гражданской обороны запасов материально-технических, продовольственных, медицинских и иных средств», Указом Главы Республики Дагестан от 22 сентября 2021 года № 164 «Об утверждении Положения об организации и ведении гражданской обороны в Республике Дагестан»,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иных средств от 29.12.2021 № 2-4-71-12-11,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и определяет порядок создания, содержания, накопления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района «Бабаюртовский район» Республики Дагестан (далее - Запасы).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13"/>
        </w:tabs>
        <w:ind w:firstLine="580"/>
        <w:jc w:val="both"/>
      </w:pPr>
      <w:bookmarkStart w:id="16" w:name="bookmark18"/>
      <w:bookmarkEnd w:id="16"/>
      <w: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территориальных аварийно-спасательных формирований (далее - АСФ) спасательных служб и нештатных формирований по обеспечению выполнения мероприятий по гражданской обороне при проведении аварийно- спасательных и других неотложных работ (далее-АСДНР)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434F7" w:rsidRDefault="00E1275A">
      <w:pPr>
        <w:pStyle w:val="1"/>
        <w:ind w:firstLine="580"/>
        <w:jc w:val="both"/>
      </w:pPr>
      <w:r>
        <w:rPr>
          <w:shd w:val="clear" w:color="auto" w:fill="FFFFFF"/>
        </w:rPr>
        <w:t>Запасы материально-технических средств включают в себя специальную и</w:t>
      </w:r>
    </w:p>
    <w:p w:rsidR="000434F7" w:rsidRDefault="00E1275A" w:rsidP="00E2276B">
      <w:pPr>
        <w:rPr>
          <w:sz w:val="28"/>
          <w:szCs w:val="28"/>
        </w:rPr>
      </w:pPr>
      <w:r w:rsidRPr="00E2276B">
        <w:rPr>
          <w:rFonts w:ascii="Times New Roman" w:hAnsi="Times New Roman" w:cs="Times New Roman"/>
          <w:sz w:val="28"/>
        </w:rPr>
        <w:t xml:space="preserve">автотранспортную технику, средства малой механизации, приборы, оборудование </w:t>
      </w:r>
      <w:bookmarkStart w:id="17" w:name="bookmark19"/>
      <w:bookmarkStart w:id="18" w:name="bookmark20"/>
      <w:bookmarkStart w:id="19" w:name="bookmark21"/>
      <w:bookmarkEnd w:id="17"/>
      <w:bookmarkEnd w:id="18"/>
      <w:bookmarkEnd w:id="19"/>
      <w:r>
        <w:rPr>
          <w:rStyle w:val="a3"/>
          <w:rFonts w:eastAsia="Arial Unicode MS"/>
        </w:rPr>
        <w:t>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0434F7" w:rsidRDefault="00E1275A">
      <w:pPr>
        <w:pStyle w:val="1"/>
        <w:ind w:firstLine="600"/>
        <w:jc w:val="both"/>
      </w:pPr>
      <w:r>
        <w:lastRenderedPageBreak/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0434F7" w:rsidRDefault="00E1275A">
      <w:pPr>
        <w:pStyle w:val="1"/>
        <w:ind w:firstLine="600"/>
        <w:jc w:val="both"/>
      </w:pPr>
      <w:r>
        <w:t>Запасы медицинских средств включают в себя лекарственные препараты, медицинские изделия.</w:t>
      </w:r>
    </w:p>
    <w:p w:rsidR="000434F7" w:rsidRDefault="00E1275A">
      <w:pPr>
        <w:pStyle w:val="1"/>
        <w:ind w:firstLine="600"/>
        <w:jc w:val="both"/>
      </w:pPr>
      <w:r>
        <w:t>Запасы иных средств включают в себя вещевое имущество, аварийно- спасательное оборудование, строительные материалы и инвентарь,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свечи и другие средства.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28"/>
        </w:tabs>
        <w:ind w:firstLine="600"/>
        <w:jc w:val="both"/>
      </w:pPr>
      <w:bookmarkStart w:id="20" w:name="bookmark22"/>
      <w:bookmarkEnd w:id="20"/>
      <w:r>
        <w:t>Запасы накапливаются заблаговременно в мирное время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28"/>
        </w:tabs>
        <w:ind w:firstLine="600"/>
        <w:jc w:val="both"/>
      </w:pPr>
      <w:bookmarkStart w:id="21" w:name="bookmark23"/>
      <w:bookmarkEnd w:id="21"/>
      <w:r>
        <w:t>Система Запасов в целях гражданской обороны на территории муниципального района «Бабаюртовский район» включает в себя: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823"/>
        </w:tabs>
        <w:ind w:left="580" w:firstLine="20"/>
        <w:jc w:val="both"/>
      </w:pPr>
      <w:bookmarkStart w:id="22" w:name="bookmark24"/>
      <w:bookmarkEnd w:id="22"/>
      <w:r>
        <w:t>запасы администрации муниципального района «Бабаюртовский район» (районные запасы);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823"/>
        </w:tabs>
        <w:ind w:left="580" w:firstLine="20"/>
        <w:jc w:val="both"/>
      </w:pPr>
      <w:bookmarkStart w:id="23" w:name="bookmark25"/>
      <w:bookmarkEnd w:id="23"/>
      <w:r>
        <w:t>запасы сельских поселений, входящих в состав муниципального района «Бабаюртовский район» (запасы поселений);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823"/>
        </w:tabs>
        <w:ind w:firstLine="580"/>
      </w:pPr>
      <w:bookmarkStart w:id="24" w:name="bookmark26"/>
      <w:bookmarkEnd w:id="24"/>
      <w:r>
        <w:t>запасы предприятий, учреждений и организаций (объектовые запасы).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28"/>
        </w:tabs>
        <w:ind w:firstLine="600"/>
        <w:jc w:val="both"/>
      </w:pPr>
      <w:bookmarkStart w:id="25" w:name="bookmark27"/>
      <w:bookmarkEnd w:id="25"/>
      <w:r>
        <w:t>Номенклатура и объемы Запасов определяются создающими их органами и организациями с учетом нормативных правовых актов и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бедствий, исходя из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28"/>
        </w:tabs>
        <w:ind w:firstLine="600"/>
        <w:jc w:val="both"/>
      </w:pPr>
      <w:bookmarkStart w:id="26" w:name="bookmark28"/>
      <w:bookmarkEnd w:id="26"/>
      <w:r>
        <w:t>При определении номенклатуры и объемов муниципальных и объектовых Запасов учитываются имеющиеся материальные ресурсы, созданные: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823"/>
        </w:tabs>
        <w:ind w:firstLine="600"/>
        <w:jc w:val="both"/>
      </w:pPr>
      <w:bookmarkStart w:id="27" w:name="bookmark29"/>
      <w:bookmarkEnd w:id="27"/>
      <w:r>
        <w:t>в составе материального резерва запасов материальных ценностей, предназначенных для мобилизационных нужд;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823"/>
        </w:tabs>
        <w:ind w:firstLine="600"/>
        <w:jc w:val="both"/>
      </w:pPr>
      <w:bookmarkStart w:id="28" w:name="bookmark30"/>
      <w:bookmarkEnd w:id="28"/>
      <w:r>
        <w:t>для ликвидации чрезвычайных ситуаций природного и техногенного характера;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823"/>
        </w:tabs>
        <w:ind w:firstLine="600"/>
        <w:jc w:val="both"/>
      </w:pPr>
      <w:bookmarkStart w:id="29" w:name="bookmark31"/>
      <w:bookmarkEnd w:id="29"/>
      <w:r>
        <w:t>для минимизации и (или) ликвидации последствий террористических актов с применением опасных веществ, ставших причиной возникновения чрезвычайной ситуации.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28"/>
        </w:tabs>
        <w:ind w:firstLine="600"/>
        <w:jc w:val="both"/>
      </w:pPr>
      <w:bookmarkStart w:id="30" w:name="bookmark32"/>
      <w:bookmarkEnd w:id="30"/>
      <w:r>
        <w:t>Разработанные и утвержденные номенклатуры и объемы муниципальных и объектовых запасов являются документами оперативного планирования мероприятий гражданской обороны и подлежат ежегодному уточнению в установленном порядке.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28"/>
        </w:tabs>
        <w:spacing w:line="209" w:lineRule="auto"/>
        <w:ind w:firstLine="600"/>
        <w:jc w:val="both"/>
      </w:pPr>
      <w:bookmarkStart w:id="31" w:name="bookmark33"/>
      <w:bookmarkEnd w:id="31"/>
      <w:r w:rsidRPr="00E2276B">
        <w:t>Номенклатура и объемы</w:t>
      </w:r>
      <w:r w:rsidRPr="00E2276B">
        <w:rPr>
          <w:w w:val="70"/>
          <w:szCs w:val="38"/>
        </w:rPr>
        <w:t xml:space="preserve"> </w:t>
      </w:r>
      <w:r>
        <w:t>Запасов утверждаются администрацией муниципального района «Бабаюртовский район»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конфликтов, максимально возможного использования имеющихся сил и средств.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86"/>
        </w:tabs>
        <w:ind w:firstLine="600"/>
        <w:jc w:val="both"/>
      </w:pPr>
      <w:bookmarkStart w:id="32" w:name="bookmark34"/>
      <w:bookmarkEnd w:id="32"/>
      <w:r>
        <w:lastRenderedPageBreak/>
        <w:t>Координация работы по созданию, содержанию, накоплению и использованию Запаса возлагаются на Гл. специалиста по делам ГО и ЧС, администрации муниципального района «Бабаюртовский район».</w:t>
      </w:r>
    </w:p>
    <w:p w:rsidR="000434F7" w:rsidRDefault="00E1275A">
      <w:pPr>
        <w:pStyle w:val="1"/>
        <w:ind w:firstLine="600"/>
        <w:jc w:val="both"/>
      </w:pPr>
      <w:r>
        <w:t>В соответствии с данными функциями гл.</w:t>
      </w:r>
      <w:r w:rsidR="00E2276B">
        <w:t xml:space="preserve"> </w:t>
      </w:r>
      <w:r>
        <w:t>специалиста по делам ГО и ЧС, администрации муниципального района «Бабаюртовский район»: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796"/>
        </w:tabs>
        <w:ind w:firstLine="600"/>
        <w:jc w:val="both"/>
      </w:pPr>
      <w:bookmarkStart w:id="33" w:name="bookmark35"/>
      <w:bookmarkEnd w:id="33"/>
      <w:r>
        <w:t>разрабатывает предложения по номенклатуре и объемам материальных ресурсов в Запасе;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787"/>
        </w:tabs>
        <w:ind w:firstLine="600"/>
        <w:jc w:val="both"/>
      </w:pPr>
      <w:bookmarkStart w:id="34" w:name="bookmark36"/>
      <w:bookmarkEnd w:id="34"/>
      <w:r>
        <w:t>представляет главе муниципального района «Бабаюртовский район» заявки для закупки материальных ресурсов в Запас;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796"/>
        </w:tabs>
        <w:ind w:firstLine="600"/>
        <w:jc w:val="both"/>
      </w:pPr>
      <w:bookmarkStart w:id="35" w:name="bookmark37"/>
      <w:bookmarkEnd w:id="35"/>
      <w:r>
        <w:t>предлагает места размещения Запаса, отвечающие требованиям по условиям хранения и обеспечивающие возможность оперативной доставки;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791"/>
        </w:tabs>
        <w:ind w:firstLine="600"/>
        <w:jc w:val="both"/>
      </w:pPr>
      <w:bookmarkStart w:id="36" w:name="bookmark38"/>
      <w:bookmarkEnd w:id="36"/>
      <w:r>
        <w:t>в установленном порядке осуществляет отбор поставщиков материальных ресурсов Запаса;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796"/>
        </w:tabs>
        <w:ind w:firstLine="600"/>
        <w:jc w:val="both"/>
      </w:pPr>
      <w:bookmarkStart w:id="37" w:name="bookmark39"/>
      <w:bookmarkEnd w:id="37"/>
      <w:r>
        <w:t>оказывает содействие в заключении администрацией муниципального района «Бабаюртовский район» договоров (контрактов) на поставку материальных ресурсов Запаса в объеме выделенных ассигнований, а также на ответственное хранение и содержание Запаса;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801"/>
        </w:tabs>
        <w:ind w:firstLine="600"/>
        <w:jc w:val="both"/>
      </w:pPr>
      <w:bookmarkStart w:id="38" w:name="bookmark40"/>
      <w:bookmarkEnd w:id="38"/>
      <w:r>
        <w:t>принимает меры к организации доставки материальных ресурсов Запаса в районы проведения АС ДПР;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805"/>
        </w:tabs>
        <w:ind w:firstLine="580"/>
      </w:pPr>
      <w:bookmarkStart w:id="39" w:name="bookmark41"/>
      <w:bookmarkEnd w:id="39"/>
      <w:r>
        <w:t>ведет учет и отчетность по операциям с материальными ресурсами Запаса;</w:t>
      </w:r>
    </w:p>
    <w:p w:rsidR="000434F7" w:rsidRDefault="00E1275A">
      <w:pPr>
        <w:pStyle w:val="1"/>
        <w:ind w:firstLine="1040"/>
        <w:jc w:val="both"/>
      </w:pPr>
      <w:r>
        <w:t>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791"/>
        </w:tabs>
        <w:ind w:firstLine="600"/>
        <w:jc w:val="both"/>
      </w:pPr>
      <w:bookmarkStart w:id="40" w:name="bookmark42"/>
      <w:bookmarkEnd w:id="40"/>
      <w:r>
        <w:t>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86"/>
        </w:tabs>
        <w:ind w:firstLine="600"/>
        <w:jc w:val="both"/>
      </w:pPr>
      <w:bookmarkStart w:id="41" w:name="bookmark43"/>
      <w:bookmarkEnd w:id="41"/>
      <w:r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86"/>
        </w:tabs>
        <w:ind w:firstLine="600"/>
        <w:jc w:val="both"/>
      </w:pPr>
      <w:bookmarkStart w:id="42" w:name="bookmark44"/>
      <w:bookmarkEnd w:id="42"/>
      <w:r>
        <w:t>Информация о накопленных Запасах представляется: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787"/>
        </w:tabs>
        <w:ind w:firstLine="600"/>
        <w:jc w:val="both"/>
      </w:pPr>
      <w:bookmarkStart w:id="43" w:name="bookmark45"/>
      <w:bookmarkEnd w:id="43"/>
      <w:r>
        <w:t>организациями - Главному специалисту по делам ГО и ЧС, администрации муниципального района «Бабаюртовский район»;</w:t>
      </w:r>
    </w:p>
    <w:p w:rsidR="000434F7" w:rsidRDefault="00E1275A">
      <w:pPr>
        <w:pStyle w:val="1"/>
        <w:numPr>
          <w:ilvl w:val="0"/>
          <w:numId w:val="2"/>
        </w:numPr>
        <w:tabs>
          <w:tab w:val="left" w:pos="791"/>
        </w:tabs>
        <w:spacing w:after="40"/>
        <w:ind w:firstLine="600"/>
        <w:jc w:val="both"/>
      </w:pPr>
      <w:bookmarkStart w:id="44" w:name="bookmark46"/>
      <w:bookmarkEnd w:id="44"/>
      <w:r>
        <w:t>администрацией муниципального района «Бабаюртовский район» - в Правительство Республики Дагестан, ГУ МЧС России по РД, иные государственные органы в порядке, предусмотренном действующим законодательством.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86"/>
        </w:tabs>
        <w:ind w:firstLine="600"/>
        <w:jc w:val="both"/>
      </w:pPr>
      <w:bookmarkStart w:id="45" w:name="bookmark47"/>
      <w:bookmarkEnd w:id="45"/>
      <w:r>
        <w:t>Расходование материальных ресурсов из Запаса осуществляется по решению руководителя гражданской обороны - Главы муниципального района «Бабаюртовский район» или лица, его замещающего, и оформляется письменным распоряжением.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94"/>
        </w:tabs>
        <w:ind w:firstLine="580"/>
        <w:jc w:val="both"/>
      </w:pPr>
      <w:bookmarkStart w:id="46" w:name="bookmark48"/>
      <w:bookmarkEnd w:id="46"/>
      <w:r>
        <w:t xml:space="preserve">На основании ходатайства Комиссии по предупреждению и ликвидации чрезвычайных ситуаций и обеспечению пожарной безопасности муниципального района «Бабаюртовский район» Запасы, созданные в целях гражданской обороны, по решению Главы муниципального района «Бабаюртовский район» могут быть использованы для ликвидации последствий чрезвычайных ситуаций природного и </w:t>
      </w:r>
      <w:r>
        <w:lastRenderedPageBreak/>
        <w:t>техногенного характера.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94"/>
        </w:tabs>
        <w:ind w:firstLine="580"/>
        <w:jc w:val="both"/>
      </w:pPr>
      <w:bookmarkStart w:id="47" w:name="bookmark49"/>
      <w:bookmarkEnd w:id="47"/>
      <w:r>
        <w:t xml:space="preserve">Запасы материальных ресурсов размещаются как на объектах, подведомственных администрации муниципального района «Бабаюртовский район», специально определенных для их хранения и обслуживания, так и на договорной основе на базах и складах промышленных, транспортных, </w:t>
      </w:r>
      <w:proofErr w:type="spellStart"/>
      <w:r>
        <w:t>торгово</w:t>
      </w:r>
      <w:r>
        <w:softHyphen/>
        <w:t>снабженческих</w:t>
      </w:r>
      <w:proofErr w:type="spellEnd"/>
      <w:r>
        <w:t xml:space="preserve"> и иных организаций, которыми гарантирована их безусловная сохранность и откуда возможна их оперативная доставка.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94"/>
        </w:tabs>
        <w:ind w:firstLine="580"/>
        <w:jc w:val="both"/>
      </w:pPr>
      <w:bookmarkStart w:id="48" w:name="bookmark50"/>
      <w:bookmarkEnd w:id="48"/>
      <w:r>
        <w:t>Ответственность за сохранность Запасов материальных ресурсов несет Гл. специалист по делам ГО и ЧС, администрации муниципального района «Бабаюртовский район», а также руководители объектов, на которых они хранятся. Указанные должностные лица обязаны систематически проверять наличие, качественное состояние, условия хранения, учет и готовность к использованию материальных ресурсов ГО.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94"/>
        </w:tabs>
        <w:ind w:firstLine="580"/>
        <w:jc w:val="both"/>
      </w:pPr>
      <w:bookmarkStart w:id="49" w:name="bookmark51"/>
      <w:bookmarkEnd w:id="49"/>
      <w:r>
        <w:t>Восполнение материальных ресурсов Запаса в случае утраты или порчи в результате несоблюдения необходимых условий хранения, производится за счет средств организаций, осуществляющих их хранение.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94"/>
        </w:tabs>
        <w:ind w:firstLine="580"/>
        <w:jc w:val="both"/>
      </w:pPr>
      <w:bookmarkStart w:id="50" w:name="bookmark52"/>
      <w:bookmarkEnd w:id="50"/>
      <w:r>
        <w:t>Освежение и замена материальных ресурсов проводится только на продукцию аналогичного ассортимента и качества в установленном порядке.</w:t>
      </w:r>
    </w:p>
    <w:p w:rsidR="000434F7" w:rsidRDefault="00E1275A">
      <w:pPr>
        <w:pStyle w:val="1"/>
        <w:ind w:firstLine="580"/>
        <w:jc w:val="both"/>
      </w:pPr>
      <w:r>
        <w:t>Основанием для определения очередности освежения материальных ресурсов резервов являются дата изготовления и срок их хранения.</w:t>
      </w:r>
    </w:p>
    <w:p w:rsidR="000434F7" w:rsidRDefault="00E1275A">
      <w:pPr>
        <w:pStyle w:val="1"/>
        <w:numPr>
          <w:ilvl w:val="0"/>
          <w:numId w:val="3"/>
        </w:numPr>
        <w:tabs>
          <w:tab w:val="left" w:pos="1194"/>
        </w:tabs>
        <w:ind w:firstLine="580"/>
        <w:jc w:val="both"/>
      </w:pPr>
      <w:bookmarkStart w:id="51" w:name="bookmark53"/>
      <w:bookmarkEnd w:id="51"/>
      <w:r>
        <w:t>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sectPr w:rsidR="000434F7">
      <w:headerReference w:type="default" r:id="rId9"/>
      <w:pgSz w:w="11900" w:h="16840"/>
      <w:pgMar w:top="1059" w:right="313" w:bottom="1145" w:left="1247" w:header="0" w:footer="71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2D75" w:rsidRDefault="005E2D75">
      <w:r>
        <w:separator/>
      </w:r>
    </w:p>
  </w:endnote>
  <w:endnote w:type="continuationSeparator" w:id="0">
    <w:p w:rsidR="005E2D75" w:rsidRDefault="005E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2D75" w:rsidRDefault="005E2D75"/>
  </w:footnote>
  <w:footnote w:type="continuationSeparator" w:id="0">
    <w:p w:rsidR="005E2D75" w:rsidRDefault="005E2D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4F10" w:rsidRPr="00DD4F10" w:rsidRDefault="00DD4F10" w:rsidP="00DD4F10">
    <w:pPr>
      <w:pStyle w:val="a4"/>
      <w:ind w:left="8505"/>
      <w:rPr>
        <w:rFonts w:ascii="Times New Roman" w:hAnsi="Times New Roman" w:cs="Times New Roman"/>
      </w:rPr>
    </w:pPr>
    <w:r w:rsidRPr="00DD4F10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34F7" w:rsidRDefault="00E1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419735</wp:posOffset>
              </wp:positionV>
              <wp:extent cx="6413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34F7" w:rsidRDefault="00E1275A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25CB" w:rsidRPr="000925CB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13.15pt;margin-top:33.05pt;width:5.0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F0gQEAAP0CAAAOAAAAZHJzL2Uyb0RvYy54bWysUsFOwzAMvSPxD1HurNuAwap1E2gCISFA&#10;GnxAliZrpSaO4rB2f4+TdRuCG+LiOrb7/Pzs2aIzDdsqjzXYgo8GQ86UlVDWdlPwj/eHi1vOMAhb&#10;igasKvhOIV/Mz89mrcvVGCpoSuUZgVjMW1fwKgSXZxnKShmBA3DKUlKDNyLQ02+y0ouW0E2TjYfD&#10;SdaCL50HqRAputwn+Tzha61keNUaVWBNwYlbSNYnu442m89EvvHCVbXsaYg/sDCittT0CLUUQbBP&#10;X/+CMrX0gKDDQILJQOtaqjQDTTMa/phmVQmn0iwkDrqjTPh/sPJlu3JvnoXuHjpaYBSkdZgjBeM8&#10;nfYmfokpozxJuDvKprrAJAUnV6PLa84kZaY3N9Mkanb61XkMjwoMi07BPe0kSSW2zxioHZUeSmIn&#10;Cw9108T4iUf0QrfuenJrKHfEuaW1FdzSXXHWPFlSJW744PiDs+6dCI7u7jNQg9Q3ou6h+makcaLT&#10;30Nc4vd3qjpd7fwLAAD//wMAUEsDBBQABgAIAAAAIQBVczy23QAAAAkBAAAPAAAAZHJzL2Rvd25y&#10;ZXYueG1sTI/BTsMwDIbvSLxDZCRuLO0GoeqaTmgSF24MhMQta7ymWuJUSda1b084wc2WP/3+/mY3&#10;O8smDHHwJKFcFcCQOq8H6iV8frw+VMBiUqSV9YQSFoywa29vGlVrf6V3nA6pZzmEYq0kmJTGmvPY&#10;GXQqrvyIlG8nH5xKeQ0910Fdc7izfF0Ugjs1UP5g1Ih7g935cHESnucvj2PEPX6fpi6YYans2yLl&#10;/d38sgWWcE5/MPzqZ3Vos9PRX0hHZiWItdhkNA+iBJYBsRGPwI4SqvIJeNvw/w3aHwAAAP//AwBQ&#10;SwECLQAUAAYACAAAACEAtoM4kv4AAADhAQAAEwAAAAAAAAAAAAAAAAAAAAAAW0NvbnRlbnRfVHlw&#10;ZXNdLnhtbFBLAQItABQABgAIAAAAIQA4/SH/1gAAAJQBAAALAAAAAAAAAAAAAAAAAC8BAABfcmVs&#10;cy8ucmVsc1BLAQItABQABgAIAAAAIQBCmEF0gQEAAP0CAAAOAAAAAAAAAAAAAAAAAC4CAABkcnMv&#10;ZTJvRG9jLnhtbFBLAQItABQABgAIAAAAIQBVczy23QAAAAkBAAAPAAAAAAAAAAAAAAAAANsDAABk&#10;cnMvZG93bnJldi54bWxQSwUGAAAAAAQABADzAAAA5QQAAAAA&#10;" filled="f" stroked="f">
              <v:textbox style="mso-fit-shape-to-text:t" inset="0,0,0,0">
                <w:txbxContent>
                  <w:p w:rsidR="000434F7" w:rsidRDefault="00E1275A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25CB" w:rsidRPr="000925CB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84D"/>
    <w:multiLevelType w:val="multilevel"/>
    <w:tmpl w:val="B5867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B5C63"/>
    <w:multiLevelType w:val="multilevel"/>
    <w:tmpl w:val="32BA5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900B4"/>
    <w:multiLevelType w:val="multilevel"/>
    <w:tmpl w:val="5B30B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1175900">
    <w:abstractNumId w:val="2"/>
  </w:num>
  <w:num w:numId="2" w16cid:durableId="1591892333">
    <w:abstractNumId w:val="0"/>
  </w:num>
  <w:num w:numId="3" w16cid:durableId="56059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4F7"/>
    <w:rsid w:val="000434F7"/>
    <w:rsid w:val="000925CB"/>
    <w:rsid w:val="0040060C"/>
    <w:rsid w:val="005E2D75"/>
    <w:rsid w:val="00A83A8D"/>
    <w:rsid w:val="00B45FFF"/>
    <w:rsid w:val="00BB54A5"/>
    <w:rsid w:val="00CB7AA7"/>
    <w:rsid w:val="00DD4F10"/>
    <w:rsid w:val="00E1275A"/>
    <w:rsid w:val="00E2276B"/>
    <w:rsid w:val="00E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singl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8"/>
      <w:szCs w:val="3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pPr>
      <w:spacing w:after="620"/>
      <w:outlineLvl w:val="1"/>
    </w:pPr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30">
    <w:name w:val="Заголовок №3"/>
    <w:basedOn w:val="a"/>
    <w:link w:val="3"/>
    <w:pPr>
      <w:spacing w:after="140" w:line="264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w w:val="70"/>
      <w:sz w:val="38"/>
      <w:szCs w:val="3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D4F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F10"/>
    <w:rPr>
      <w:color w:val="000000"/>
    </w:rPr>
  </w:style>
  <w:style w:type="paragraph" w:styleId="a6">
    <w:name w:val="footer"/>
    <w:basedOn w:val="a"/>
    <w:link w:val="a7"/>
    <w:uiPriority w:val="99"/>
    <w:unhideWhenUsed/>
    <w:rsid w:val="00DD4F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F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6</cp:revision>
  <dcterms:created xsi:type="dcterms:W3CDTF">2022-11-24T05:59:00Z</dcterms:created>
  <dcterms:modified xsi:type="dcterms:W3CDTF">2025-05-19T08:21:00Z</dcterms:modified>
</cp:coreProperties>
</file>