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70F" w:rsidRPr="00234831" w:rsidRDefault="00CE570F">
      <w:pPr>
        <w:spacing w:after="59" w:line="1" w:lineRule="exact"/>
        <w:rPr>
          <w:rFonts w:ascii="Times New Roman" w:hAnsi="Times New Roman" w:cs="Times New Roman"/>
          <w:sz w:val="28"/>
          <w:szCs w:val="28"/>
        </w:rPr>
      </w:pPr>
    </w:p>
    <w:p w:rsidR="00234831" w:rsidRDefault="00234831">
      <w:pPr>
        <w:pStyle w:val="11"/>
        <w:keepNext/>
        <w:keepLines/>
        <w:spacing w:after="0"/>
        <w:rPr>
          <w:sz w:val="28"/>
          <w:szCs w:val="28"/>
        </w:rPr>
      </w:pPr>
      <w:bookmarkStart w:id="0" w:name="bookmark0"/>
      <w:bookmarkStart w:id="1" w:name="bookmark1"/>
      <w:bookmarkStart w:id="2" w:name="bookmark2"/>
      <w:r w:rsidRPr="00234831">
        <w:rPr>
          <w:noProof/>
          <w:sz w:val="28"/>
          <w:szCs w:val="28"/>
          <w:lang w:bidi="ar-SA"/>
        </w:rPr>
        <w:drawing>
          <wp:inline distT="0" distB="0" distL="0" distR="0" wp14:anchorId="0A2F443C" wp14:editId="525975D5">
            <wp:extent cx="914400" cy="7810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14400" cy="781050"/>
                    </a:xfrm>
                    <a:prstGeom prst="rect">
                      <a:avLst/>
                    </a:prstGeom>
                  </pic:spPr>
                </pic:pic>
              </a:graphicData>
            </a:graphic>
          </wp:inline>
        </w:drawing>
      </w:r>
    </w:p>
    <w:p w:rsidR="00CE570F" w:rsidRPr="00234831" w:rsidRDefault="005E7FC6">
      <w:pPr>
        <w:pStyle w:val="11"/>
        <w:keepNext/>
        <w:keepLines/>
        <w:spacing w:after="0"/>
        <w:rPr>
          <w:sz w:val="48"/>
          <w:szCs w:val="28"/>
        </w:rPr>
      </w:pPr>
      <w:r w:rsidRPr="00234831">
        <w:rPr>
          <w:sz w:val="48"/>
          <w:szCs w:val="28"/>
        </w:rPr>
        <w:t>РЕСПУБЛИКА ДАГЕСТАН</w:t>
      </w:r>
      <w:bookmarkEnd w:id="0"/>
      <w:bookmarkEnd w:id="1"/>
      <w:bookmarkEnd w:id="2"/>
    </w:p>
    <w:p w:rsidR="00CE570F" w:rsidRPr="00234831" w:rsidRDefault="005E7FC6">
      <w:pPr>
        <w:pStyle w:val="11"/>
        <w:keepNext/>
        <w:keepLines/>
        <w:spacing w:after="180"/>
        <w:rPr>
          <w:sz w:val="48"/>
          <w:szCs w:val="28"/>
        </w:rPr>
      </w:pPr>
      <w:bookmarkStart w:id="3" w:name="bookmark5"/>
      <w:r w:rsidRPr="00234831">
        <w:rPr>
          <w:sz w:val="48"/>
          <w:szCs w:val="28"/>
        </w:rPr>
        <w:t>Муниципальное образование</w:t>
      </w:r>
      <w:bookmarkEnd w:id="3"/>
    </w:p>
    <w:p w:rsidR="00CE570F" w:rsidRPr="00234831" w:rsidRDefault="005E7FC6">
      <w:pPr>
        <w:pStyle w:val="11"/>
        <w:keepNext/>
        <w:keepLines/>
        <w:rPr>
          <w:sz w:val="48"/>
          <w:szCs w:val="28"/>
        </w:rPr>
      </w:pPr>
      <w:bookmarkStart w:id="4" w:name="bookmark3"/>
      <w:bookmarkStart w:id="5" w:name="bookmark4"/>
      <w:bookmarkStart w:id="6" w:name="bookmark6"/>
      <w:r w:rsidRPr="00234831">
        <w:rPr>
          <w:sz w:val="48"/>
          <w:szCs w:val="28"/>
        </w:rPr>
        <w:t>«Бабаюртовский район»</w:t>
      </w:r>
      <w:bookmarkEnd w:id="4"/>
      <w:bookmarkEnd w:id="5"/>
      <w:bookmarkEnd w:id="6"/>
    </w:p>
    <w:p w:rsidR="00CE570F" w:rsidRPr="00234831" w:rsidRDefault="005E7FC6" w:rsidP="00234831">
      <w:pPr>
        <w:pStyle w:val="30"/>
        <w:pBdr>
          <w:bottom w:val="single" w:sz="4" w:space="1" w:color="auto"/>
        </w:pBdr>
        <w:rPr>
          <w:sz w:val="40"/>
          <w:szCs w:val="28"/>
        </w:rPr>
      </w:pPr>
      <w:r w:rsidRPr="00234831">
        <w:rPr>
          <w:sz w:val="40"/>
          <w:szCs w:val="28"/>
        </w:rPr>
        <w:t>Администрация муниципального района</w:t>
      </w:r>
    </w:p>
    <w:p w:rsidR="00234831" w:rsidRDefault="00234831" w:rsidP="00234831">
      <w:pPr>
        <w:ind w:left="-567" w:firstLine="540"/>
        <w:jc w:val="center"/>
        <w:rPr>
          <w:rFonts w:ascii="Times New Roman" w:eastAsia="Calibri" w:hAnsi="Times New Roman" w:cs="Times New Roman"/>
          <w:b/>
          <w:sz w:val="32"/>
          <w:szCs w:val="28"/>
          <w:lang w:eastAsia="en-US"/>
        </w:rPr>
      </w:pPr>
      <w:r w:rsidRPr="00234831">
        <w:rPr>
          <w:rFonts w:ascii="Times New Roman" w:eastAsia="Calibri" w:hAnsi="Times New Roman" w:cs="Times New Roman"/>
          <w:b/>
          <w:sz w:val="32"/>
          <w:szCs w:val="28"/>
          <w:lang w:eastAsia="en-US"/>
        </w:rPr>
        <w:t>Постановление</w:t>
      </w:r>
    </w:p>
    <w:p w:rsidR="00FB2177" w:rsidRPr="00234831" w:rsidRDefault="00FB2177" w:rsidP="00234831">
      <w:pPr>
        <w:ind w:left="-567" w:firstLine="540"/>
        <w:jc w:val="center"/>
        <w:rPr>
          <w:rFonts w:ascii="Times New Roman" w:eastAsia="Calibri" w:hAnsi="Times New Roman" w:cs="Times New Roman"/>
          <w:b/>
          <w:sz w:val="32"/>
          <w:szCs w:val="28"/>
          <w:lang w:eastAsia="en-US"/>
        </w:rPr>
      </w:pPr>
    </w:p>
    <w:p w:rsidR="00234831" w:rsidRDefault="000432B0" w:rsidP="00FB2177">
      <w:pPr>
        <w:pStyle w:val="1"/>
        <w:spacing w:line="240" w:lineRule="auto"/>
        <w:ind w:firstLine="0"/>
        <w:rPr>
          <w:rFonts w:eastAsia="Arial Unicode MS"/>
          <w:sz w:val="28"/>
          <w:szCs w:val="28"/>
        </w:rPr>
      </w:pPr>
      <w:bookmarkStart w:id="7" w:name="_Hlk198125660"/>
      <w:r w:rsidRPr="000432B0">
        <w:rPr>
          <w:rFonts w:eastAsia="Calibri"/>
          <w:b/>
          <w:color w:val="auto"/>
          <w:sz w:val="28"/>
          <w:szCs w:val="22"/>
          <w:lang w:eastAsia="en-US" w:bidi="ar-SA"/>
        </w:rPr>
        <w:t>«_____» ___________ 2023 г.                                                          №___________</w:t>
      </w:r>
      <w:bookmarkEnd w:id="7"/>
    </w:p>
    <w:p w:rsidR="000432B0" w:rsidRDefault="000432B0" w:rsidP="00FB2177">
      <w:pPr>
        <w:pStyle w:val="1"/>
        <w:spacing w:line="240" w:lineRule="auto"/>
        <w:ind w:firstLine="0"/>
        <w:jc w:val="center"/>
        <w:rPr>
          <w:rFonts w:eastAsia="Arial Unicode MS"/>
          <w:sz w:val="28"/>
          <w:szCs w:val="28"/>
        </w:rPr>
      </w:pPr>
    </w:p>
    <w:p w:rsidR="00CE570F" w:rsidRDefault="00234831" w:rsidP="00FB2177">
      <w:pPr>
        <w:pStyle w:val="1"/>
        <w:spacing w:line="240" w:lineRule="auto"/>
        <w:ind w:firstLine="0"/>
        <w:jc w:val="center"/>
        <w:rPr>
          <w:b/>
          <w:bCs/>
          <w:sz w:val="28"/>
          <w:szCs w:val="28"/>
        </w:rPr>
      </w:pPr>
      <w:r w:rsidRPr="00234831">
        <w:rPr>
          <w:rFonts w:eastAsia="Arial Unicode MS"/>
          <w:sz w:val="28"/>
          <w:szCs w:val="28"/>
        </w:rPr>
        <w:t>«</w:t>
      </w:r>
      <w:r w:rsidR="005E7FC6" w:rsidRPr="00234831">
        <w:rPr>
          <w:b/>
          <w:bCs/>
          <w:sz w:val="28"/>
          <w:szCs w:val="28"/>
        </w:rPr>
        <w:t>О представлении гражданами, претендующими на замещение должностей муниципальной службы администрации МР «Бабаюртовский район», и муниципальными служащими администрации МР «Бабаюртовский район», Сведений о доходах, об имуществе и обязательствах имущественного характера</w:t>
      </w:r>
      <w:r w:rsidR="00FB2177">
        <w:rPr>
          <w:b/>
          <w:bCs/>
          <w:sz w:val="28"/>
          <w:szCs w:val="28"/>
        </w:rPr>
        <w:t>»</w:t>
      </w:r>
      <w:r w:rsidR="005E7FC6" w:rsidRPr="00234831">
        <w:rPr>
          <w:b/>
          <w:bCs/>
          <w:sz w:val="28"/>
          <w:szCs w:val="28"/>
        </w:rPr>
        <w:t>.</w:t>
      </w:r>
    </w:p>
    <w:p w:rsidR="00FB2177" w:rsidRPr="00234831" w:rsidRDefault="00FB2177" w:rsidP="00FB2177">
      <w:pPr>
        <w:pStyle w:val="1"/>
        <w:spacing w:line="240" w:lineRule="auto"/>
        <w:ind w:firstLine="0"/>
        <w:jc w:val="center"/>
        <w:rPr>
          <w:sz w:val="28"/>
          <w:szCs w:val="28"/>
        </w:rPr>
      </w:pPr>
    </w:p>
    <w:p w:rsidR="00CE570F" w:rsidRPr="00234831" w:rsidRDefault="00FB2177" w:rsidP="00FB2177">
      <w:pPr>
        <w:pStyle w:val="20"/>
        <w:ind w:firstLine="284"/>
        <w:jc w:val="both"/>
        <w:rPr>
          <w:sz w:val="28"/>
          <w:szCs w:val="28"/>
        </w:rPr>
      </w:pPr>
      <w:r>
        <w:rPr>
          <w:sz w:val="28"/>
          <w:szCs w:val="28"/>
        </w:rPr>
        <w:t xml:space="preserve">   </w:t>
      </w:r>
      <w:r w:rsidR="005E7FC6" w:rsidRPr="00234831">
        <w:rPr>
          <w:sz w:val="28"/>
          <w:szCs w:val="28"/>
        </w:rPr>
        <w:t>В соответствии с Указом Президента Российской Федерации от 18 мая 2009 г. N 559 "О представлении гражданами, претендующими на замещение должностей федеральной муниципальной службы, и федеральными муниципальными служащими сведений о доходах, об имуществе и обязательствах имущественного характера" и руководствуясь положениями Указа Президента Республики Дагестан от 27 октября 2009 года № 250 «О представлении гражданами, претендующими на замещение должностей муниципальной службы РД, и муниципальными служащими РД Сведений о доходах, об имуществе и обязательствах имущественного характера, администрация</w:t>
      </w:r>
      <w:r>
        <w:rPr>
          <w:sz w:val="28"/>
          <w:szCs w:val="28"/>
        </w:rPr>
        <w:t xml:space="preserve"> </w:t>
      </w:r>
      <w:r w:rsidR="005E7FC6" w:rsidRPr="00234831">
        <w:rPr>
          <w:sz w:val="28"/>
          <w:szCs w:val="28"/>
        </w:rPr>
        <w:t>муниципального района «Бабаюртовский район» постановляет:</w:t>
      </w:r>
    </w:p>
    <w:p w:rsidR="00CE570F" w:rsidRPr="00234831" w:rsidRDefault="005E7FC6" w:rsidP="00FB2177">
      <w:pPr>
        <w:pStyle w:val="20"/>
        <w:numPr>
          <w:ilvl w:val="0"/>
          <w:numId w:val="1"/>
        </w:numPr>
        <w:tabs>
          <w:tab w:val="left" w:pos="284"/>
        </w:tabs>
        <w:ind w:firstLine="282"/>
        <w:jc w:val="both"/>
        <w:rPr>
          <w:sz w:val="28"/>
          <w:szCs w:val="28"/>
        </w:rPr>
      </w:pPr>
      <w:bookmarkStart w:id="8" w:name="bookmark7"/>
      <w:bookmarkEnd w:id="8"/>
      <w:r w:rsidRPr="00234831">
        <w:rPr>
          <w:sz w:val="28"/>
          <w:szCs w:val="28"/>
        </w:rPr>
        <w:t>Отменить Постановление администрации муниципального района «Бабаюртовский район» от 20.10.2017 года № 207 «Об утверждении Порядка представления и проверки Сведений о расходах муниципальных служащих администрации МР «Бабаюртовский район», а также их супругов и несовершеннолетних детей».</w:t>
      </w:r>
    </w:p>
    <w:p w:rsidR="00CE570F" w:rsidRPr="00234831" w:rsidRDefault="005E7FC6" w:rsidP="00FB2177">
      <w:pPr>
        <w:pStyle w:val="20"/>
        <w:numPr>
          <w:ilvl w:val="0"/>
          <w:numId w:val="1"/>
        </w:numPr>
        <w:tabs>
          <w:tab w:val="left" w:pos="709"/>
        </w:tabs>
        <w:spacing w:line="262" w:lineRule="auto"/>
        <w:jc w:val="both"/>
        <w:rPr>
          <w:sz w:val="28"/>
          <w:szCs w:val="28"/>
        </w:rPr>
      </w:pPr>
      <w:bookmarkStart w:id="9" w:name="bookmark8"/>
      <w:bookmarkEnd w:id="9"/>
      <w:r w:rsidRPr="00234831">
        <w:rPr>
          <w:sz w:val="28"/>
          <w:szCs w:val="28"/>
        </w:rPr>
        <w:t>Утвердить Положение о представлении гражданами, претендующими на замещение должностей муниципальной службы в администрации МР «Бабаюртовский район» и муниципальными служащими администрации МР «Бабаюртовский район» сведений о доходах, об имуществе и обязательствах имущественного характера; (Приложение №1)</w:t>
      </w:r>
    </w:p>
    <w:p w:rsidR="00CE570F" w:rsidRDefault="005E7FC6" w:rsidP="00FB2177">
      <w:pPr>
        <w:pStyle w:val="20"/>
        <w:numPr>
          <w:ilvl w:val="0"/>
          <w:numId w:val="1"/>
        </w:numPr>
        <w:tabs>
          <w:tab w:val="left" w:pos="567"/>
        </w:tabs>
        <w:spacing w:after="360" w:line="262" w:lineRule="auto"/>
        <w:ind w:firstLine="0"/>
        <w:jc w:val="both"/>
        <w:rPr>
          <w:sz w:val="28"/>
          <w:szCs w:val="28"/>
        </w:rPr>
      </w:pPr>
      <w:bookmarkStart w:id="10" w:name="bookmark9"/>
      <w:bookmarkEnd w:id="10"/>
      <w:r w:rsidRPr="00FB2177">
        <w:rPr>
          <w:sz w:val="28"/>
          <w:szCs w:val="28"/>
        </w:rPr>
        <w:lastRenderedPageBreak/>
        <w:t>Настоящее Постановление разместить на официальном Сайте администрации МР «Бабаюртовский район» в информационно</w:t>
      </w:r>
      <w:r w:rsidR="00FB2177">
        <w:rPr>
          <w:sz w:val="28"/>
          <w:szCs w:val="28"/>
        </w:rPr>
        <w:t xml:space="preserve"> -</w:t>
      </w:r>
      <w:r w:rsidRPr="00FB2177">
        <w:rPr>
          <w:sz w:val="28"/>
          <w:szCs w:val="28"/>
        </w:rPr>
        <w:t xml:space="preserve"> телекоммуникационной Сети «Интернет», в подразделе «Противодействие</w:t>
      </w:r>
      <w:r w:rsidR="00FB2177">
        <w:rPr>
          <w:sz w:val="28"/>
          <w:szCs w:val="28"/>
        </w:rPr>
        <w:t xml:space="preserve"> </w:t>
      </w:r>
      <w:r w:rsidRPr="00FB2177">
        <w:rPr>
          <w:sz w:val="28"/>
          <w:szCs w:val="28"/>
        </w:rPr>
        <w:t xml:space="preserve">коррупции» и </w:t>
      </w:r>
      <w:r w:rsidR="00FB2177">
        <w:rPr>
          <w:sz w:val="28"/>
          <w:szCs w:val="28"/>
        </w:rPr>
        <w:t>н</w:t>
      </w:r>
      <w:r w:rsidRPr="00FB2177">
        <w:rPr>
          <w:sz w:val="28"/>
          <w:szCs w:val="28"/>
        </w:rPr>
        <w:t>а информа</w:t>
      </w:r>
      <w:r w:rsidR="00FB2177">
        <w:rPr>
          <w:sz w:val="28"/>
          <w:szCs w:val="28"/>
        </w:rPr>
        <w:t>ционном Стенде администрации МР «</w:t>
      </w:r>
      <w:r w:rsidRPr="00FB2177">
        <w:rPr>
          <w:sz w:val="28"/>
          <w:szCs w:val="28"/>
        </w:rPr>
        <w:t>Бабаюр</w:t>
      </w:r>
      <w:r w:rsidR="00FB2177">
        <w:rPr>
          <w:sz w:val="28"/>
          <w:szCs w:val="28"/>
        </w:rPr>
        <w:t>т</w:t>
      </w:r>
      <w:r w:rsidRPr="00FB2177">
        <w:rPr>
          <w:sz w:val="28"/>
          <w:szCs w:val="28"/>
        </w:rPr>
        <w:t>овский район» по вопросам «Противодействие коррупции» для Сведения должностных лиц администрации МР «Бабаюр</w:t>
      </w:r>
      <w:r w:rsidR="00F970F4">
        <w:rPr>
          <w:sz w:val="28"/>
          <w:szCs w:val="28"/>
        </w:rPr>
        <w:t>т</w:t>
      </w:r>
      <w:r w:rsidRPr="00FB2177">
        <w:rPr>
          <w:sz w:val="28"/>
          <w:szCs w:val="28"/>
        </w:rPr>
        <w:t>овский район»</w:t>
      </w:r>
      <w:r w:rsidR="00F970F4">
        <w:rPr>
          <w:sz w:val="28"/>
          <w:szCs w:val="28"/>
        </w:rPr>
        <w:t>.</w:t>
      </w:r>
    </w:p>
    <w:p w:rsidR="00F970F4" w:rsidRDefault="00F970F4" w:rsidP="00F970F4">
      <w:pPr>
        <w:tabs>
          <w:tab w:val="left" w:pos="5278"/>
        </w:tabs>
        <w:ind w:left="720"/>
        <w:jc w:val="both"/>
        <w:rPr>
          <w:rFonts w:ascii="Times New Roman" w:hAnsi="Times New Roman"/>
          <w:b/>
          <w:sz w:val="32"/>
          <w:szCs w:val="32"/>
        </w:rPr>
      </w:pPr>
    </w:p>
    <w:p w:rsidR="00F970F4" w:rsidRDefault="00F970F4" w:rsidP="00F970F4">
      <w:pPr>
        <w:tabs>
          <w:tab w:val="left" w:pos="5278"/>
        </w:tabs>
        <w:ind w:left="142"/>
        <w:jc w:val="both"/>
        <w:rPr>
          <w:rFonts w:ascii="Times New Roman" w:hAnsi="Times New Roman"/>
          <w:b/>
          <w:sz w:val="32"/>
          <w:szCs w:val="32"/>
        </w:rPr>
      </w:pPr>
    </w:p>
    <w:p w:rsidR="00F970F4" w:rsidRDefault="00F970F4" w:rsidP="00F970F4">
      <w:pPr>
        <w:tabs>
          <w:tab w:val="left" w:pos="5278"/>
        </w:tabs>
        <w:ind w:left="142"/>
        <w:jc w:val="both"/>
        <w:rPr>
          <w:rFonts w:ascii="Times New Roman" w:hAnsi="Times New Roman"/>
          <w:b/>
          <w:sz w:val="32"/>
          <w:szCs w:val="32"/>
        </w:rPr>
      </w:pPr>
    </w:p>
    <w:p w:rsidR="00F970F4" w:rsidRDefault="00F970F4" w:rsidP="00F970F4">
      <w:pPr>
        <w:tabs>
          <w:tab w:val="left" w:pos="5278"/>
        </w:tabs>
        <w:ind w:left="142"/>
        <w:jc w:val="both"/>
        <w:rPr>
          <w:rFonts w:ascii="Times New Roman" w:hAnsi="Times New Roman"/>
          <w:b/>
          <w:sz w:val="32"/>
          <w:szCs w:val="32"/>
        </w:rPr>
      </w:pPr>
    </w:p>
    <w:p w:rsidR="00F970F4" w:rsidRPr="00F970F4" w:rsidRDefault="00F970F4" w:rsidP="00F970F4">
      <w:pPr>
        <w:tabs>
          <w:tab w:val="left" w:pos="5278"/>
        </w:tabs>
        <w:ind w:left="142"/>
        <w:jc w:val="both"/>
        <w:rPr>
          <w:rFonts w:ascii="Times New Roman" w:hAnsi="Times New Roman"/>
          <w:b/>
          <w:sz w:val="32"/>
          <w:szCs w:val="32"/>
        </w:rPr>
      </w:pPr>
      <w:r>
        <w:rPr>
          <w:rFonts w:ascii="Times New Roman" w:hAnsi="Times New Roman"/>
          <w:b/>
          <w:sz w:val="32"/>
          <w:szCs w:val="32"/>
        </w:rPr>
        <w:t>Глава муниципального района</w:t>
      </w:r>
      <w:r w:rsidRPr="00F970F4">
        <w:rPr>
          <w:rFonts w:ascii="Times New Roman" w:hAnsi="Times New Roman"/>
          <w:b/>
          <w:sz w:val="32"/>
          <w:szCs w:val="32"/>
        </w:rPr>
        <w:t xml:space="preserve"> </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proofErr w:type="spellStart"/>
      <w:r w:rsidRPr="00F970F4">
        <w:rPr>
          <w:rFonts w:ascii="Times New Roman" w:hAnsi="Times New Roman"/>
          <w:b/>
          <w:sz w:val="32"/>
          <w:szCs w:val="32"/>
        </w:rPr>
        <w:t>Д.П.Исламов</w:t>
      </w:r>
      <w:proofErr w:type="spellEnd"/>
    </w:p>
    <w:p w:rsidR="00F970F4" w:rsidRPr="00234831" w:rsidRDefault="00F970F4" w:rsidP="00F970F4">
      <w:pPr>
        <w:spacing w:line="1" w:lineRule="exact"/>
        <w:rPr>
          <w:rFonts w:ascii="Times New Roman" w:hAnsi="Times New Roman" w:cs="Times New Roman"/>
          <w:sz w:val="28"/>
          <w:szCs w:val="28"/>
        </w:rPr>
      </w:pPr>
    </w:p>
    <w:p w:rsidR="00CE570F" w:rsidRPr="00234831" w:rsidRDefault="00F970F4" w:rsidP="00F970F4">
      <w:pPr>
        <w:tabs>
          <w:tab w:val="left" w:pos="5278"/>
        </w:tabs>
        <w:ind w:left="142"/>
        <w:jc w:val="both"/>
        <w:rPr>
          <w:rFonts w:ascii="Times New Roman" w:hAnsi="Times New Roman" w:cs="Times New Roman"/>
          <w:sz w:val="28"/>
          <w:szCs w:val="28"/>
        </w:rPr>
      </w:pPr>
      <w:r w:rsidRPr="00F970F4">
        <w:rPr>
          <w:rFonts w:ascii="Times New Roman" w:hAnsi="Times New Roman"/>
          <w:b/>
          <w:sz w:val="32"/>
          <w:szCs w:val="32"/>
        </w:rPr>
        <w:t xml:space="preserve">                                                </w:t>
      </w:r>
    </w:p>
    <w:p w:rsidR="00CE570F" w:rsidRPr="00234831" w:rsidRDefault="00CE570F">
      <w:pPr>
        <w:spacing w:line="1" w:lineRule="exact"/>
        <w:rPr>
          <w:rFonts w:ascii="Times New Roman" w:hAnsi="Times New Roman" w:cs="Times New Roman"/>
          <w:sz w:val="28"/>
          <w:szCs w:val="28"/>
        </w:rPr>
        <w:sectPr w:rsidR="00CE570F" w:rsidRPr="00234831" w:rsidSect="00FB2177">
          <w:headerReference w:type="default" r:id="rId8"/>
          <w:pgSz w:w="11907" w:h="16840" w:code="9"/>
          <w:pgMar w:top="1134" w:right="851" w:bottom="1134" w:left="1701" w:header="720" w:footer="720" w:gutter="0"/>
          <w:pgNumType w:start="1"/>
          <w:cols w:space="720"/>
          <w:noEndnote/>
          <w:docGrid w:linePitch="360"/>
        </w:sectPr>
      </w:pPr>
    </w:p>
    <w:p w:rsidR="00F970F4" w:rsidRPr="00395AE7" w:rsidRDefault="00F970F4" w:rsidP="00F970F4">
      <w:pPr>
        <w:autoSpaceDE w:val="0"/>
        <w:autoSpaceDN w:val="0"/>
        <w:adjustRightInd w:val="0"/>
        <w:ind w:left="4956" w:firstLine="720"/>
        <w:jc w:val="right"/>
        <w:rPr>
          <w:rFonts w:ascii="Times New Roman" w:hAnsi="Times New Roman"/>
          <w:sz w:val="28"/>
          <w:szCs w:val="28"/>
        </w:rPr>
      </w:pPr>
      <w:r w:rsidRPr="00395AE7">
        <w:rPr>
          <w:rFonts w:ascii="Times New Roman" w:hAnsi="Times New Roman"/>
          <w:sz w:val="28"/>
          <w:szCs w:val="28"/>
        </w:rPr>
        <w:lastRenderedPageBreak/>
        <w:t xml:space="preserve">Приложение </w:t>
      </w:r>
      <w:r>
        <w:rPr>
          <w:rFonts w:ascii="Times New Roman" w:hAnsi="Times New Roman"/>
          <w:sz w:val="28"/>
          <w:szCs w:val="28"/>
        </w:rPr>
        <w:t>№1</w:t>
      </w:r>
      <w:r w:rsidRPr="00395AE7">
        <w:rPr>
          <w:rFonts w:ascii="Times New Roman" w:hAnsi="Times New Roman"/>
          <w:sz w:val="28"/>
          <w:szCs w:val="28"/>
        </w:rPr>
        <w:t xml:space="preserve">                                                                                                                                                       к постановлению администрации                                                                                                                       </w:t>
      </w:r>
      <w:r>
        <w:rPr>
          <w:rFonts w:ascii="Times New Roman" w:hAnsi="Times New Roman"/>
          <w:sz w:val="28"/>
          <w:szCs w:val="28"/>
        </w:rPr>
        <w:t xml:space="preserve"> МР </w:t>
      </w:r>
      <w:r w:rsidRPr="00395AE7">
        <w:rPr>
          <w:rFonts w:ascii="Times New Roman" w:hAnsi="Times New Roman"/>
          <w:sz w:val="28"/>
          <w:szCs w:val="28"/>
        </w:rPr>
        <w:t xml:space="preserve">«Бабаюртовский район»                                                                                                                                    </w:t>
      </w:r>
      <w:r w:rsidR="00CE7310" w:rsidRPr="00A17394">
        <w:rPr>
          <w:rFonts w:ascii="Times New Roman" w:hAnsi="Times New Roman"/>
          <w:sz w:val="28"/>
          <w:szCs w:val="28"/>
        </w:rPr>
        <w:t>от «__» ________ 202</w:t>
      </w:r>
      <w:r w:rsidR="00CE7310" w:rsidRPr="00CE7310">
        <w:rPr>
          <w:rFonts w:ascii="Times New Roman" w:hAnsi="Times New Roman"/>
          <w:sz w:val="28"/>
          <w:szCs w:val="28"/>
        </w:rPr>
        <w:t>3</w:t>
      </w:r>
      <w:r w:rsidR="00CE7310" w:rsidRPr="00A17394">
        <w:rPr>
          <w:rFonts w:ascii="Times New Roman" w:hAnsi="Times New Roman"/>
          <w:sz w:val="28"/>
          <w:szCs w:val="28"/>
        </w:rPr>
        <w:t xml:space="preserve"> г. №_____</w:t>
      </w:r>
    </w:p>
    <w:p w:rsidR="00F970F4" w:rsidRDefault="00F970F4" w:rsidP="00F970F4">
      <w:pPr>
        <w:pStyle w:val="1"/>
        <w:ind w:firstLine="0"/>
        <w:jc w:val="center"/>
        <w:rPr>
          <w:b/>
          <w:bCs/>
          <w:sz w:val="28"/>
          <w:szCs w:val="28"/>
        </w:rPr>
      </w:pPr>
    </w:p>
    <w:p w:rsidR="00F970F4" w:rsidRDefault="00F970F4" w:rsidP="00F970F4">
      <w:pPr>
        <w:pStyle w:val="1"/>
        <w:ind w:firstLine="0"/>
        <w:jc w:val="center"/>
        <w:rPr>
          <w:b/>
          <w:bCs/>
          <w:sz w:val="28"/>
          <w:szCs w:val="28"/>
        </w:rPr>
      </w:pPr>
    </w:p>
    <w:p w:rsidR="00CE570F" w:rsidRDefault="005E7FC6" w:rsidP="00F970F4">
      <w:pPr>
        <w:pStyle w:val="1"/>
        <w:ind w:firstLine="0"/>
        <w:jc w:val="center"/>
        <w:rPr>
          <w:b/>
          <w:bCs/>
          <w:sz w:val="28"/>
          <w:szCs w:val="28"/>
        </w:rPr>
      </w:pPr>
      <w:r w:rsidRPr="00234831">
        <w:rPr>
          <w:b/>
          <w:bCs/>
          <w:sz w:val="28"/>
          <w:szCs w:val="28"/>
        </w:rPr>
        <w:t>ПОЛОЖЕНИЕ</w:t>
      </w:r>
    </w:p>
    <w:p w:rsidR="00F970F4" w:rsidRPr="00234831" w:rsidRDefault="00F970F4" w:rsidP="00F970F4">
      <w:pPr>
        <w:pStyle w:val="1"/>
        <w:ind w:firstLine="0"/>
        <w:jc w:val="center"/>
        <w:rPr>
          <w:sz w:val="28"/>
          <w:szCs w:val="28"/>
        </w:rPr>
      </w:pPr>
    </w:p>
    <w:p w:rsidR="00CE570F" w:rsidRDefault="005E7FC6" w:rsidP="00F970F4">
      <w:pPr>
        <w:pStyle w:val="1"/>
        <w:spacing w:line="240" w:lineRule="auto"/>
        <w:ind w:firstLine="0"/>
        <w:jc w:val="both"/>
        <w:rPr>
          <w:b/>
          <w:bCs/>
          <w:sz w:val="28"/>
          <w:szCs w:val="28"/>
        </w:rPr>
      </w:pPr>
      <w:r w:rsidRPr="00234831">
        <w:rPr>
          <w:b/>
          <w:bCs/>
          <w:sz w:val="28"/>
          <w:szCs w:val="28"/>
        </w:rPr>
        <w:t>О представлении гражданами, претендующими на замещение должностей муниципальной службы в администрации МР «Бабаюртовский район», и муниципальными служащими администрации М</w:t>
      </w:r>
      <w:r w:rsidR="00F970F4">
        <w:rPr>
          <w:b/>
          <w:bCs/>
          <w:sz w:val="28"/>
          <w:szCs w:val="28"/>
        </w:rPr>
        <w:t xml:space="preserve">Р </w:t>
      </w:r>
      <w:r w:rsidRPr="00234831">
        <w:rPr>
          <w:b/>
          <w:bCs/>
          <w:sz w:val="28"/>
          <w:szCs w:val="28"/>
        </w:rPr>
        <w:t>«Бабаюртовский район» Сведений о доходах, об имуществе и обязательствах имущественного характера</w:t>
      </w:r>
    </w:p>
    <w:p w:rsidR="00F970F4" w:rsidRPr="00234831" w:rsidRDefault="00F970F4" w:rsidP="00F970F4">
      <w:pPr>
        <w:pStyle w:val="1"/>
        <w:spacing w:line="240" w:lineRule="auto"/>
        <w:ind w:firstLine="0"/>
        <w:jc w:val="both"/>
        <w:rPr>
          <w:sz w:val="28"/>
          <w:szCs w:val="28"/>
        </w:rPr>
      </w:pPr>
    </w:p>
    <w:p w:rsidR="00CE570F" w:rsidRPr="00234831" w:rsidRDefault="005E7FC6" w:rsidP="00F970F4">
      <w:pPr>
        <w:pStyle w:val="1"/>
        <w:numPr>
          <w:ilvl w:val="0"/>
          <w:numId w:val="2"/>
        </w:numPr>
        <w:tabs>
          <w:tab w:val="left" w:pos="426"/>
        </w:tabs>
        <w:spacing w:line="240" w:lineRule="auto"/>
        <w:ind w:firstLine="0"/>
        <w:jc w:val="both"/>
        <w:rPr>
          <w:sz w:val="28"/>
          <w:szCs w:val="28"/>
        </w:rPr>
      </w:pPr>
      <w:bookmarkStart w:id="11" w:name="bookmark10"/>
      <w:bookmarkEnd w:id="11"/>
      <w:r w:rsidRPr="00234831">
        <w:rPr>
          <w:sz w:val="28"/>
          <w:szCs w:val="28"/>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E570F" w:rsidRPr="00234831" w:rsidRDefault="005E7FC6" w:rsidP="00F970F4">
      <w:pPr>
        <w:pStyle w:val="1"/>
        <w:numPr>
          <w:ilvl w:val="0"/>
          <w:numId w:val="2"/>
        </w:numPr>
        <w:tabs>
          <w:tab w:val="left" w:pos="426"/>
        </w:tabs>
        <w:spacing w:line="254" w:lineRule="auto"/>
        <w:ind w:firstLine="0"/>
        <w:jc w:val="both"/>
        <w:rPr>
          <w:sz w:val="28"/>
          <w:szCs w:val="28"/>
        </w:rPr>
      </w:pPr>
      <w:bookmarkStart w:id="12" w:name="bookmark11"/>
      <w:bookmarkEnd w:id="12"/>
      <w:r w:rsidRPr="00234831">
        <w:rPr>
          <w:sz w:val="28"/>
          <w:szCs w:val="28"/>
        </w:rPr>
        <w:t>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Республики Дагестан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МР «Бабаюртовский район» от 15.12.2021 года №628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на себя, свою супругу (супруга) и несовершеннолетних детей.</w:t>
      </w:r>
    </w:p>
    <w:p w:rsidR="00CE570F" w:rsidRPr="00234831" w:rsidRDefault="005E7FC6" w:rsidP="00F970F4">
      <w:pPr>
        <w:pStyle w:val="1"/>
        <w:numPr>
          <w:ilvl w:val="0"/>
          <w:numId w:val="2"/>
        </w:numPr>
        <w:tabs>
          <w:tab w:val="left" w:pos="426"/>
        </w:tabs>
        <w:spacing w:line="271" w:lineRule="auto"/>
        <w:ind w:firstLine="0"/>
        <w:jc w:val="both"/>
        <w:rPr>
          <w:sz w:val="28"/>
          <w:szCs w:val="28"/>
        </w:rPr>
      </w:pPr>
      <w:bookmarkStart w:id="13" w:name="bookmark12"/>
      <w:bookmarkEnd w:id="13"/>
      <w:r w:rsidRPr="00234831">
        <w:rPr>
          <w:sz w:val="28"/>
          <w:szCs w:val="28"/>
        </w:rPr>
        <w:t>Сведения о доходах, об имуществе и обязательствах имущественного характера представляются по утвержденным формам справок:</w:t>
      </w:r>
    </w:p>
    <w:p w:rsidR="00CE570F" w:rsidRDefault="005E7FC6" w:rsidP="000629DA">
      <w:pPr>
        <w:pStyle w:val="1"/>
        <w:tabs>
          <w:tab w:val="left" w:pos="426"/>
        </w:tabs>
        <w:spacing w:line="240" w:lineRule="auto"/>
        <w:ind w:firstLine="0"/>
        <w:rPr>
          <w:sz w:val="28"/>
          <w:szCs w:val="28"/>
        </w:rPr>
      </w:pPr>
      <w:bookmarkStart w:id="14" w:name="bookmark13"/>
      <w:r w:rsidRPr="00234831">
        <w:rPr>
          <w:sz w:val="28"/>
          <w:szCs w:val="28"/>
        </w:rPr>
        <w:t>а</w:t>
      </w:r>
      <w:bookmarkEnd w:id="14"/>
      <w:r w:rsidR="00F970F4">
        <w:rPr>
          <w:sz w:val="28"/>
          <w:szCs w:val="28"/>
        </w:rPr>
        <w:t>)</w:t>
      </w:r>
      <w:r w:rsidR="00F970F4">
        <w:rPr>
          <w:sz w:val="28"/>
          <w:szCs w:val="28"/>
        </w:rPr>
        <w:tab/>
        <w:t xml:space="preserve">гражданами - при назначении на должности муниципальной </w:t>
      </w:r>
      <w:r w:rsidRPr="00234831">
        <w:rPr>
          <w:sz w:val="28"/>
          <w:szCs w:val="28"/>
        </w:rPr>
        <w:t>службы</w:t>
      </w:r>
      <w:r w:rsidR="000629DA">
        <w:rPr>
          <w:sz w:val="28"/>
          <w:szCs w:val="28"/>
        </w:rPr>
        <w:t>,</w:t>
      </w:r>
      <w:r w:rsidRPr="00234831">
        <w:rPr>
          <w:sz w:val="28"/>
          <w:szCs w:val="28"/>
        </w:rPr>
        <w:t xml:space="preserve"> п</w:t>
      </w:r>
      <w:r w:rsidR="000629DA">
        <w:rPr>
          <w:sz w:val="28"/>
          <w:szCs w:val="28"/>
        </w:rPr>
        <w:t>редусмотренные перечнем</w:t>
      </w:r>
      <w:r w:rsidRPr="00234831">
        <w:rPr>
          <w:sz w:val="28"/>
          <w:szCs w:val="28"/>
        </w:rPr>
        <w:t xml:space="preserve"> </w:t>
      </w:r>
      <w:r w:rsidR="000629DA">
        <w:rPr>
          <w:sz w:val="28"/>
          <w:szCs w:val="28"/>
        </w:rPr>
        <w:t>д</w:t>
      </w:r>
      <w:r w:rsidRPr="00234831">
        <w:rPr>
          <w:sz w:val="28"/>
          <w:szCs w:val="28"/>
        </w:rPr>
        <w:t xml:space="preserve">олжностей, указанным в пункте </w:t>
      </w:r>
      <w:r w:rsidR="000629DA">
        <w:rPr>
          <w:sz w:val="28"/>
          <w:szCs w:val="28"/>
        </w:rPr>
        <w:t>2</w:t>
      </w:r>
      <w:r w:rsidRPr="00234831">
        <w:rPr>
          <w:sz w:val="28"/>
          <w:szCs w:val="28"/>
        </w:rPr>
        <w:t xml:space="preserve"> настоящего Положения;</w:t>
      </w:r>
    </w:p>
    <w:p w:rsidR="00CE570F" w:rsidRPr="00234831" w:rsidRDefault="005E7FC6" w:rsidP="000629DA">
      <w:pPr>
        <w:pStyle w:val="1"/>
        <w:tabs>
          <w:tab w:val="left" w:pos="426"/>
        </w:tabs>
        <w:spacing w:line="240" w:lineRule="auto"/>
        <w:ind w:firstLine="0"/>
        <w:jc w:val="both"/>
        <w:rPr>
          <w:sz w:val="28"/>
          <w:szCs w:val="28"/>
        </w:rPr>
      </w:pPr>
      <w:bookmarkStart w:id="15" w:name="bookmark14"/>
      <w:r w:rsidRPr="00234831">
        <w:rPr>
          <w:sz w:val="28"/>
          <w:szCs w:val="28"/>
        </w:rPr>
        <w:t>б</w:t>
      </w:r>
      <w:bookmarkEnd w:id="15"/>
      <w:r w:rsidRPr="00234831">
        <w:rPr>
          <w:sz w:val="28"/>
          <w:szCs w:val="28"/>
        </w:rPr>
        <w:t>)</w:t>
      </w:r>
      <w:r w:rsidRPr="00234831">
        <w:rPr>
          <w:sz w:val="28"/>
          <w:szCs w:val="28"/>
        </w:rPr>
        <w:tab/>
        <w:t>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w:t>
      </w:r>
    </w:p>
    <w:p w:rsidR="00CE570F" w:rsidRPr="00234831" w:rsidRDefault="005E7FC6" w:rsidP="000629DA">
      <w:pPr>
        <w:pStyle w:val="1"/>
        <w:numPr>
          <w:ilvl w:val="0"/>
          <w:numId w:val="2"/>
        </w:numPr>
        <w:tabs>
          <w:tab w:val="left" w:pos="426"/>
        </w:tabs>
        <w:spacing w:after="80" w:line="226" w:lineRule="auto"/>
        <w:ind w:firstLine="0"/>
        <w:jc w:val="both"/>
        <w:rPr>
          <w:sz w:val="28"/>
          <w:szCs w:val="28"/>
        </w:rPr>
      </w:pPr>
      <w:bookmarkStart w:id="16" w:name="bookmark15"/>
      <w:bookmarkEnd w:id="16"/>
      <w:r w:rsidRPr="00234831">
        <w:rPr>
          <w:sz w:val="28"/>
          <w:szCs w:val="28"/>
        </w:rPr>
        <w:lastRenderedPageBreak/>
        <w:t>Гражданин при назначении на должность муниципальной службы представляет:</w:t>
      </w:r>
    </w:p>
    <w:p w:rsidR="00CE570F" w:rsidRPr="00234831" w:rsidRDefault="005E7FC6" w:rsidP="000629DA">
      <w:pPr>
        <w:pStyle w:val="1"/>
        <w:tabs>
          <w:tab w:val="left" w:pos="426"/>
        </w:tabs>
        <w:spacing w:line="240" w:lineRule="auto"/>
        <w:ind w:firstLine="0"/>
        <w:jc w:val="both"/>
        <w:rPr>
          <w:sz w:val="28"/>
          <w:szCs w:val="28"/>
        </w:rPr>
      </w:pPr>
      <w:bookmarkStart w:id="17" w:name="bookmark16"/>
      <w:r w:rsidRPr="00234831">
        <w:rPr>
          <w:sz w:val="28"/>
          <w:szCs w:val="28"/>
        </w:rPr>
        <w:t>а</w:t>
      </w:r>
      <w:bookmarkEnd w:id="17"/>
      <w:r w:rsidRPr="00234831">
        <w:rPr>
          <w:sz w:val="28"/>
          <w:szCs w:val="28"/>
        </w:rPr>
        <w:t>)</w:t>
      </w:r>
      <w:r w:rsidRPr="00234831">
        <w:rPr>
          <w:sz w:val="28"/>
          <w:szCs w:val="28"/>
        </w:rPr>
        <w:tab/>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E570F" w:rsidRPr="00234831" w:rsidRDefault="005E7FC6" w:rsidP="000629DA">
      <w:pPr>
        <w:pStyle w:val="1"/>
        <w:tabs>
          <w:tab w:val="left" w:pos="426"/>
          <w:tab w:val="left" w:pos="2012"/>
        </w:tabs>
        <w:spacing w:line="240" w:lineRule="auto"/>
        <w:ind w:firstLine="0"/>
        <w:jc w:val="both"/>
        <w:rPr>
          <w:sz w:val="28"/>
          <w:szCs w:val="28"/>
        </w:rPr>
      </w:pPr>
      <w:bookmarkStart w:id="18" w:name="bookmark17"/>
      <w:r w:rsidRPr="00234831">
        <w:rPr>
          <w:sz w:val="28"/>
          <w:szCs w:val="28"/>
        </w:rPr>
        <w:t>б</w:t>
      </w:r>
      <w:bookmarkEnd w:id="18"/>
      <w:r w:rsidRPr="00234831">
        <w:rPr>
          <w:sz w:val="28"/>
          <w:szCs w:val="28"/>
        </w:rPr>
        <w:t>)</w:t>
      </w:r>
      <w:r w:rsidRPr="00234831">
        <w:rPr>
          <w:sz w:val="28"/>
          <w:szCs w:val="28"/>
        </w:rPr>
        <w:tab/>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w:t>
      </w:r>
    </w:p>
    <w:p w:rsidR="00CE570F" w:rsidRPr="00234831" w:rsidRDefault="005E7FC6" w:rsidP="000629DA">
      <w:pPr>
        <w:pStyle w:val="1"/>
        <w:tabs>
          <w:tab w:val="left" w:pos="426"/>
        </w:tabs>
        <w:spacing w:line="240" w:lineRule="auto"/>
        <w:ind w:firstLine="0"/>
        <w:jc w:val="both"/>
        <w:rPr>
          <w:sz w:val="28"/>
          <w:szCs w:val="28"/>
        </w:rPr>
      </w:pPr>
      <w:r w:rsidRPr="00234831">
        <w:rPr>
          <w:sz w:val="28"/>
          <w:szCs w:val="28"/>
        </w:rPr>
        <w:t>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E570F" w:rsidRPr="00234831" w:rsidRDefault="005E7FC6" w:rsidP="000629DA">
      <w:pPr>
        <w:pStyle w:val="1"/>
        <w:numPr>
          <w:ilvl w:val="0"/>
          <w:numId w:val="2"/>
        </w:numPr>
        <w:tabs>
          <w:tab w:val="left" w:pos="426"/>
          <w:tab w:val="left" w:pos="2006"/>
        </w:tabs>
        <w:spacing w:line="240" w:lineRule="auto"/>
        <w:ind w:firstLine="0"/>
        <w:rPr>
          <w:sz w:val="28"/>
          <w:szCs w:val="28"/>
        </w:rPr>
      </w:pPr>
      <w:bookmarkStart w:id="19" w:name="bookmark18"/>
      <w:bookmarkEnd w:id="19"/>
      <w:r w:rsidRPr="00234831">
        <w:rPr>
          <w:sz w:val="28"/>
          <w:szCs w:val="28"/>
        </w:rPr>
        <w:t>Муниципальный служащий представляет ежегодно:</w:t>
      </w:r>
    </w:p>
    <w:p w:rsidR="00CE570F" w:rsidRPr="00234831" w:rsidRDefault="005E7FC6" w:rsidP="000629DA">
      <w:pPr>
        <w:pStyle w:val="1"/>
        <w:tabs>
          <w:tab w:val="left" w:pos="426"/>
        </w:tabs>
        <w:spacing w:line="257" w:lineRule="auto"/>
        <w:ind w:firstLine="0"/>
        <w:jc w:val="both"/>
        <w:rPr>
          <w:sz w:val="28"/>
          <w:szCs w:val="28"/>
        </w:rPr>
      </w:pPr>
      <w:r w:rsidRPr="00234831">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w:t>
      </w:r>
      <w:r w:rsidR="000629DA">
        <w:rPr>
          <w:sz w:val="28"/>
          <w:szCs w:val="28"/>
        </w:rPr>
        <w:t xml:space="preserve"> </w:t>
      </w:r>
      <w:r w:rsidRPr="00234831">
        <w:rPr>
          <w:sz w:val="28"/>
          <w:szCs w:val="28"/>
        </w:rPr>
        <w:t>отчетного периода;</w:t>
      </w:r>
    </w:p>
    <w:p w:rsidR="00CE570F" w:rsidRPr="00234831" w:rsidRDefault="005E7FC6" w:rsidP="000629DA">
      <w:pPr>
        <w:pStyle w:val="1"/>
        <w:tabs>
          <w:tab w:val="left" w:pos="426"/>
        </w:tabs>
        <w:spacing w:line="259" w:lineRule="auto"/>
        <w:ind w:firstLine="0"/>
        <w:jc w:val="both"/>
        <w:rPr>
          <w:sz w:val="28"/>
          <w:szCs w:val="28"/>
        </w:rPr>
      </w:pPr>
      <w:r w:rsidRPr="00234831">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w:t>
      </w:r>
      <w:r w:rsidR="000629DA">
        <w:rPr>
          <w:sz w:val="28"/>
          <w:szCs w:val="28"/>
        </w:rPr>
        <w:t xml:space="preserve"> </w:t>
      </w:r>
      <w:r w:rsidRPr="00234831">
        <w:rPr>
          <w:sz w:val="28"/>
          <w:szCs w:val="28"/>
        </w:rPr>
        <w:t>праве собственности, и об их обязательствах имущественного характера по состоянию на конец отчетного периода.</w:t>
      </w:r>
    </w:p>
    <w:p w:rsidR="00CE570F" w:rsidRPr="00234831" w:rsidRDefault="00CE570F">
      <w:pPr>
        <w:spacing w:line="1" w:lineRule="exact"/>
        <w:rPr>
          <w:rFonts w:ascii="Times New Roman" w:hAnsi="Times New Roman" w:cs="Times New Roman"/>
          <w:sz w:val="28"/>
          <w:szCs w:val="28"/>
        </w:rPr>
      </w:pPr>
    </w:p>
    <w:p w:rsidR="00CE570F" w:rsidRPr="00234831" w:rsidRDefault="000629DA" w:rsidP="000629DA">
      <w:pPr>
        <w:pStyle w:val="1"/>
        <w:numPr>
          <w:ilvl w:val="0"/>
          <w:numId w:val="2"/>
        </w:numPr>
        <w:tabs>
          <w:tab w:val="left" w:pos="426"/>
        </w:tabs>
        <w:spacing w:line="269" w:lineRule="auto"/>
        <w:ind w:firstLine="0"/>
        <w:jc w:val="both"/>
        <w:rPr>
          <w:sz w:val="28"/>
          <w:szCs w:val="28"/>
        </w:rPr>
      </w:pPr>
      <w:bookmarkStart w:id="20" w:name="bookmark19"/>
      <w:bookmarkEnd w:id="20"/>
      <w:r>
        <w:rPr>
          <w:sz w:val="28"/>
          <w:szCs w:val="28"/>
        </w:rPr>
        <w:t>М</w:t>
      </w:r>
      <w:r w:rsidR="005E7FC6" w:rsidRPr="00234831">
        <w:rPr>
          <w:sz w:val="28"/>
          <w:szCs w:val="28"/>
        </w:rPr>
        <w:t>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включенный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CE570F" w:rsidRPr="00234831" w:rsidRDefault="005E7FC6" w:rsidP="000629DA">
      <w:pPr>
        <w:pStyle w:val="1"/>
        <w:numPr>
          <w:ilvl w:val="0"/>
          <w:numId w:val="2"/>
        </w:numPr>
        <w:tabs>
          <w:tab w:val="left" w:pos="426"/>
        </w:tabs>
        <w:spacing w:line="259" w:lineRule="auto"/>
        <w:ind w:firstLine="0"/>
        <w:jc w:val="both"/>
        <w:rPr>
          <w:sz w:val="28"/>
          <w:szCs w:val="28"/>
        </w:rPr>
      </w:pPr>
      <w:bookmarkStart w:id="21" w:name="bookmark20"/>
      <w:bookmarkEnd w:id="21"/>
      <w:r w:rsidRPr="00234831">
        <w:rPr>
          <w:sz w:val="28"/>
          <w:szCs w:val="28"/>
        </w:rPr>
        <w:t>Сведения о доходах, об имуществе и обязательствах имущественного характера представляются в кадровую службу муниципального органа в порядке, устанавливаемом руководителем муниципального органа, и в соответствии с Методическими указаниями Министерства труда и Социального развития РФ по вопросам Противодействия коррупции.</w:t>
      </w:r>
    </w:p>
    <w:p w:rsidR="00CE570F" w:rsidRPr="00234831" w:rsidRDefault="005E7FC6" w:rsidP="000629DA">
      <w:pPr>
        <w:pStyle w:val="1"/>
        <w:numPr>
          <w:ilvl w:val="0"/>
          <w:numId w:val="2"/>
        </w:numPr>
        <w:tabs>
          <w:tab w:val="left" w:pos="426"/>
        </w:tabs>
        <w:ind w:firstLine="0"/>
        <w:jc w:val="both"/>
        <w:rPr>
          <w:sz w:val="28"/>
          <w:szCs w:val="28"/>
        </w:rPr>
      </w:pPr>
      <w:bookmarkStart w:id="22" w:name="bookmark21"/>
      <w:bookmarkEnd w:id="22"/>
      <w:r w:rsidRPr="00234831">
        <w:rPr>
          <w:sz w:val="28"/>
          <w:szCs w:val="28"/>
        </w:rPr>
        <w:t xml:space="preserve">В случае, если гражданин или муниципальный служащий обнаружили, что </w:t>
      </w:r>
      <w:r w:rsidRPr="00234831">
        <w:rPr>
          <w:sz w:val="28"/>
          <w:szCs w:val="28"/>
        </w:rPr>
        <w:lastRenderedPageBreak/>
        <w:t>в представленных ими в кадровую службу муниципального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и в соответствии с Методическими рекомендациями Министерства труда и социального развития по вопросам противодействия коррупции.</w:t>
      </w:r>
    </w:p>
    <w:p w:rsidR="00CE570F" w:rsidRPr="00234831" w:rsidRDefault="005E7FC6" w:rsidP="000629DA">
      <w:pPr>
        <w:pStyle w:val="1"/>
        <w:spacing w:line="257" w:lineRule="auto"/>
        <w:ind w:firstLine="360"/>
        <w:jc w:val="both"/>
        <w:rPr>
          <w:sz w:val="28"/>
          <w:szCs w:val="28"/>
        </w:rPr>
      </w:pPr>
      <w:r w:rsidRPr="00234831">
        <w:rPr>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CE570F" w:rsidRPr="00234831" w:rsidRDefault="005E7FC6" w:rsidP="000629DA">
      <w:pPr>
        <w:pStyle w:val="1"/>
        <w:numPr>
          <w:ilvl w:val="0"/>
          <w:numId w:val="2"/>
        </w:numPr>
        <w:tabs>
          <w:tab w:val="left" w:pos="426"/>
        </w:tabs>
        <w:spacing w:after="80" w:line="257" w:lineRule="auto"/>
        <w:ind w:firstLine="0"/>
        <w:jc w:val="both"/>
        <w:rPr>
          <w:sz w:val="28"/>
          <w:szCs w:val="28"/>
        </w:rPr>
      </w:pPr>
      <w:bookmarkStart w:id="23" w:name="bookmark22"/>
      <w:bookmarkEnd w:id="23"/>
      <w:r w:rsidRPr="00234831">
        <w:rPr>
          <w:sz w:val="28"/>
          <w:szCs w:val="28"/>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5E7FC6" w:rsidRDefault="005E7FC6" w:rsidP="005E7FC6">
      <w:pPr>
        <w:pStyle w:val="1"/>
        <w:numPr>
          <w:ilvl w:val="0"/>
          <w:numId w:val="2"/>
        </w:numPr>
        <w:tabs>
          <w:tab w:val="left" w:pos="426"/>
        </w:tabs>
        <w:spacing w:line="240" w:lineRule="auto"/>
        <w:ind w:firstLine="220"/>
        <w:jc w:val="both"/>
        <w:rPr>
          <w:sz w:val="28"/>
          <w:szCs w:val="28"/>
        </w:rPr>
      </w:pPr>
      <w:bookmarkStart w:id="24" w:name="bookmark23"/>
      <w:bookmarkEnd w:id="24"/>
      <w:r w:rsidRPr="005E7FC6">
        <w:rPr>
          <w:sz w:val="28"/>
          <w:szCs w:val="28"/>
          <w:shd w:val="clear" w:color="auto" w:fill="FFFFFF"/>
        </w:rPr>
        <w:t xml:space="preserve">Проверка достоверности и полноты сведений о доходах, об имуществе и обязательствах </w:t>
      </w:r>
      <w:r w:rsidR="000629DA" w:rsidRPr="005E7FC6">
        <w:rPr>
          <w:sz w:val="28"/>
          <w:szCs w:val="28"/>
          <w:shd w:val="clear" w:color="auto" w:fill="FFFFFF"/>
        </w:rPr>
        <w:t xml:space="preserve">имущественного характера, </w:t>
      </w:r>
      <w:r w:rsidRPr="005E7FC6">
        <w:rPr>
          <w:sz w:val="28"/>
          <w:szCs w:val="28"/>
          <w:shd w:val="clear" w:color="auto" w:fill="FFFFFF"/>
        </w:rPr>
        <w:t>представленных в соответствии</w:t>
      </w:r>
      <w:r w:rsidR="000629DA" w:rsidRPr="005E7FC6">
        <w:rPr>
          <w:sz w:val="28"/>
          <w:szCs w:val="28"/>
        </w:rPr>
        <w:t xml:space="preserve"> </w:t>
      </w:r>
      <w:proofErr w:type="gramStart"/>
      <w:r w:rsidR="000629DA" w:rsidRPr="005E7FC6">
        <w:rPr>
          <w:sz w:val="28"/>
          <w:szCs w:val="28"/>
        </w:rPr>
        <w:t>с  настоящим</w:t>
      </w:r>
      <w:proofErr w:type="gramEnd"/>
      <w:r w:rsidR="000629DA" w:rsidRPr="005E7FC6">
        <w:rPr>
          <w:sz w:val="28"/>
          <w:szCs w:val="28"/>
        </w:rPr>
        <w:t xml:space="preserve"> Положением </w:t>
      </w:r>
      <w:r w:rsidRPr="005E7FC6">
        <w:rPr>
          <w:sz w:val="28"/>
          <w:szCs w:val="28"/>
        </w:rPr>
        <w:t xml:space="preserve">гражданином и муниципальным служащим, осуществляется в соответствии с законодательством </w:t>
      </w:r>
      <w:r>
        <w:rPr>
          <w:sz w:val="28"/>
          <w:szCs w:val="28"/>
        </w:rPr>
        <w:t>Р</w:t>
      </w:r>
      <w:r w:rsidRPr="005E7FC6">
        <w:rPr>
          <w:sz w:val="28"/>
          <w:szCs w:val="28"/>
        </w:rPr>
        <w:t>оссийской Федерации и положением, утверждаемым Президентом Республики Дагестан.</w:t>
      </w:r>
    </w:p>
    <w:p w:rsidR="00CE570F" w:rsidRPr="005E7FC6" w:rsidRDefault="005E7FC6" w:rsidP="005E7FC6">
      <w:pPr>
        <w:pStyle w:val="1"/>
        <w:numPr>
          <w:ilvl w:val="0"/>
          <w:numId w:val="2"/>
        </w:numPr>
        <w:tabs>
          <w:tab w:val="left" w:pos="426"/>
        </w:tabs>
        <w:spacing w:line="240" w:lineRule="auto"/>
        <w:ind w:firstLine="220"/>
        <w:jc w:val="both"/>
        <w:rPr>
          <w:sz w:val="28"/>
          <w:szCs w:val="28"/>
        </w:rPr>
      </w:pPr>
      <w:r>
        <w:rPr>
          <w:sz w:val="28"/>
          <w:szCs w:val="28"/>
        </w:rPr>
        <w:t>С</w:t>
      </w:r>
      <w:r w:rsidRPr="005E7FC6">
        <w:rPr>
          <w:sz w:val="28"/>
          <w:szCs w:val="28"/>
        </w:rPr>
        <w:t>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E570F" w:rsidRPr="00234831" w:rsidRDefault="005E7FC6" w:rsidP="005E7FC6">
      <w:pPr>
        <w:pStyle w:val="1"/>
        <w:spacing w:line="240" w:lineRule="auto"/>
        <w:ind w:firstLine="0"/>
        <w:jc w:val="both"/>
        <w:rPr>
          <w:sz w:val="28"/>
          <w:szCs w:val="28"/>
        </w:rPr>
      </w:pPr>
      <w:r w:rsidRPr="00234831">
        <w:rPr>
          <w:sz w:val="28"/>
          <w:szCs w:val="28"/>
        </w:rPr>
        <w:t>Эти сведения представляются руководителю муниципального органа и другим должностным лицам муниципального органа,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CE570F" w:rsidRPr="00234831" w:rsidRDefault="005E7FC6" w:rsidP="005E7FC6">
      <w:pPr>
        <w:pStyle w:val="1"/>
        <w:numPr>
          <w:ilvl w:val="0"/>
          <w:numId w:val="3"/>
        </w:numPr>
        <w:tabs>
          <w:tab w:val="left" w:pos="426"/>
        </w:tabs>
        <w:spacing w:line="240" w:lineRule="auto"/>
        <w:ind w:firstLine="0"/>
        <w:jc w:val="both"/>
        <w:rPr>
          <w:sz w:val="28"/>
          <w:szCs w:val="28"/>
        </w:rPr>
      </w:pPr>
      <w:bookmarkStart w:id="25" w:name="bookmark24"/>
      <w:bookmarkEnd w:id="25"/>
      <w:r w:rsidRPr="00234831">
        <w:rPr>
          <w:sz w:val="28"/>
          <w:szCs w:val="28"/>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
    <w:p w:rsidR="005E7FC6" w:rsidRDefault="005E7FC6" w:rsidP="005E7FC6">
      <w:pPr>
        <w:pStyle w:val="1"/>
        <w:numPr>
          <w:ilvl w:val="0"/>
          <w:numId w:val="3"/>
        </w:numPr>
        <w:tabs>
          <w:tab w:val="left" w:pos="426"/>
        </w:tabs>
        <w:spacing w:line="240" w:lineRule="auto"/>
        <w:ind w:firstLine="0"/>
        <w:jc w:val="both"/>
        <w:rPr>
          <w:sz w:val="28"/>
          <w:szCs w:val="28"/>
        </w:rPr>
      </w:pPr>
      <w:bookmarkStart w:id="26" w:name="bookmark25"/>
      <w:bookmarkEnd w:id="26"/>
      <w:r w:rsidRPr="005E7FC6">
        <w:rPr>
          <w:sz w:val="28"/>
          <w:szCs w:val="28"/>
        </w:rPr>
        <w:t>Сведения о доходах, об имуществе и обязательствах</w:t>
      </w:r>
      <w:r>
        <w:rPr>
          <w:sz w:val="28"/>
          <w:szCs w:val="28"/>
        </w:rPr>
        <w:t xml:space="preserve"> </w:t>
      </w:r>
      <w:r w:rsidRPr="005E7FC6">
        <w:rPr>
          <w:sz w:val="28"/>
          <w:szCs w:val="28"/>
        </w:rPr>
        <w:t>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CE570F" w:rsidRPr="005E7FC6" w:rsidRDefault="005E7FC6" w:rsidP="005E7FC6">
      <w:pPr>
        <w:pStyle w:val="1"/>
        <w:tabs>
          <w:tab w:val="left" w:pos="426"/>
        </w:tabs>
        <w:spacing w:line="240" w:lineRule="auto"/>
        <w:ind w:firstLine="0"/>
        <w:jc w:val="both"/>
        <w:rPr>
          <w:sz w:val="28"/>
          <w:szCs w:val="28"/>
        </w:rPr>
      </w:pPr>
      <w:r w:rsidRPr="005E7FC6">
        <w:rPr>
          <w:sz w:val="28"/>
          <w:szCs w:val="28"/>
        </w:rPr>
        <w:t xml:space="preserve">В случае, если гражданин или муниципальный служащий, указанный в пункте </w:t>
      </w:r>
      <w:r w:rsidRPr="005E7FC6">
        <w:rPr>
          <w:sz w:val="28"/>
          <w:szCs w:val="28"/>
        </w:rPr>
        <w:lastRenderedPageBreak/>
        <w:t>6 настоящего Положения, представившие в кадровую службу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Указом Президента Республики Дагестан от 23 июля 2009 г. N 163, эти справки возвращаются им по их письменному заявлению вместе с другими документами.</w:t>
      </w:r>
    </w:p>
    <w:p w:rsidR="00CE570F" w:rsidRPr="00234831" w:rsidRDefault="005E7FC6" w:rsidP="005E7FC6">
      <w:pPr>
        <w:pStyle w:val="1"/>
        <w:numPr>
          <w:ilvl w:val="0"/>
          <w:numId w:val="3"/>
        </w:numPr>
        <w:tabs>
          <w:tab w:val="left" w:pos="426"/>
        </w:tabs>
        <w:spacing w:line="266" w:lineRule="auto"/>
        <w:ind w:firstLine="0"/>
        <w:jc w:val="both"/>
        <w:rPr>
          <w:sz w:val="28"/>
          <w:szCs w:val="28"/>
        </w:rPr>
      </w:pPr>
      <w:bookmarkStart w:id="27" w:name="bookmark26"/>
      <w:bookmarkEnd w:id="27"/>
      <w:r w:rsidRPr="00234831">
        <w:rPr>
          <w:sz w:val="28"/>
          <w:szCs w:val="28"/>
        </w:rPr>
        <w:t>В случае непредставления или представления заведомо ложных сведений о доходах, об имуществе и обязательствах имущественного</w:t>
      </w:r>
      <w:r>
        <w:rPr>
          <w:sz w:val="28"/>
          <w:szCs w:val="28"/>
        </w:rPr>
        <w:t xml:space="preserve"> </w:t>
      </w:r>
      <w:r w:rsidRPr="00234831">
        <w:rPr>
          <w:sz w:val="28"/>
          <w:szCs w:val="28"/>
        </w:rPr>
        <w:t>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E570F" w:rsidRPr="00234831" w:rsidRDefault="00CE570F">
      <w:pPr>
        <w:spacing w:line="1" w:lineRule="exact"/>
        <w:rPr>
          <w:rFonts w:ascii="Times New Roman" w:hAnsi="Times New Roman" w:cs="Times New Roman"/>
          <w:sz w:val="28"/>
          <w:szCs w:val="28"/>
        </w:rPr>
      </w:pPr>
    </w:p>
    <w:p w:rsidR="00CE570F" w:rsidRPr="00234831" w:rsidRDefault="00CE570F">
      <w:pPr>
        <w:spacing w:line="1" w:lineRule="exact"/>
        <w:rPr>
          <w:rFonts w:ascii="Times New Roman" w:hAnsi="Times New Roman" w:cs="Times New Roman"/>
          <w:sz w:val="28"/>
          <w:szCs w:val="28"/>
        </w:rPr>
      </w:pPr>
    </w:p>
    <w:sectPr w:rsidR="00CE570F" w:rsidRPr="00234831" w:rsidSect="00F970F4">
      <w:pgSz w:w="11907" w:h="16840" w:code="9"/>
      <w:pgMar w:top="1134" w:right="851"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5198" w:rsidRDefault="00435198">
      <w:r>
        <w:separator/>
      </w:r>
    </w:p>
  </w:endnote>
  <w:endnote w:type="continuationSeparator" w:id="0">
    <w:p w:rsidR="00435198" w:rsidRDefault="0043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5198" w:rsidRDefault="00435198"/>
  </w:footnote>
  <w:footnote w:type="continuationSeparator" w:id="0">
    <w:p w:rsidR="00435198" w:rsidRDefault="00435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32B0" w:rsidRPr="000432B0" w:rsidRDefault="000432B0" w:rsidP="000432B0">
    <w:pPr>
      <w:pStyle w:val="a7"/>
      <w:ind w:left="8222"/>
      <w:rPr>
        <w:rFonts w:ascii="Times New Roman" w:hAnsi="Times New Roman" w:cs="Times New Roman"/>
      </w:rPr>
    </w:pPr>
    <w:r w:rsidRPr="000432B0">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25957"/>
    <w:multiLevelType w:val="multilevel"/>
    <w:tmpl w:val="FBCEDB0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7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FA59E4"/>
    <w:multiLevelType w:val="multilevel"/>
    <w:tmpl w:val="1040E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7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5411C4"/>
    <w:multiLevelType w:val="multilevel"/>
    <w:tmpl w:val="D7BE3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6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5347743">
    <w:abstractNumId w:val="2"/>
  </w:num>
  <w:num w:numId="2" w16cid:durableId="253125373">
    <w:abstractNumId w:val="1"/>
  </w:num>
  <w:num w:numId="3" w16cid:durableId="116905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CE570F"/>
    <w:rsid w:val="000432B0"/>
    <w:rsid w:val="000629DA"/>
    <w:rsid w:val="000B0965"/>
    <w:rsid w:val="0019583F"/>
    <w:rsid w:val="00234831"/>
    <w:rsid w:val="00435198"/>
    <w:rsid w:val="005E7FC6"/>
    <w:rsid w:val="00B45FFF"/>
    <w:rsid w:val="00CE570F"/>
    <w:rsid w:val="00CE7310"/>
    <w:rsid w:val="00D023D3"/>
    <w:rsid w:val="00F970F4"/>
    <w:rsid w:val="00FB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09177-36F6-4C4B-897F-C1BA9BAD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76"/>
      <w:szCs w:val="7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114"/>
      <w:szCs w:val="1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94"/>
      <w:szCs w:val="94"/>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66"/>
      <w:szCs w:val="66"/>
      <w:u w:val="none"/>
      <w:shd w:val="clear" w:color="auto" w:fill="auto"/>
    </w:rPr>
  </w:style>
  <w:style w:type="paragraph" w:customStyle="1" w:styleId="1">
    <w:name w:val="Основной текст1"/>
    <w:basedOn w:val="a"/>
    <w:link w:val="a3"/>
    <w:pPr>
      <w:spacing w:line="252" w:lineRule="auto"/>
      <w:ind w:firstLine="160"/>
    </w:pPr>
    <w:rPr>
      <w:rFonts w:ascii="Times New Roman" w:eastAsia="Times New Roman" w:hAnsi="Times New Roman" w:cs="Times New Roman"/>
      <w:sz w:val="76"/>
      <w:szCs w:val="76"/>
    </w:rPr>
  </w:style>
  <w:style w:type="paragraph" w:customStyle="1" w:styleId="11">
    <w:name w:val="Заголовок №1"/>
    <w:basedOn w:val="a"/>
    <w:link w:val="10"/>
    <w:pPr>
      <w:spacing w:after="140"/>
      <w:jc w:val="center"/>
      <w:outlineLvl w:val="0"/>
    </w:pPr>
    <w:rPr>
      <w:rFonts w:ascii="Times New Roman" w:eastAsia="Times New Roman" w:hAnsi="Times New Roman" w:cs="Times New Roman"/>
      <w:b/>
      <w:bCs/>
      <w:sz w:val="114"/>
      <w:szCs w:val="114"/>
    </w:rPr>
  </w:style>
  <w:style w:type="paragraph" w:customStyle="1" w:styleId="30">
    <w:name w:val="Основной текст (3)"/>
    <w:basedOn w:val="a"/>
    <w:link w:val="3"/>
    <w:pPr>
      <w:spacing w:after="540"/>
      <w:jc w:val="center"/>
    </w:pPr>
    <w:rPr>
      <w:rFonts w:ascii="Times New Roman" w:eastAsia="Times New Roman" w:hAnsi="Times New Roman" w:cs="Times New Roman"/>
      <w:b/>
      <w:bCs/>
      <w:sz w:val="94"/>
      <w:szCs w:val="94"/>
    </w:rPr>
  </w:style>
  <w:style w:type="paragraph" w:customStyle="1" w:styleId="20">
    <w:name w:val="Основной текст (2)"/>
    <w:basedOn w:val="a"/>
    <w:link w:val="2"/>
    <w:pPr>
      <w:ind w:firstLine="140"/>
    </w:pPr>
    <w:rPr>
      <w:rFonts w:ascii="Times New Roman" w:eastAsia="Times New Roman" w:hAnsi="Times New Roman" w:cs="Times New Roman"/>
      <w:sz w:val="66"/>
      <w:szCs w:val="66"/>
    </w:rPr>
  </w:style>
  <w:style w:type="paragraph" w:styleId="a4">
    <w:name w:val="Balloon Text"/>
    <w:basedOn w:val="a"/>
    <w:link w:val="a5"/>
    <w:uiPriority w:val="99"/>
    <w:semiHidden/>
    <w:unhideWhenUsed/>
    <w:rsid w:val="00234831"/>
    <w:rPr>
      <w:rFonts w:ascii="Tahoma" w:hAnsi="Tahoma" w:cs="Tahoma"/>
      <w:sz w:val="16"/>
      <w:szCs w:val="16"/>
    </w:rPr>
  </w:style>
  <w:style w:type="character" w:customStyle="1" w:styleId="a5">
    <w:name w:val="Текст выноски Знак"/>
    <w:basedOn w:val="a0"/>
    <w:link w:val="a4"/>
    <w:uiPriority w:val="99"/>
    <w:semiHidden/>
    <w:rsid w:val="00234831"/>
    <w:rPr>
      <w:rFonts w:ascii="Tahoma" w:hAnsi="Tahoma" w:cs="Tahoma"/>
      <w:color w:val="000000"/>
      <w:sz w:val="16"/>
      <w:szCs w:val="16"/>
    </w:rPr>
  </w:style>
  <w:style w:type="paragraph" w:styleId="a6">
    <w:name w:val="List Paragraph"/>
    <w:basedOn w:val="a"/>
    <w:uiPriority w:val="34"/>
    <w:qFormat/>
    <w:rsid w:val="00F970F4"/>
    <w:pPr>
      <w:ind w:left="720"/>
      <w:contextualSpacing/>
    </w:pPr>
  </w:style>
  <w:style w:type="paragraph" w:styleId="a7">
    <w:name w:val="header"/>
    <w:basedOn w:val="a"/>
    <w:link w:val="a8"/>
    <w:uiPriority w:val="99"/>
    <w:unhideWhenUsed/>
    <w:rsid w:val="000432B0"/>
    <w:pPr>
      <w:tabs>
        <w:tab w:val="center" w:pos="4677"/>
        <w:tab w:val="right" w:pos="9355"/>
      </w:tabs>
    </w:pPr>
  </w:style>
  <w:style w:type="character" w:customStyle="1" w:styleId="a8">
    <w:name w:val="Верхний колонтитул Знак"/>
    <w:basedOn w:val="a0"/>
    <w:link w:val="a7"/>
    <w:uiPriority w:val="99"/>
    <w:rsid w:val="000432B0"/>
    <w:rPr>
      <w:color w:val="000000"/>
    </w:rPr>
  </w:style>
  <w:style w:type="paragraph" w:styleId="a9">
    <w:name w:val="footer"/>
    <w:basedOn w:val="a"/>
    <w:link w:val="aa"/>
    <w:uiPriority w:val="99"/>
    <w:unhideWhenUsed/>
    <w:rsid w:val="000432B0"/>
    <w:pPr>
      <w:tabs>
        <w:tab w:val="center" w:pos="4677"/>
        <w:tab w:val="right" w:pos="9355"/>
      </w:tabs>
    </w:pPr>
  </w:style>
  <w:style w:type="character" w:customStyle="1" w:styleId="aa">
    <w:name w:val="Нижний колонтитул Знак"/>
    <w:basedOn w:val="a0"/>
    <w:link w:val="a9"/>
    <w:uiPriority w:val="99"/>
    <w:rsid w:val="000432B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1651</Words>
  <Characters>9413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4</cp:revision>
  <dcterms:created xsi:type="dcterms:W3CDTF">2023-05-15T08:37:00Z</dcterms:created>
  <dcterms:modified xsi:type="dcterms:W3CDTF">2025-05-19T08:31:00Z</dcterms:modified>
</cp:coreProperties>
</file>