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1082" w:rsidRPr="009C4DAA" w:rsidRDefault="00097968" w:rsidP="00D61082">
      <w:pPr>
        <w:tabs>
          <w:tab w:val="left" w:pos="4820"/>
        </w:tabs>
        <w:spacing w:after="0" w:line="276" w:lineRule="auto"/>
        <w:ind w:left="-567"/>
        <w:jc w:val="center"/>
        <w:rPr>
          <w:rFonts w:ascii="Times New Roman" w:hAnsi="Times New Roman"/>
          <w:b/>
        </w:rPr>
      </w:pPr>
      <w:r>
        <w:rPr>
          <w:rFonts w:ascii="Times New Roman" w:hAnsi="Times New Roman"/>
          <w:b/>
          <w:noProof/>
          <w:lang w:eastAsia="ru-RU"/>
        </w:rPr>
        <w:drawing>
          <wp:inline distT="0" distB="0" distL="0" distR="0">
            <wp:extent cx="730250" cy="7429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730250" cy="742950"/>
                    </a:xfrm>
                    <a:prstGeom prst="rect">
                      <a:avLst/>
                    </a:prstGeom>
                    <a:noFill/>
                    <a:ln w="9525">
                      <a:noFill/>
                      <a:miter lim="800000"/>
                      <a:headEnd/>
                      <a:tailEnd/>
                    </a:ln>
                  </pic:spPr>
                </pic:pic>
              </a:graphicData>
            </a:graphic>
          </wp:inline>
        </w:drawing>
      </w:r>
    </w:p>
    <w:p w:rsidR="00D61082" w:rsidRPr="009C4DAA" w:rsidRDefault="00D61082" w:rsidP="00D61082">
      <w:pPr>
        <w:spacing w:after="0" w:line="240" w:lineRule="auto"/>
        <w:ind w:left="-540" w:firstLine="540"/>
        <w:jc w:val="center"/>
        <w:rPr>
          <w:rFonts w:ascii="Times New Roman" w:eastAsia="Times New Roman" w:hAnsi="Times New Roman"/>
          <w:b/>
          <w:sz w:val="52"/>
          <w:szCs w:val="20"/>
          <w:lang w:eastAsia="ru-RU"/>
        </w:rPr>
      </w:pPr>
      <w:r w:rsidRPr="009C4DAA">
        <w:rPr>
          <w:rFonts w:ascii="Times New Roman" w:eastAsia="Times New Roman" w:hAnsi="Times New Roman"/>
          <w:b/>
          <w:sz w:val="52"/>
          <w:szCs w:val="20"/>
          <w:lang w:eastAsia="ru-RU"/>
        </w:rPr>
        <w:t>РЕСПУБЛИКА ДАГЕСТАН</w:t>
      </w:r>
    </w:p>
    <w:p w:rsidR="00D61082" w:rsidRDefault="00D61082" w:rsidP="00D61082">
      <w:pPr>
        <w:spacing w:after="0" w:line="276" w:lineRule="auto"/>
        <w:ind w:left="-540" w:firstLine="540"/>
        <w:jc w:val="center"/>
        <w:rPr>
          <w:rFonts w:ascii="Times New Roman" w:hAnsi="Times New Roman"/>
          <w:b/>
          <w:sz w:val="52"/>
        </w:rPr>
      </w:pPr>
      <w:r w:rsidRPr="009C4DAA">
        <w:rPr>
          <w:rFonts w:ascii="Times New Roman" w:hAnsi="Times New Roman"/>
          <w:b/>
          <w:sz w:val="52"/>
        </w:rPr>
        <w:t xml:space="preserve">Муниципальное образование </w:t>
      </w:r>
    </w:p>
    <w:p w:rsidR="00D61082" w:rsidRPr="009C4DAA" w:rsidRDefault="00D61082" w:rsidP="00D61082">
      <w:pPr>
        <w:spacing w:after="0" w:line="276" w:lineRule="auto"/>
        <w:ind w:left="-540" w:firstLine="540"/>
        <w:jc w:val="center"/>
        <w:rPr>
          <w:rFonts w:ascii="Times New Roman" w:hAnsi="Times New Roman"/>
        </w:rPr>
      </w:pPr>
      <w:r w:rsidRPr="009C4DAA">
        <w:rPr>
          <w:rFonts w:ascii="Times New Roman" w:hAnsi="Times New Roman"/>
          <w:b/>
          <w:sz w:val="52"/>
        </w:rPr>
        <w:t>«Бабаюртовский район»</w:t>
      </w:r>
    </w:p>
    <w:p w:rsidR="00D61082" w:rsidRPr="009C4DAA" w:rsidRDefault="00D61082" w:rsidP="00D61082">
      <w:pPr>
        <w:spacing w:after="0" w:line="240" w:lineRule="auto"/>
        <w:ind w:left="-540" w:firstLine="540"/>
        <w:jc w:val="center"/>
        <w:rPr>
          <w:rFonts w:ascii="Times New Roman" w:eastAsia="Times New Roman" w:hAnsi="Times New Roman"/>
          <w:b/>
          <w:sz w:val="40"/>
          <w:szCs w:val="40"/>
          <w:lang w:eastAsia="ru-RU"/>
        </w:rPr>
      </w:pPr>
      <w:r w:rsidRPr="009C4DAA">
        <w:rPr>
          <w:rFonts w:ascii="Times New Roman" w:eastAsia="Times New Roman" w:hAnsi="Times New Roman"/>
          <w:b/>
          <w:sz w:val="40"/>
          <w:szCs w:val="40"/>
          <w:lang w:eastAsia="ru-RU"/>
        </w:rPr>
        <w:t>Администрация   муниципального района</w:t>
      </w:r>
    </w:p>
    <w:p w:rsidR="00D61082" w:rsidRPr="009C4DAA" w:rsidRDefault="00000000" w:rsidP="00D61082">
      <w:pPr>
        <w:spacing w:after="0" w:line="240" w:lineRule="auto"/>
        <w:ind w:left="-540" w:firstLine="540"/>
        <w:jc w:val="center"/>
        <w:rPr>
          <w:rFonts w:ascii="Times New Roman" w:eastAsia="Times New Roman" w:hAnsi="Times New Roman"/>
          <w:sz w:val="20"/>
          <w:szCs w:val="20"/>
          <w:lang w:eastAsia="ru-RU"/>
        </w:rPr>
      </w:pPr>
      <w:r>
        <w:rPr>
          <w:rFonts w:ascii="Times New Roman" w:eastAsia="Times New Roman" w:hAnsi="Times New Roman"/>
          <w:b/>
          <w:noProof/>
          <w:sz w:val="52"/>
          <w:szCs w:val="20"/>
          <w:lang w:eastAsia="ru-RU"/>
        </w:rPr>
        <w:pict>
          <v:line id="Прямая соединительная линия 6" o:spid="_x0000_s1026" style="position:absolute;left:0;text-align:left;z-index:251657728;visibility:visible;mso-wrap-distance-top:-3e-5mm;mso-wrap-distance-bottom:-3e-5mm"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7ZTgIAAFg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" o:allowincell="f"/>
        </w:pict>
      </w:r>
    </w:p>
    <w:p w:rsidR="00D61082" w:rsidRPr="009C4DAA" w:rsidRDefault="00D61082" w:rsidP="00D61082">
      <w:pPr>
        <w:spacing w:after="0" w:line="276" w:lineRule="auto"/>
        <w:ind w:left="-540" w:firstLine="540"/>
        <w:jc w:val="center"/>
        <w:rPr>
          <w:rFonts w:ascii="Times New Roman" w:hAnsi="Times New Roman"/>
          <w:b/>
          <w:sz w:val="16"/>
          <w:szCs w:val="16"/>
        </w:rPr>
      </w:pPr>
    </w:p>
    <w:p w:rsidR="00D61082" w:rsidRPr="009C4DAA" w:rsidRDefault="00D61082" w:rsidP="00D61082">
      <w:pPr>
        <w:spacing w:after="0" w:line="276" w:lineRule="auto"/>
        <w:ind w:left="-540" w:hanging="27"/>
        <w:jc w:val="center"/>
        <w:rPr>
          <w:rFonts w:ascii="Times New Roman" w:hAnsi="Times New Roman"/>
          <w:b/>
          <w:sz w:val="32"/>
          <w:szCs w:val="32"/>
        </w:rPr>
      </w:pPr>
      <w:r w:rsidRPr="009C4DAA">
        <w:rPr>
          <w:rFonts w:ascii="Times New Roman" w:hAnsi="Times New Roman"/>
          <w:b/>
          <w:sz w:val="32"/>
          <w:szCs w:val="32"/>
        </w:rPr>
        <w:t xml:space="preserve">Постановление </w:t>
      </w:r>
    </w:p>
    <w:p w:rsidR="003811BD" w:rsidRPr="003811BD" w:rsidRDefault="005D1C76" w:rsidP="003811BD">
      <w:pPr>
        <w:spacing w:after="0" w:line="276" w:lineRule="auto"/>
        <w:ind w:left="-540"/>
        <w:jc w:val="both"/>
        <w:rPr>
          <w:rFonts w:ascii="Times New Roman" w:hAnsi="Times New Roman"/>
          <w:b/>
          <w:sz w:val="28"/>
        </w:rPr>
      </w:pPr>
      <w:r>
        <w:rPr>
          <w:rFonts w:ascii="Times New Roman" w:hAnsi="Times New Roman"/>
          <w:b/>
          <w:sz w:val="28"/>
        </w:rPr>
        <w:t xml:space="preserve"> </w:t>
      </w:r>
      <w:r w:rsidR="003811BD" w:rsidRPr="003811BD">
        <w:rPr>
          <w:rFonts w:ascii="Times New Roman" w:eastAsia="Times New Roman" w:hAnsi="Times New Roman"/>
          <w:b/>
          <w:sz w:val="28"/>
          <w:szCs w:val="20"/>
        </w:rPr>
        <w:t>«___» ___________ 2024 г.                                                                         №________</w:t>
      </w:r>
    </w:p>
    <w:p w:rsidR="008B3155" w:rsidRPr="00A30EDD" w:rsidRDefault="008B3155" w:rsidP="00A30EDD">
      <w:pPr>
        <w:spacing w:after="0" w:line="276" w:lineRule="auto"/>
        <w:ind w:left="-540"/>
        <w:jc w:val="both"/>
        <w:rPr>
          <w:rFonts w:ascii="Times New Roman" w:hAnsi="Times New Roman"/>
          <w:b/>
          <w:bCs/>
          <w:sz w:val="28"/>
        </w:rPr>
      </w:pPr>
    </w:p>
    <w:p w:rsidR="00F330EA" w:rsidRPr="00EC0963" w:rsidRDefault="00F330EA">
      <w:pPr>
        <w:pStyle w:val="ConsPlusTitle"/>
        <w:jc w:val="center"/>
        <w:rPr>
          <w:rFonts w:ascii="Times New Roman" w:hAnsi="Times New Roman" w:cs="Times New Roman"/>
          <w:sz w:val="28"/>
          <w:szCs w:val="28"/>
        </w:rPr>
      </w:pPr>
    </w:p>
    <w:p w:rsidR="008B3155" w:rsidRDefault="004A6D0B" w:rsidP="00870F3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об оплате труда работников муниципальных учреждений культуры и искусства </w:t>
      </w:r>
      <w:r w:rsidR="0067624D">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«Бабаюртовский район» Республики Дагестан </w:t>
      </w:r>
      <w:r w:rsidR="0067624D">
        <w:rPr>
          <w:rFonts w:ascii="Times New Roman" w:hAnsi="Times New Roman" w:cs="Times New Roman"/>
          <w:sz w:val="28"/>
          <w:szCs w:val="28"/>
        </w:rPr>
        <w:br/>
      </w:r>
    </w:p>
    <w:p w:rsidR="00F330EA" w:rsidRPr="00EC0963" w:rsidRDefault="00F330EA" w:rsidP="00870F35">
      <w:pPr>
        <w:pStyle w:val="ConsPlusTitle"/>
        <w:jc w:val="center"/>
        <w:rPr>
          <w:rFonts w:ascii="Times New Roman" w:hAnsi="Times New Roman" w:cs="Times New Roman"/>
          <w:sz w:val="28"/>
          <w:szCs w:val="28"/>
        </w:rPr>
      </w:pPr>
    </w:p>
    <w:p w:rsidR="004A6D0B" w:rsidRDefault="004A6D0B" w:rsidP="008300C3">
      <w:pPr>
        <w:pStyle w:val="ConsPlusNormal"/>
        <w:spacing w:before="220"/>
        <w:ind w:firstLine="567"/>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w:t>
      </w:r>
      <w:r w:rsidR="00F330EA">
        <w:rPr>
          <w:rFonts w:ascii="Times New Roman" w:hAnsi="Times New Roman" w:cs="Times New Roman"/>
          <w:sz w:val="28"/>
          <w:szCs w:val="28"/>
        </w:rPr>
        <w:t>р</w:t>
      </w:r>
      <w:r>
        <w:rPr>
          <w:rFonts w:ascii="Times New Roman" w:hAnsi="Times New Roman" w:cs="Times New Roman"/>
          <w:sz w:val="28"/>
          <w:szCs w:val="28"/>
        </w:rPr>
        <w:t>ешением Собрания депутатов муниципального района «Бабаюртовский район» Республики Дагестан от 28 декабря 2009 года №218-4РС «О введении новых систем оплаты труда в МО «Бабаюртовский район»</w:t>
      </w:r>
      <w:r w:rsidR="00F330EA">
        <w:rPr>
          <w:rFonts w:ascii="Times New Roman" w:hAnsi="Times New Roman" w:cs="Times New Roman"/>
          <w:sz w:val="28"/>
          <w:szCs w:val="28"/>
        </w:rPr>
        <w:t>,</w:t>
      </w:r>
      <w:r>
        <w:rPr>
          <w:rFonts w:ascii="Times New Roman" w:hAnsi="Times New Roman" w:cs="Times New Roman"/>
          <w:sz w:val="28"/>
          <w:szCs w:val="28"/>
        </w:rPr>
        <w:t xml:space="preserve"> </w:t>
      </w:r>
      <w:r w:rsidR="00870F35">
        <w:rPr>
          <w:rFonts w:ascii="Times New Roman" w:hAnsi="Times New Roman" w:cs="Times New Roman"/>
          <w:sz w:val="28"/>
          <w:szCs w:val="28"/>
        </w:rPr>
        <w:t>п</w:t>
      </w:r>
      <w:r w:rsidR="005C4D33">
        <w:rPr>
          <w:rFonts w:ascii="Times New Roman" w:hAnsi="Times New Roman" w:cs="Times New Roman"/>
          <w:sz w:val="28"/>
          <w:szCs w:val="28"/>
        </w:rPr>
        <w:t>остановление</w:t>
      </w:r>
      <w:r w:rsidR="00870F35">
        <w:rPr>
          <w:rFonts w:ascii="Times New Roman" w:hAnsi="Times New Roman" w:cs="Times New Roman"/>
          <w:sz w:val="28"/>
          <w:szCs w:val="28"/>
        </w:rPr>
        <w:t>м</w:t>
      </w:r>
      <w:r w:rsidR="005C4D33">
        <w:rPr>
          <w:rFonts w:ascii="Times New Roman" w:hAnsi="Times New Roman" w:cs="Times New Roman"/>
          <w:sz w:val="28"/>
          <w:szCs w:val="28"/>
        </w:rPr>
        <w:t xml:space="preserve"> Правительства Республики Дагестан №344 от 08.10.2009 года «Об утверждении Положения об оплате труда работников государственных учреждений культуры и искусства Республики Дагестан»</w:t>
      </w:r>
      <w:r w:rsidR="00F330EA">
        <w:rPr>
          <w:rFonts w:ascii="Times New Roman" w:hAnsi="Times New Roman" w:cs="Times New Roman"/>
          <w:sz w:val="28"/>
          <w:szCs w:val="28"/>
        </w:rPr>
        <w:t xml:space="preserve"> (в редакции постановления Правительства Республики Дагестан от 13 ноября 2024 года №358) и Уставом муниципального образования «Бабаюртовский район»</w:t>
      </w:r>
      <w:r w:rsidR="005C4D33">
        <w:rPr>
          <w:rFonts w:ascii="Times New Roman" w:hAnsi="Times New Roman" w:cs="Times New Roman"/>
          <w:sz w:val="28"/>
          <w:szCs w:val="28"/>
        </w:rPr>
        <w:t xml:space="preserve">, </w:t>
      </w:r>
      <w:r w:rsidR="00F330EA">
        <w:rPr>
          <w:rFonts w:ascii="Times New Roman" w:hAnsi="Times New Roman" w:cs="Times New Roman"/>
          <w:sz w:val="28"/>
          <w:szCs w:val="28"/>
        </w:rPr>
        <w:t>а</w:t>
      </w:r>
      <w:r w:rsidR="005C4D33">
        <w:rPr>
          <w:rFonts w:ascii="Times New Roman" w:hAnsi="Times New Roman" w:cs="Times New Roman"/>
          <w:sz w:val="28"/>
          <w:szCs w:val="28"/>
        </w:rPr>
        <w:t>дминистрация муниципального района</w:t>
      </w:r>
      <w:r w:rsidR="00F330EA">
        <w:rPr>
          <w:rFonts w:ascii="Times New Roman" w:hAnsi="Times New Roman" w:cs="Times New Roman"/>
          <w:sz w:val="28"/>
          <w:szCs w:val="28"/>
        </w:rPr>
        <w:t xml:space="preserve"> постановляет:</w:t>
      </w:r>
    </w:p>
    <w:p w:rsidR="005C4D33" w:rsidRDefault="009A5AC1" w:rsidP="00B2670D">
      <w:pPr>
        <w:pStyle w:val="ConsPlusNormal"/>
        <w:numPr>
          <w:ilvl w:val="0"/>
          <w:numId w:val="1"/>
        </w:numPr>
        <w:spacing w:before="220"/>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прилагаемое Положение об оплате труда работников муниципальных учреждений культуры и искусства </w:t>
      </w:r>
      <w:r w:rsidR="008300C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«Бабаюртовский район» Республики Дагестан;</w:t>
      </w:r>
    </w:p>
    <w:p w:rsidR="008B3155" w:rsidRDefault="00870F35" w:rsidP="00B2670D">
      <w:pPr>
        <w:pStyle w:val="ConsPlusNormal"/>
        <w:numPr>
          <w:ilvl w:val="0"/>
          <w:numId w:val="1"/>
        </w:numPr>
        <w:spacing w:before="220"/>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постановление администрации муниципального района «Бабаюртовский район» от 10 сентября 2021 года №414 </w:t>
      </w:r>
      <w:r w:rsidR="00F330EA">
        <w:rPr>
          <w:rFonts w:ascii="Times New Roman" w:hAnsi="Times New Roman" w:cs="Times New Roman"/>
          <w:sz w:val="28"/>
          <w:szCs w:val="28"/>
        </w:rPr>
        <w:t>«</w:t>
      </w:r>
      <w:r>
        <w:rPr>
          <w:rFonts w:ascii="Times New Roman" w:hAnsi="Times New Roman" w:cs="Times New Roman"/>
          <w:sz w:val="28"/>
          <w:szCs w:val="28"/>
        </w:rPr>
        <w:t>Об утверждении Положения об оплате труда работников муниципальных учреждений культуры и искусства муниципального образования</w:t>
      </w:r>
      <w:r w:rsidR="00F330EA">
        <w:rPr>
          <w:rFonts w:ascii="Times New Roman" w:hAnsi="Times New Roman" w:cs="Times New Roman"/>
          <w:sz w:val="28"/>
          <w:szCs w:val="28"/>
        </w:rPr>
        <w:t xml:space="preserve"> </w:t>
      </w:r>
      <w:r>
        <w:rPr>
          <w:rFonts w:ascii="Times New Roman" w:hAnsi="Times New Roman" w:cs="Times New Roman"/>
          <w:sz w:val="28"/>
          <w:szCs w:val="28"/>
        </w:rPr>
        <w:t xml:space="preserve">«Бабаюртовский район» Республики Дагестан </w:t>
      </w:r>
      <w:r>
        <w:rPr>
          <w:rFonts w:ascii="Times New Roman" w:hAnsi="Times New Roman" w:cs="Times New Roman"/>
          <w:sz w:val="28"/>
          <w:szCs w:val="28"/>
        </w:rPr>
        <w:br/>
        <w:t>(новая редакция)</w:t>
      </w:r>
      <w:r w:rsidR="00F330EA">
        <w:rPr>
          <w:rFonts w:ascii="Times New Roman" w:hAnsi="Times New Roman" w:cs="Times New Roman"/>
          <w:sz w:val="28"/>
          <w:szCs w:val="28"/>
        </w:rPr>
        <w:t>»</w:t>
      </w:r>
      <w:r>
        <w:rPr>
          <w:rFonts w:ascii="Times New Roman" w:hAnsi="Times New Roman" w:cs="Times New Roman"/>
          <w:sz w:val="28"/>
          <w:szCs w:val="28"/>
        </w:rPr>
        <w:t>;</w:t>
      </w:r>
    </w:p>
    <w:p w:rsidR="00F330EA" w:rsidRDefault="00F330EA" w:rsidP="00F330EA">
      <w:pPr>
        <w:pStyle w:val="ConsPlusNormal"/>
        <w:spacing w:before="220"/>
        <w:jc w:val="both"/>
        <w:rPr>
          <w:rFonts w:ascii="Times New Roman" w:hAnsi="Times New Roman" w:cs="Times New Roman"/>
          <w:sz w:val="28"/>
          <w:szCs w:val="28"/>
        </w:rPr>
      </w:pPr>
    </w:p>
    <w:p w:rsidR="008300C3" w:rsidRPr="008300C3" w:rsidRDefault="008300C3" w:rsidP="00B2670D">
      <w:pPr>
        <w:pStyle w:val="ConsPlusNormal"/>
        <w:numPr>
          <w:ilvl w:val="0"/>
          <w:numId w:val="1"/>
        </w:numPr>
        <w:spacing w:before="22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 за исполнением настоящего </w:t>
      </w:r>
      <w:r w:rsidR="00F330EA">
        <w:rPr>
          <w:rFonts w:ascii="Times New Roman" w:hAnsi="Times New Roman" w:cs="Times New Roman"/>
          <w:sz w:val="28"/>
          <w:szCs w:val="28"/>
        </w:rPr>
        <w:t>п</w:t>
      </w:r>
      <w:r>
        <w:rPr>
          <w:rFonts w:ascii="Times New Roman" w:hAnsi="Times New Roman" w:cs="Times New Roman"/>
          <w:sz w:val="28"/>
          <w:szCs w:val="28"/>
        </w:rPr>
        <w:t>остановления возложить на</w:t>
      </w:r>
      <w:r w:rsidR="00B2670D">
        <w:rPr>
          <w:rFonts w:ascii="Times New Roman" w:hAnsi="Times New Roman" w:cs="Times New Roman"/>
          <w:sz w:val="28"/>
          <w:szCs w:val="28"/>
        </w:rPr>
        <w:t xml:space="preserve">                    </w:t>
      </w:r>
      <w:r w:rsidR="00F330EA">
        <w:rPr>
          <w:rFonts w:ascii="Times New Roman" w:hAnsi="Times New Roman" w:cs="Times New Roman"/>
          <w:sz w:val="28"/>
          <w:szCs w:val="28"/>
        </w:rPr>
        <w:t>первого</w:t>
      </w:r>
      <w:r w:rsidR="00B2670D">
        <w:rPr>
          <w:rFonts w:ascii="Times New Roman" w:hAnsi="Times New Roman" w:cs="Times New Roman"/>
          <w:sz w:val="28"/>
          <w:szCs w:val="28"/>
        </w:rPr>
        <w:t xml:space="preserve"> </w:t>
      </w:r>
      <w:r>
        <w:rPr>
          <w:rFonts w:ascii="Times New Roman" w:hAnsi="Times New Roman" w:cs="Times New Roman"/>
          <w:sz w:val="28"/>
          <w:szCs w:val="28"/>
        </w:rPr>
        <w:t>заместителя Главы администрации муниципального района «Бабаюртовский район» Республики Дагестан Бутаева М.Ш.</w:t>
      </w:r>
      <w:r w:rsidR="00F330EA">
        <w:rPr>
          <w:rFonts w:ascii="Times New Roman" w:hAnsi="Times New Roman" w:cs="Times New Roman"/>
          <w:sz w:val="28"/>
          <w:szCs w:val="28"/>
        </w:rPr>
        <w:t>;</w:t>
      </w:r>
    </w:p>
    <w:p w:rsidR="008B3155" w:rsidRDefault="008B3155" w:rsidP="00B2670D">
      <w:pPr>
        <w:pStyle w:val="ConsPlusNormal"/>
        <w:numPr>
          <w:ilvl w:val="0"/>
          <w:numId w:val="1"/>
        </w:numPr>
        <w:spacing w:before="220"/>
        <w:jc w:val="both"/>
        <w:rPr>
          <w:rFonts w:ascii="Times New Roman" w:hAnsi="Times New Roman" w:cs="Times New Roman"/>
          <w:sz w:val="28"/>
          <w:szCs w:val="28"/>
        </w:rPr>
      </w:pPr>
      <w:r w:rsidRPr="002A2FFE">
        <w:rPr>
          <w:rFonts w:ascii="Times New Roman" w:hAnsi="Times New Roman" w:cs="Times New Roman"/>
          <w:sz w:val="28"/>
          <w:szCs w:val="28"/>
        </w:rPr>
        <w:t xml:space="preserve">Настоящее постановление вступает в силу по истечении 10 дней со дня его официального опубликования и распространяется на правоотношения, возникшие с 1 </w:t>
      </w:r>
      <w:r w:rsidR="00F330EA">
        <w:rPr>
          <w:rFonts w:ascii="Times New Roman" w:hAnsi="Times New Roman" w:cs="Times New Roman"/>
          <w:sz w:val="28"/>
          <w:szCs w:val="28"/>
        </w:rPr>
        <w:t>декабря</w:t>
      </w:r>
      <w:r w:rsidRPr="002A2FFE">
        <w:rPr>
          <w:rFonts w:ascii="Times New Roman" w:hAnsi="Times New Roman" w:cs="Times New Roman"/>
          <w:sz w:val="28"/>
          <w:szCs w:val="28"/>
        </w:rPr>
        <w:t xml:space="preserve"> 202</w:t>
      </w:r>
      <w:r w:rsidR="00F330EA">
        <w:rPr>
          <w:rFonts w:ascii="Times New Roman" w:hAnsi="Times New Roman" w:cs="Times New Roman"/>
          <w:sz w:val="28"/>
          <w:szCs w:val="28"/>
        </w:rPr>
        <w:t>4</w:t>
      </w:r>
      <w:r w:rsidRPr="002A2FFE">
        <w:rPr>
          <w:rFonts w:ascii="Times New Roman" w:hAnsi="Times New Roman" w:cs="Times New Roman"/>
          <w:sz w:val="28"/>
          <w:szCs w:val="28"/>
        </w:rPr>
        <w:t xml:space="preserve"> года.</w:t>
      </w:r>
    </w:p>
    <w:p w:rsidR="002A2FFE" w:rsidRPr="002A2FFE" w:rsidRDefault="002A2FFE" w:rsidP="002A2FFE">
      <w:pPr>
        <w:pStyle w:val="ConsPlusNormal"/>
        <w:spacing w:before="220"/>
        <w:rPr>
          <w:rFonts w:ascii="Times New Roman" w:hAnsi="Times New Roman" w:cs="Times New Roman"/>
          <w:sz w:val="28"/>
          <w:szCs w:val="28"/>
        </w:rPr>
      </w:pPr>
    </w:p>
    <w:p w:rsidR="008B3155" w:rsidRPr="00EC0963" w:rsidRDefault="008B3155">
      <w:pPr>
        <w:pStyle w:val="ConsPlusNormal"/>
        <w:jc w:val="both"/>
        <w:rPr>
          <w:rFonts w:ascii="Times New Roman" w:hAnsi="Times New Roman" w:cs="Times New Roman"/>
          <w:sz w:val="28"/>
          <w:szCs w:val="28"/>
        </w:rPr>
      </w:pPr>
    </w:p>
    <w:p w:rsidR="008B3155" w:rsidRPr="00325A9D" w:rsidRDefault="00325A9D">
      <w:pPr>
        <w:pStyle w:val="ConsPlusNormal"/>
        <w:jc w:val="both"/>
        <w:rPr>
          <w:rFonts w:ascii="Times New Roman" w:hAnsi="Times New Roman" w:cs="Times New Roman"/>
          <w:b/>
          <w:sz w:val="28"/>
          <w:szCs w:val="28"/>
        </w:rPr>
      </w:pPr>
      <w:r w:rsidRPr="00325A9D">
        <w:rPr>
          <w:rFonts w:ascii="Times New Roman" w:hAnsi="Times New Roman" w:cs="Times New Roman"/>
          <w:b/>
          <w:sz w:val="28"/>
          <w:szCs w:val="28"/>
        </w:rPr>
        <w:t>Глава</w:t>
      </w:r>
      <w:r w:rsidR="00172AD7">
        <w:rPr>
          <w:rFonts w:ascii="Times New Roman" w:hAnsi="Times New Roman" w:cs="Times New Roman"/>
          <w:b/>
          <w:sz w:val="28"/>
          <w:szCs w:val="28"/>
        </w:rPr>
        <w:t> </w:t>
      </w:r>
      <w:r w:rsidRPr="00325A9D">
        <w:rPr>
          <w:rFonts w:ascii="Times New Roman" w:hAnsi="Times New Roman" w:cs="Times New Roman"/>
          <w:b/>
          <w:sz w:val="28"/>
          <w:szCs w:val="28"/>
        </w:rPr>
        <w:t>муниципального района</w:t>
      </w:r>
      <w:r w:rsidR="008300C3">
        <w:rPr>
          <w:rFonts w:ascii="Times New Roman" w:hAnsi="Times New Roman" w:cs="Times New Roman"/>
          <w:b/>
          <w:sz w:val="28"/>
          <w:szCs w:val="28"/>
        </w:rPr>
        <w:t xml:space="preserve">       </w:t>
      </w:r>
      <w:r w:rsidRPr="00325A9D">
        <w:rPr>
          <w:rFonts w:ascii="Times New Roman" w:hAnsi="Times New Roman" w:cs="Times New Roman"/>
          <w:b/>
          <w:sz w:val="28"/>
          <w:szCs w:val="28"/>
        </w:rPr>
        <w:t xml:space="preserve">                                             Д.П.Исламов</w:t>
      </w:r>
    </w:p>
    <w:p w:rsidR="008B3155" w:rsidRPr="00325A9D" w:rsidRDefault="008B3155">
      <w:pPr>
        <w:pStyle w:val="ConsPlusNormal"/>
        <w:jc w:val="both"/>
        <w:rPr>
          <w:rFonts w:ascii="Times New Roman" w:hAnsi="Times New Roman" w:cs="Times New Roman"/>
          <w:b/>
          <w:sz w:val="28"/>
          <w:szCs w:val="28"/>
        </w:rPr>
      </w:pPr>
    </w:p>
    <w:p w:rsidR="008B3155" w:rsidRPr="00EC0963" w:rsidRDefault="008B3155">
      <w:pPr>
        <w:pStyle w:val="ConsPlusNormal"/>
        <w:jc w:val="both"/>
        <w:rPr>
          <w:rFonts w:ascii="Times New Roman" w:hAnsi="Times New Roman" w:cs="Times New Roman"/>
          <w:sz w:val="28"/>
          <w:szCs w:val="28"/>
        </w:rPr>
      </w:pPr>
    </w:p>
    <w:p w:rsidR="008B3155" w:rsidRPr="00EC0963" w:rsidRDefault="008B3155">
      <w:pPr>
        <w:pStyle w:val="ConsPlusNormal"/>
        <w:jc w:val="both"/>
        <w:rPr>
          <w:rFonts w:ascii="Times New Roman" w:hAnsi="Times New Roman" w:cs="Times New Roman"/>
          <w:sz w:val="28"/>
          <w:szCs w:val="28"/>
        </w:rPr>
      </w:pPr>
    </w:p>
    <w:p w:rsidR="009824DE" w:rsidRPr="00325A9D" w:rsidRDefault="009824DE" w:rsidP="009824DE">
      <w:pPr>
        <w:pStyle w:val="ConsPlusNormal"/>
        <w:jc w:val="both"/>
        <w:rPr>
          <w:rFonts w:ascii="Times New Roman" w:hAnsi="Times New Roman" w:cs="Times New Roman"/>
          <w:b/>
          <w:sz w:val="28"/>
          <w:szCs w:val="28"/>
        </w:rPr>
      </w:pPr>
    </w:p>
    <w:p w:rsidR="009824DE" w:rsidRPr="00EC0963" w:rsidRDefault="009824DE" w:rsidP="009824DE">
      <w:pPr>
        <w:pStyle w:val="ConsPlusNormal"/>
        <w:jc w:val="both"/>
        <w:rPr>
          <w:rFonts w:ascii="Times New Roman" w:hAnsi="Times New Roman" w:cs="Times New Roman"/>
          <w:sz w:val="28"/>
          <w:szCs w:val="28"/>
        </w:rPr>
      </w:pPr>
    </w:p>
    <w:p w:rsidR="009824DE" w:rsidRPr="00EC0963" w:rsidRDefault="009824DE" w:rsidP="009824DE">
      <w:pPr>
        <w:pStyle w:val="ConsPlusNormal"/>
        <w:jc w:val="both"/>
        <w:rPr>
          <w:rFonts w:ascii="Times New Roman" w:hAnsi="Times New Roman" w:cs="Times New Roman"/>
          <w:sz w:val="28"/>
          <w:szCs w:val="28"/>
        </w:rPr>
      </w:pPr>
    </w:p>
    <w:p w:rsidR="0077083B" w:rsidRDefault="0077083B">
      <w:pPr>
        <w:rPr>
          <w:rFonts w:ascii="Times New Roman" w:hAnsi="Times New Roman"/>
          <w:sz w:val="28"/>
          <w:szCs w:val="28"/>
        </w:rPr>
      </w:pPr>
    </w:p>
    <w:p w:rsidR="00B2670D" w:rsidRDefault="00B2670D">
      <w:pPr>
        <w:rPr>
          <w:rFonts w:ascii="Times New Roman" w:hAnsi="Times New Roman"/>
          <w:sz w:val="28"/>
          <w:szCs w:val="28"/>
        </w:rPr>
      </w:pPr>
    </w:p>
    <w:p w:rsidR="00B2670D" w:rsidRDefault="00B2670D">
      <w:pPr>
        <w:rPr>
          <w:rFonts w:ascii="Times New Roman" w:hAnsi="Times New Roman"/>
          <w:sz w:val="28"/>
          <w:szCs w:val="28"/>
        </w:rPr>
      </w:pPr>
    </w:p>
    <w:p w:rsidR="00B2670D" w:rsidRDefault="00B2670D">
      <w:pPr>
        <w:rPr>
          <w:rFonts w:ascii="Times New Roman" w:hAnsi="Times New Roman"/>
          <w:sz w:val="28"/>
          <w:szCs w:val="28"/>
        </w:rPr>
      </w:pPr>
    </w:p>
    <w:p w:rsidR="00B2670D" w:rsidRDefault="00B2670D">
      <w:pPr>
        <w:rPr>
          <w:rFonts w:ascii="Times New Roman" w:hAnsi="Times New Roman"/>
          <w:sz w:val="28"/>
          <w:szCs w:val="28"/>
        </w:rPr>
      </w:pPr>
    </w:p>
    <w:p w:rsidR="00B2670D" w:rsidRDefault="00B2670D">
      <w:pPr>
        <w:rPr>
          <w:rFonts w:ascii="Times New Roman" w:hAnsi="Times New Roman"/>
          <w:sz w:val="28"/>
          <w:szCs w:val="28"/>
        </w:rPr>
      </w:pPr>
    </w:p>
    <w:p w:rsidR="00B2670D" w:rsidRDefault="00B2670D">
      <w:pPr>
        <w:rPr>
          <w:rFonts w:ascii="Times New Roman" w:hAnsi="Times New Roman"/>
          <w:sz w:val="28"/>
          <w:szCs w:val="28"/>
        </w:rPr>
      </w:pPr>
    </w:p>
    <w:p w:rsidR="00B2670D" w:rsidRDefault="00B2670D">
      <w:pPr>
        <w:rPr>
          <w:rFonts w:ascii="Times New Roman" w:hAnsi="Times New Roman"/>
          <w:sz w:val="28"/>
          <w:szCs w:val="28"/>
        </w:rPr>
      </w:pPr>
    </w:p>
    <w:p w:rsidR="00B2670D" w:rsidRDefault="00B2670D">
      <w:pPr>
        <w:rPr>
          <w:rFonts w:ascii="Times New Roman" w:hAnsi="Times New Roman"/>
          <w:sz w:val="28"/>
          <w:szCs w:val="28"/>
        </w:rPr>
      </w:pPr>
    </w:p>
    <w:p w:rsidR="00B2670D" w:rsidRDefault="00B2670D">
      <w:pPr>
        <w:rPr>
          <w:rFonts w:ascii="Times New Roman" w:hAnsi="Times New Roman"/>
          <w:sz w:val="28"/>
          <w:szCs w:val="28"/>
        </w:rPr>
      </w:pPr>
    </w:p>
    <w:p w:rsidR="00B2670D" w:rsidRDefault="00B2670D">
      <w:pPr>
        <w:rPr>
          <w:rFonts w:ascii="Times New Roman" w:hAnsi="Times New Roman"/>
          <w:sz w:val="28"/>
          <w:szCs w:val="28"/>
        </w:rPr>
      </w:pPr>
    </w:p>
    <w:p w:rsidR="00B2670D" w:rsidRDefault="00B2670D">
      <w:pPr>
        <w:rPr>
          <w:rFonts w:ascii="Times New Roman" w:hAnsi="Times New Roman"/>
          <w:sz w:val="28"/>
          <w:szCs w:val="28"/>
        </w:rPr>
      </w:pPr>
    </w:p>
    <w:p w:rsidR="00B2670D" w:rsidRDefault="00B2670D">
      <w:pPr>
        <w:rPr>
          <w:rFonts w:ascii="Times New Roman" w:hAnsi="Times New Roman"/>
          <w:sz w:val="28"/>
          <w:szCs w:val="28"/>
        </w:rPr>
      </w:pPr>
    </w:p>
    <w:p w:rsidR="00F330EA" w:rsidRDefault="00F330EA">
      <w:pPr>
        <w:rPr>
          <w:rFonts w:ascii="Times New Roman" w:hAnsi="Times New Roman"/>
          <w:sz w:val="28"/>
          <w:szCs w:val="28"/>
        </w:rPr>
      </w:pPr>
    </w:p>
    <w:p w:rsidR="00F330EA" w:rsidRDefault="00F330EA">
      <w:pPr>
        <w:rPr>
          <w:rFonts w:ascii="Times New Roman" w:hAnsi="Times New Roman"/>
          <w:sz w:val="28"/>
          <w:szCs w:val="28"/>
        </w:rPr>
      </w:pPr>
    </w:p>
    <w:p w:rsidR="00F330EA" w:rsidRDefault="00F330EA">
      <w:pPr>
        <w:rPr>
          <w:rFonts w:ascii="Times New Roman" w:hAnsi="Times New Roman"/>
          <w:sz w:val="28"/>
          <w:szCs w:val="28"/>
        </w:rPr>
      </w:pPr>
    </w:p>
    <w:p w:rsidR="00F330EA" w:rsidRDefault="00F330EA">
      <w:pPr>
        <w:rPr>
          <w:rFonts w:ascii="Times New Roman" w:hAnsi="Times New Roman"/>
          <w:sz w:val="28"/>
          <w:szCs w:val="28"/>
        </w:rPr>
      </w:pPr>
    </w:p>
    <w:p w:rsidR="00F330EA" w:rsidRDefault="00F330EA">
      <w:pPr>
        <w:rPr>
          <w:rFonts w:ascii="Times New Roman" w:hAnsi="Times New Roman"/>
          <w:sz w:val="28"/>
          <w:szCs w:val="28"/>
        </w:rPr>
      </w:pPr>
    </w:p>
    <w:p w:rsidR="00B2670D" w:rsidRPr="00F330EA" w:rsidRDefault="00B2670D" w:rsidP="00B2670D">
      <w:pPr>
        <w:pStyle w:val="ConsPlusNormal"/>
        <w:jc w:val="right"/>
        <w:outlineLvl w:val="0"/>
        <w:rPr>
          <w:rFonts w:ascii="Times New Roman" w:hAnsi="Times New Roman" w:cs="Times New Roman"/>
          <w:sz w:val="20"/>
        </w:rPr>
      </w:pPr>
      <w:r w:rsidRPr="00F330EA">
        <w:rPr>
          <w:rFonts w:ascii="Times New Roman" w:hAnsi="Times New Roman" w:cs="Times New Roman"/>
          <w:sz w:val="20"/>
        </w:rPr>
        <w:lastRenderedPageBreak/>
        <w:t>Утверждено</w:t>
      </w:r>
    </w:p>
    <w:p w:rsidR="00B2670D" w:rsidRPr="00F330EA" w:rsidRDefault="00B2670D" w:rsidP="00B2670D">
      <w:pPr>
        <w:pStyle w:val="ConsPlusNormal"/>
        <w:jc w:val="right"/>
        <w:rPr>
          <w:rFonts w:ascii="Times New Roman" w:hAnsi="Times New Roman" w:cs="Times New Roman"/>
          <w:sz w:val="20"/>
        </w:rPr>
      </w:pPr>
      <w:r w:rsidRPr="00F330EA">
        <w:rPr>
          <w:rFonts w:ascii="Times New Roman" w:hAnsi="Times New Roman" w:cs="Times New Roman"/>
          <w:sz w:val="20"/>
        </w:rPr>
        <w:t xml:space="preserve">постановлением Администрации </w:t>
      </w:r>
    </w:p>
    <w:p w:rsidR="00B2670D" w:rsidRPr="00F330EA" w:rsidRDefault="00B2670D" w:rsidP="00B2670D">
      <w:pPr>
        <w:pStyle w:val="ConsPlusNormal"/>
        <w:jc w:val="right"/>
        <w:rPr>
          <w:rFonts w:ascii="Times New Roman" w:hAnsi="Times New Roman" w:cs="Times New Roman"/>
          <w:sz w:val="20"/>
        </w:rPr>
      </w:pPr>
      <w:r w:rsidRPr="00F330EA">
        <w:rPr>
          <w:rFonts w:ascii="Times New Roman" w:hAnsi="Times New Roman" w:cs="Times New Roman"/>
          <w:sz w:val="20"/>
        </w:rPr>
        <w:t>М</w:t>
      </w:r>
      <w:r w:rsidR="00F330EA" w:rsidRPr="00F330EA">
        <w:rPr>
          <w:rFonts w:ascii="Times New Roman" w:hAnsi="Times New Roman" w:cs="Times New Roman"/>
          <w:sz w:val="20"/>
        </w:rPr>
        <w:t>Р</w:t>
      </w:r>
      <w:r w:rsidRPr="00F330EA">
        <w:rPr>
          <w:rFonts w:ascii="Times New Roman" w:hAnsi="Times New Roman" w:cs="Times New Roman"/>
          <w:sz w:val="20"/>
        </w:rPr>
        <w:t xml:space="preserve"> «Бабаюртовский район»</w:t>
      </w:r>
    </w:p>
    <w:p w:rsidR="00B2670D" w:rsidRPr="00F330EA" w:rsidRDefault="00B2670D" w:rsidP="00B2670D">
      <w:pPr>
        <w:pStyle w:val="ConsPlusNormal"/>
        <w:jc w:val="right"/>
        <w:rPr>
          <w:rFonts w:ascii="Times New Roman" w:hAnsi="Times New Roman" w:cs="Times New Roman"/>
          <w:sz w:val="20"/>
        </w:rPr>
      </w:pPr>
      <w:r w:rsidRPr="00F330EA">
        <w:rPr>
          <w:rFonts w:ascii="Times New Roman" w:hAnsi="Times New Roman" w:cs="Times New Roman"/>
          <w:sz w:val="20"/>
        </w:rPr>
        <w:t>Республики Дагестан</w:t>
      </w:r>
    </w:p>
    <w:p w:rsidR="00B2670D" w:rsidRPr="003811BD" w:rsidRDefault="003811BD" w:rsidP="003811BD">
      <w:pPr>
        <w:pStyle w:val="ConsPlusNormal"/>
        <w:ind w:left="5812"/>
        <w:jc w:val="both"/>
        <w:rPr>
          <w:rFonts w:ascii="Times New Roman" w:hAnsi="Times New Roman" w:cs="Times New Roman"/>
          <w:szCs w:val="22"/>
        </w:rPr>
      </w:pPr>
      <w:r>
        <w:rPr>
          <w:rFonts w:ascii="Times New Roman" w:eastAsia="Calibri" w:hAnsi="Times New Roman" w:cs="Times New Roman"/>
          <w:szCs w:val="22"/>
          <w:lang w:eastAsia="en-US"/>
        </w:rPr>
        <w:t xml:space="preserve">       </w:t>
      </w:r>
      <w:r w:rsidRPr="003811BD">
        <w:rPr>
          <w:rFonts w:ascii="Times New Roman" w:eastAsia="Calibri" w:hAnsi="Times New Roman" w:cs="Times New Roman"/>
          <w:szCs w:val="22"/>
          <w:lang w:eastAsia="en-US"/>
        </w:rPr>
        <w:t>от «__» ________ 2024 г. №_____</w:t>
      </w:r>
    </w:p>
    <w:p w:rsidR="00B2670D" w:rsidRPr="00B70750" w:rsidRDefault="00B2670D" w:rsidP="00B2670D">
      <w:pPr>
        <w:pStyle w:val="ConsPlusTitle"/>
        <w:jc w:val="center"/>
        <w:rPr>
          <w:rFonts w:ascii="Times New Roman" w:hAnsi="Times New Roman" w:cs="Times New Roman"/>
          <w:sz w:val="24"/>
          <w:szCs w:val="24"/>
        </w:rPr>
      </w:pPr>
      <w:bookmarkStart w:id="0" w:name="P50"/>
      <w:bookmarkEnd w:id="0"/>
      <w:r w:rsidRPr="00B70750">
        <w:rPr>
          <w:rFonts w:ascii="Times New Roman" w:hAnsi="Times New Roman" w:cs="Times New Roman"/>
          <w:sz w:val="24"/>
          <w:szCs w:val="24"/>
        </w:rPr>
        <w:t>ПОЛОЖЕНИЕ</w:t>
      </w:r>
    </w:p>
    <w:p w:rsidR="00B2670D" w:rsidRPr="00B70750" w:rsidRDefault="00B2670D" w:rsidP="00B2670D">
      <w:pPr>
        <w:pStyle w:val="ConsPlusTitle"/>
        <w:jc w:val="center"/>
        <w:rPr>
          <w:rFonts w:ascii="Times New Roman" w:hAnsi="Times New Roman" w:cs="Times New Roman"/>
          <w:sz w:val="24"/>
          <w:szCs w:val="24"/>
        </w:rPr>
      </w:pPr>
      <w:r w:rsidRPr="00B70750">
        <w:rPr>
          <w:rFonts w:ascii="Times New Roman" w:hAnsi="Times New Roman" w:cs="Times New Roman"/>
          <w:sz w:val="24"/>
          <w:szCs w:val="24"/>
        </w:rPr>
        <w:t xml:space="preserve">ОБ ОПЛАТЕ ТРУДА РАБОТНИКОВ </w:t>
      </w:r>
      <w:r>
        <w:rPr>
          <w:rFonts w:ascii="Times New Roman" w:hAnsi="Times New Roman" w:cs="Times New Roman"/>
          <w:sz w:val="24"/>
          <w:szCs w:val="24"/>
        </w:rPr>
        <w:t>МУНИЦИПАЛЬНЫХ</w:t>
      </w:r>
      <w:r w:rsidRPr="00B70750">
        <w:rPr>
          <w:rFonts w:ascii="Times New Roman" w:hAnsi="Times New Roman" w:cs="Times New Roman"/>
          <w:sz w:val="24"/>
          <w:szCs w:val="24"/>
        </w:rPr>
        <w:t xml:space="preserve"> УЧРЕЖДЕНИЙ</w:t>
      </w:r>
    </w:p>
    <w:p w:rsidR="00B2670D" w:rsidRPr="00B70750" w:rsidRDefault="00B2670D" w:rsidP="00B2670D">
      <w:pPr>
        <w:pStyle w:val="ConsPlusTitle"/>
        <w:jc w:val="center"/>
        <w:rPr>
          <w:rFonts w:ascii="Times New Roman" w:hAnsi="Times New Roman" w:cs="Times New Roman"/>
          <w:sz w:val="24"/>
          <w:szCs w:val="24"/>
        </w:rPr>
      </w:pPr>
      <w:r w:rsidRPr="00B70750">
        <w:rPr>
          <w:rFonts w:ascii="Times New Roman" w:hAnsi="Times New Roman" w:cs="Times New Roman"/>
          <w:sz w:val="24"/>
          <w:szCs w:val="24"/>
        </w:rPr>
        <w:t xml:space="preserve">КУЛЬТУРЫ И ИСКУССТВА </w:t>
      </w:r>
      <w:r>
        <w:rPr>
          <w:rFonts w:ascii="Times New Roman" w:hAnsi="Times New Roman" w:cs="Times New Roman"/>
          <w:sz w:val="24"/>
          <w:szCs w:val="24"/>
        </w:rPr>
        <w:t xml:space="preserve">МУНИЦИПАЛЬНОГО ОБРАЗОВАНИЯ «БАБАЮРТОВСКИЙ РАЙОН» </w:t>
      </w:r>
      <w:r w:rsidRPr="00B70750">
        <w:rPr>
          <w:rFonts w:ascii="Times New Roman" w:hAnsi="Times New Roman" w:cs="Times New Roman"/>
          <w:sz w:val="24"/>
          <w:szCs w:val="24"/>
        </w:rPr>
        <w:t>РЕСПУБЛИКИ ДАГЕСТАН</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Title"/>
        <w:jc w:val="center"/>
        <w:outlineLvl w:val="1"/>
        <w:rPr>
          <w:rFonts w:ascii="Times New Roman" w:hAnsi="Times New Roman" w:cs="Times New Roman"/>
          <w:sz w:val="24"/>
          <w:szCs w:val="24"/>
        </w:rPr>
      </w:pPr>
      <w:r w:rsidRPr="00B70750">
        <w:rPr>
          <w:rFonts w:ascii="Times New Roman" w:hAnsi="Times New Roman" w:cs="Times New Roman"/>
          <w:sz w:val="24"/>
          <w:szCs w:val="24"/>
        </w:rPr>
        <w:t>I. Общие положения</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Normal"/>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1. Настоящее Положение подготовлено в соответствии </w:t>
      </w:r>
      <w:r w:rsidRPr="00B2670D">
        <w:rPr>
          <w:rFonts w:ascii="Times New Roman" w:hAnsi="Times New Roman" w:cs="Times New Roman"/>
          <w:sz w:val="24"/>
          <w:szCs w:val="24"/>
        </w:rPr>
        <w:t>с Решением Собрания депутатов муниципального района «Бабаюртовский район» Республики Дагестан от 28 декабря 2009 года №218-4РС «О введении новых систем оплаты труда в МО «Бабаюртовский район» и Постановление</w:t>
      </w:r>
      <w:r w:rsidR="00396A1F">
        <w:rPr>
          <w:rFonts w:ascii="Times New Roman" w:hAnsi="Times New Roman" w:cs="Times New Roman"/>
          <w:sz w:val="24"/>
          <w:szCs w:val="24"/>
        </w:rPr>
        <w:t>м</w:t>
      </w:r>
      <w:r w:rsidRPr="00B2670D">
        <w:rPr>
          <w:rFonts w:ascii="Times New Roman" w:hAnsi="Times New Roman" w:cs="Times New Roman"/>
          <w:sz w:val="24"/>
          <w:szCs w:val="24"/>
        </w:rPr>
        <w:t xml:space="preserve"> Правительства Республики Дагестан №344 от 08.10.2009 года «Об утверждении Положения об оплате труда работников государственных учреждений культуры и искусства Республики Дагестан»</w:t>
      </w:r>
      <w:r w:rsidR="00396A1F">
        <w:rPr>
          <w:rFonts w:ascii="Times New Roman" w:hAnsi="Times New Roman" w:cs="Times New Roman"/>
          <w:sz w:val="24"/>
          <w:szCs w:val="24"/>
        </w:rPr>
        <w:t xml:space="preserve"> (в редакции Постановления Правительства Республики Дагестан от 13 ноября 2024 года №358).</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2. Настоящее Положение применяется при определении заработной платы работников государственных учреждений культуры и искусства (далее - учреждения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в соответствии с профессионально-квалификационными группами должностей и включает в себя:</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культуры и искусства;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размеры повышающих коэффициентов к окладам (должностным окладам) и критерии их установления;</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условия оплаты труда руководителей учреждений культуры и искусства, их заместителей и главных бухгалтеров;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условия осуществления и размеры выплат компенсационного характера;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условия осуществления и размеры выплат стимулирующего характера.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3. 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учреждений культуры и искусства, по общеотраслевым профессиям рабочих устанавливаются в соответствии с </w:t>
      </w:r>
      <w:hyperlink r:id="rId9" w:history="1">
        <w:r w:rsidRPr="00B70750">
          <w:rPr>
            <w:rFonts w:ascii="Times New Roman" w:hAnsi="Times New Roman" w:cs="Times New Roman"/>
            <w:color w:val="0000FF"/>
            <w:sz w:val="24"/>
            <w:szCs w:val="24"/>
          </w:rPr>
          <w:t>постановлением</w:t>
        </w:r>
      </w:hyperlink>
      <w:r w:rsidRPr="00B70750">
        <w:rPr>
          <w:rFonts w:ascii="Times New Roman" w:hAnsi="Times New Roman" w:cs="Times New Roman"/>
          <w:sz w:val="24"/>
          <w:szCs w:val="24"/>
        </w:rPr>
        <w:t xml:space="preserve"> Правительства Республики Дагестан от 18 августа 2009 года N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4.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критериев отнесения профессий рабочих и должностей служащих к профессиональным </w:t>
      </w:r>
      <w:r w:rsidRPr="00B70750">
        <w:rPr>
          <w:rFonts w:ascii="Times New Roman" w:hAnsi="Times New Roman" w:cs="Times New Roman"/>
          <w:sz w:val="24"/>
          <w:szCs w:val="24"/>
        </w:rPr>
        <w:lastRenderedPageBreak/>
        <w:t>квалификационным группам.</w:t>
      </w:r>
    </w:p>
    <w:p w:rsidR="00B2670D"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5. </w:t>
      </w:r>
      <w:r w:rsidR="00396A1F" w:rsidRPr="00D2125D">
        <w:rPr>
          <w:rFonts w:ascii="Times New Roman" w:hAnsi="Times New Roman" w:cs="Times New Roman"/>
          <w:sz w:val="24"/>
          <w:szCs w:val="24"/>
        </w:rPr>
        <w:t xml:space="preserve">Финансовое обеспечение расходных обязательств </w:t>
      </w:r>
      <w:r w:rsidR="00396A1F">
        <w:rPr>
          <w:rFonts w:ascii="Times New Roman" w:hAnsi="Times New Roman" w:cs="Times New Roman"/>
          <w:sz w:val="24"/>
          <w:szCs w:val="24"/>
        </w:rPr>
        <w:t>муниципального района</w:t>
      </w:r>
      <w:r w:rsidR="00396A1F" w:rsidRPr="00D2125D">
        <w:rPr>
          <w:rFonts w:ascii="Times New Roman" w:hAnsi="Times New Roman" w:cs="Times New Roman"/>
          <w:sz w:val="24"/>
          <w:szCs w:val="24"/>
        </w:rPr>
        <w:t xml:space="preserve">, связанных с реализацией настоящего Положения, осуществляется в пределах бюджетных ассигнований, предусмотренных в установленном порядке на предоставление </w:t>
      </w:r>
      <w:r w:rsidR="00396A1F">
        <w:rPr>
          <w:rFonts w:ascii="Times New Roman" w:hAnsi="Times New Roman" w:cs="Times New Roman"/>
          <w:sz w:val="24"/>
          <w:szCs w:val="24"/>
        </w:rPr>
        <w:t>муниципальным</w:t>
      </w:r>
      <w:r w:rsidR="00396A1F" w:rsidRPr="00D2125D">
        <w:rPr>
          <w:rFonts w:ascii="Times New Roman" w:hAnsi="Times New Roman" w:cs="Times New Roman"/>
          <w:sz w:val="24"/>
          <w:szCs w:val="24"/>
        </w:rPr>
        <w:t xml:space="preserve"> бюджетным и автономным учреждениям </w:t>
      </w:r>
      <w:r w:rsidR="00396A1F">
        <w:rPr>
          <w:rFonts w:ascii="Times New Roman" w:hAnsi="Times New Roman" w:cs="Times New Roman"/>
          <w:sz w:val="24"/>
          <w:szCs w:val="24"/>
        </w:rPr>
        <w:t>муниципального района</w:t>
      </w:r>
      <w:r w:rsidR="00396A1F" w:rsidRPr="00D2125D">
        <w:rPr>
          <w:rFonts w:ascii="Times New Roman" w:hAnsi="Times New Roman" w:cs="Times New Roman"/>
          <w:sz w:val="24"/>
          <w:szCs w:val="24"/>
        </w:rPr>
        <w:t xml:space="preserve"> субсидии на финансовое обеспечение выполнения ими государственного задания на оказание государственных услуг (выполнение работ)</w:t>
      </w:r>
      <w:r w:rsidR="007E4A06">
        <w:rPr>
          <w:rFonts w:ascii="Times New Roman" w:hAnsi="Times New Roman" w:cs="Times New Roman"/>
          <w:sz w:val="24"/>
          <w:szCs w:val="24"/>
        </w:rPr>
        <w:t xml:space="preserve">, муниципальным казенным учреждениям </w:t>
      </w:r>
      <w:r w:rsidR="007F698F">
        <w:rPr>
          <w:rFonts w:ascii="Times New Roman" w:hAnsi="Times New Roman" w:cs="Times New Roman"/>
          <w:sz w:val="24"/>
          <w:szCs w:val="24"/>
        </w:rPr>
        <w:t xml:space="preserve">- в переделах </w:t>
      </w:r>
      <w:r w:rsidR="00F330EA">
        <w:rPr>
          <w:rFonts w:ascii="Times New Roman" w:hAnsi="Times New Roman" w:cs="Times New Roman"/>
          <w:sz w:val="24"/>
          <w:szCs w:val="24"/>
        </w:rPr>
        <w:t xml:space="preserve">показателей </w:t>
      </w:r>
      <w:r w:rsidR="007F698F">
        <w:rPr>
          <w:rFonts w:ascii="Times New Roman" w:hAnsi="Times New Roman" w:cs="Times New Roman"/>
          <w:sz w:val="24"/>
          <w:szCs w:val="24"/>
        </w:rPr>
        <w:t xml:space="preserve">утвержденной бюджетной сметы </w:t>
      </w:r>
      <w:r w:rsidR="00396A1F" w:rsidRPr="00D2125D">
        <w:rPr>
          <w:rFonts w:ascii="Times New Roman" w:hAnsi="Times New Roman" w:cs="Times New Roman"/>
          <w:sz w:val="24"/>
          <w:szCs w:val="24"/>
        </w:rPr>
        <w:t>на соответствующий финансовый год</w:t>
      </w:r>
      <w:r w:rsidRPr="00B70750">
        <w:rPr>
          <w:rFonts w:ascii="Times New Roman" w:hAnsi="Times New Roman" w:cs="Times New Roman"/>
          <w:sz w:val="24"/>
          <w:szCs w:val="24"/>
        </w:rPr>
        <w:t>.</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Средства на оплату труда, формируемые за счет бюджетных ассигнований бюджета</w:t>
      </w:r>
      <w:r>
        <w:rPr>
          <w:rFonts w:ascii="Times New Roman" w:hAnsi="Times New Roman" w:cs="Times New Roman"/>
          <w:sz w:val="24"/>
          <w:szCs w:val="24"/>
        </w:rPr>
        <w:t xml:space="preserve"> муниципального образования «Бабаюртовский район»</w:t>
      </w:r>
      <w:r w:rsidRPr="00B70750">
        <w:rPr>
          <w:rFonts w:ascii="Times New Roman" w:hAnsi="Times New Roman" w:cs="Times New Roman"/>
          <w:sz w:val="24"/>
          <w:szCs w:val="24"/>
        </w:rPr>
        <w:t xml:space="preserve"> Республики Дагестан</w:t>
      </w:r>
      <w:r>
        <w:rPr>
          <w:rFonts w:ascii="Times New Roman" w:hAnsi="Times New Roman" w:cs="Times New Roman"/>
          <w:sz w:val="24"/>
          <w:szCs w:val="24"/>
        </w:rPr>
        <w:t xml:space="preserve"> (далее – местный бюджет)</w:t>
      </w:r>
      <w:r w:rsidRPr="00B70750">
        <w:rPr>
          <w:rFonts w:ascii="Times New Roman" w:hAnsi="Times New Roman" w:cs="Times New Roman"/>
          <w:sz w:val="24"/>
          <w:szCs w:val="24"/>
        </w:rPr>
        <w:t>, могут направляться учреждением на выплаты стимулирующего характера. При этом с 1 сентября 2009 года объем средств на указанные выплаты должен составлять не менее 15 процентов.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6. </w:t>
      </w:r>
      <w:r w:rsidR="003D4B7D" w:rsidRPr="00D2125D">
        <w:rPr>
          <w:rFonts w:ascii="Times New Roman" w:hAnsi="Times New Roman" w:cs="Times New Roman"/>
          <w:sz w:val="24"/>
          <w:szCs w:val="24"/>
        </w:rPr>
        <w:t xml:space="preserve">В соответствии со </w:t>
      </w:r>
      <w:hyperlink r:id="rId10">
        <w:r w:rsidR="003D4B7D" w:rsidRPr="00D2125D">
          <w:rPr>
            <w:rFonts w:ascii="Times New Roman" w:hAnsi="Times New Roman" w:cs="Times New Roman"/>
            <w:color w:val="0000FF"/>
            <w:sz w:val="24"/>
            <w:szCs w:val="24"/>
          </w:rPr>
          <w:t>статьей 57</w:t>
        </w:r>
      </w:hyperlink>
      <w:r w:rsidR="003D4B7D" w:rsidRPr="00D2125D">
        <w:rPr>
          <w:rFonts w:ascii="Times New Roman" w:hAnsi="Times New Roman" w:cs="Times New Roman"/>
          <w:sz w:val="24"/>
          <w:szCs w:val="24"/>
        </w:rPr>
        <w:t xml:space="preserve"> Трудового кодекса Российской Федерации 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w:t>
      </w:r>
      <w:r w:rsidRPr="00B70750">
        <w:rPr>
          <w:rFonts w:ascii="Times New Roman" w:hAnsi="Times New Roman" w:cs="Times New Roman"/>
          <w:sz w:val="24"/>
          <w:szCs w:val="24"/>
        </w:rPr>
        <w:t>.</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При заключении трудовых договоров с работниками рекомендуется использовать примерную форму трудового </w:t>
      </w:r>
      <w:hyperlink r:id="rId11" w:history="1">
        <w:r w:rsidRPr="00B70750">
          <w:rPr>
            <w:rFonts w:ascii="Times New Roman" w:hAnsi="Times New Roman" w:cs="Times New Roman"/>
            <w:color w:val="0000FF"/>
            <w:sz w:val="24"/>
            <w:szCs w:val="24"/>
          </w:rPr>
          <w:t>договора</w:t>
        </w:r>
      </w:hyperlink>
      <w:r w:rsidRPr="00B70750">
        <w:rPr>
          <w:rFonts w:ascii="Times New Roman" w:hAnsi="Times New Roman" w:cs="Times New Roman"/>
          <w:sz w:val="24"/>
          <w:szCs w:val="24"/>
        </w:rPr>
        <w:t xml:space="preserve"> с работниками государственных (муниципальных) учреждений, приведенную в приложении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N 2190-р.</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3D4B7D">
        <w:rPr>
          <w:rFonts w:ascii="Times New Roman" w:hAnsi="Times New Roman" w:cs="Times New Roman"/>
          <w:b/>
          <w:i/>
          <w:sz w:val="24"/>
          <w:szCs w:val="24"/>
        </w:rPr>
        <w:t xml:space="preserve">Штатное расписание </w:t>
      </w:r>
      <w:r w:rsidR="003D4B7D" w:rsidRPr="003D4B7D">
        <w:rPr>
          <w:rFonts w:ascii="Times New Roman" w:hAnsi="Times New Roman" w:cs="Times New Roman"/>
          <w:b/>
          <w:i/>
          <w:sz w:val="24"/>
          <w:szCs w:val="24"/>
        </w:rPr>
        <w:t xml:space="preserve">муниципального </w:t>
      </w:r>
      <w:r w:rsidRPr="003D4B7D">
        <w:rPr>
          <w:rFonts w:ascii="Times New Roman" w:hAnsi="Times New Roman" w:cs="Times New Roman"/>
          <w:b/>
          <w:i/>
          <w:sz w:val="24"/>
          <w:szCs w:val="24"/>
        </w:rPr>
        <w:t xml:space="preserve">учреждения утверждается руководителем учреждения и включает в себя все должности руководителей, специалистов и служащих, профессии рабочих данного </w:t>
      </w:r>
      <w:r w:rsidR="00A21C38" w:rsidRPr="003D4B7D">
        <w:rPr>
          <w:rFonts w:ascii="Times New Roman" w:hAnsi="Times New Roman" w:cs="Times New Roman"/>
          <w:b/>
          <w:i/>
          <w:sz w:val="24"/>
          <w:szCs w:val="24"/>
        </w:rPr>
        <w:t>муниципального</w:t>
      </w:r>
      <w:r w:rsidRPr="003D4B7D">
        <w:rPr>
          <w:rFonts w:ascii="Times New Roman" w:hAnsi="Times New Roman" w:cs="Times New Roman"/>
          <w:b/>
          <w:i/>
          <w:sz w:val="24"/>
          <w:szCs w:val="24"/>
        </w:rPr>
        <w:t xml:space="preserve"> учреждения</w:t>
      </w:r>
      <w:r w:rsidRPr="00B70750">
        <w:rPr>
          <w:rFonts w:ascii="Times New Roman" w:hAnsi="Times New Roman" w:cs="Times New Roman"/>
          <w:sz w:val="24"/>
          <w:szCs w:val="24"/>
        </w:rPr>
        <w:t>.</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7. </w:t>
      </w:r>
      <w:r w:rsidR="003D4B7D" w:rsidRPr="00D2125D">
        <w:rPr>
          <w:rFonts w:ascii="Times New Roman" w:hAnsi="Times New Roman" w:cs="Times New Roman"/>
          <w:sz w:val="24"/>
          <w:szCs w:val="24"/>
        </w:rPr>
        <w:t xml:space="preserve">С учетом условий труда работникам учреждений устанавливаются выплаты компенсационного и стимулирующего характера в соответствии с </w:t>
      </w:r>
      <w:hyperlink w:anchor="P348">
        <w:r w:rsidR="003D4B7D" w:rsidRPr="00D2125D">
          <w:rPr>
            <w:rFonts w:ascii="Times New Roman" w:hAnsi="Times New Roman" w:cs="Times New Roman"/>
            <w:color w:val="0000FF"/>
            <w:sz w:val="24"/>
            <w:szCs w:val="24"/>
          </w:rPr>
          <w:t>разделами V</w:t>
        </w:r>
      </w:hyperlink>
      <w:r w:rsidR="003D4B7D" w:rsidRPr="00D2125D">
        <w:rPr>
          <w:rFonts w:ascii="Times New Roman" w:hAnsi="Times New Roman" w:cs="Times New Roman"/>
          <w:sz w:val="24"/>
          <w:szCs w:val="24"/>
        </w:rPr>
        <w:t xml:space="preserve"> и </w:t>
      </w:r>
      <w:hyperlink w:anchor="P384">
        <w:r w:rsidR="003D4B7D" w:rsidRPr="00D2125D">
          <w:rPr>
            <w:rFonts w:ascii="Times New Roman" w:hAnsi="Times New Roman" w:cs="Times New Roman"/>
            <w:color w:val="0000FF"/>
            <w:sz w:val="24"/>
            <w:szCs w:val="24"/>
          </w:rPr>
          <w:t>VI</w:t>
        </w:r>
      </w:hyperlink>
      <w:r w:rsidR="003D4B7D" w:rsidRPr="00D2125D">
        <w:rPr>
          <w:rFonts w:ascii="Times New Roman" w:hAnsi="Times New Roman" w:cs="Times New Roman"/>
          <w:sz w:val="24"/>
          <w:szCs w:val="24"/>
        </w:rPr>
        <w:t xml:space="preserve"> настоящего Положения</w:t>
      </w:r>
      <w:r w:rsidRPr="00B70750">
        <w:rPr>
          <w:rFonts w:ascii="Times New Roman" w:hAnsi="Times New Roman" w:cs="Times New Roman"/>
          <w:sz w:val="24"/>
          <w:szCs w:val="24"/>
        </w:rPr>
        <w:t>.</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8. </w:t>
      </w:r>
      <w:r w:rsidR="003D4B7D" w:rsidRPr="00D2125D">
        <w:rPr>
          <w:rFonts w:ascii="Times New Roman" w:hAnsi="Times New Roman" w:cs="Times New Roman"/>
          <w:sz w:val="24"/>
          <w:szCs w:val="24"/>
        </w:rPr>
        <w:t xml:space="preserve">В случаях, когда месячная заработная плата работников учреждений, отработавших за этот период норму рабочего времени и выполнивших нормы труда (трудовые обязанности), с учетом всех выплат компенсационного и стимулирующего характера окажется ниже минимального размера оплаты труда, установленного Федеральным </w:t>
      </w:r>
      <w:hyperlink r:id="rId12">
        <w:r w:rsidR="003D4B7D" w:rsidRPr="00D2125D">
          <w:rPr>
            <w:rFonts w:ascii="Times New Roman" w:hAnsi="Times New Roman" w:cs="Times New Roman"/>
            <w:color w:val="0000FF"/>
            <w:sz w:val="24"/>
            <w:szCs w:val="24"/>
          </w:rPr>
          <w:t>законом</w:t>
        </w:r>
      </w:hyperlink>
      <w:r w:rsidR="003D4B7D" w:rsidRPr="00D2125D">
        <w:rPr>
          <w:rFonts w:ascii="Times New Roman" w:hAnsi="Times New Roman" w:cs="Times New Roman"/>
          <w:sz w:val="24"/>
          <w:szCs w:val="24"/>
        </w:rPr>
        <w:t xml:space="preserve"> от 19 июня 2000 г. N 82-ФЗ "О минимальном размере оплаты труда", работникам производится доплата до минимального размера оплаты труда</w:t>
      </w:r>
      <w:r w:rsidRPr="00B70750">
        <w:rPr>
          <w:rFonts w:ascii="Times New Roman" w:hAnsi="Times New Roman" w:cs="Times New Roman"/>
          <w:sz w:val="24"/>
          <w:szCs w:val="24"/>
        </w:rPr>
        <w:t>.</w:t>
      </w:r>
    </w:p>
    <w:p w:rsidR="00B2670D"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9. </w:t>
      </w:r>
      <w:r w:rsidR="003D4B7D" w:rsidRPr="00D2125D">
        <w:rPr>
          <w:rFonts w:ascii="Times New Roman" w:hAnsi="Times New Roman" w:cs="Times New Roman"/>
          <w:sz w:val="24"/>
          <w:szCs w:val="24"/>
        </w:rPr>
        <w:t>Размеры окладов (должностных окладов) руководителей и специалистов учреждений культуры и искусства, работающих в сельской местности, повышаются на 25 процентов</w:t>
      </w:r>
      <w:r w:rsidRPr="00B70750">
        <w:rPr>
          <w:rFonts w:ascii="Times New Roman" w:hAnsi="Times New Roman" w:cs="Times New Roman"/>
          <w:sz w:val="24"/>
          <w:szCs w:val="24"/>
        </w:rPr>
        <w:t>.</w:t>
      </w:r>
    </w:p>
    <w:p w:rsidR="003D4B7D" w:rsidRPr="00B70750" w:rsidRDefault="003D4B7D" w:rsidP="00B2670D">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Указанное повышение образует новый оклад (должностной оклад) и учитывается при начислении компенсационных, стимулирующих выплат</w:t>
      </w:r>
      <w:r>
        <w:rPr>
          <w:rFonts w:ascii="Times New Roman" w:hAnsi="Times New Roman" w:cs="Times New Roman"/>
          <w:sz w:val="24"/>
          <w:szCs w:val="24"/>
        </w:rPr>
        <w:t>.</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10.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w:t>
      </w:r>
      <w:r w:rsidRPr="00B70750">
        <w:rPr>
          <w:rFonts w:ascii="Times New Roman" w:hAnsi="Times New Roman" w:cs="Times New Roman"/>
          <w:sz w:val="24"/>
          <w:szCs w:val="24"/>
        </w:rPr>
        <w:lastRenderedPageBreak/>
        <w:t>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2670D" w:rsidRPr="00B70750" w:rsidRDefault="00B2670D" w:rsidP="003D4B7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Заработная плата работника предельными размерами не ограничивается.</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Title"/>
        <w:jc w:val="center"/>
        <w:outlineLvl w:val="1"/>
        <w:rPr>
          <w:rFonts w:ascii="Times New Roman" w:hAnsi="Times New Roman" w:cs="Times New Roman"/>
          <w:sz w:val="24"/>
          <w:szCs w:val="24"/>
        </w:rPr>
      </w:pPr>
      <w:r w:rsidRPr="00B70750">
        <w:rPr>
          <w:rFonts w:ascii="Times New Roman" w:hAnsi="Times New Roman" w:cs="Times New Roman"/>
          <w:sz w:val="24"/>
          <w:szCs w:val="24"/>
        </w:rPr>
        <w:t>II. Порядок и условия оплаты труда специалистов,</w:t>
      </w:r>
    </w:p>
    <w:p w:rsidR="00B2670D" w:rsidRPr="00B70750" w:rsidRDefault="00B2670D" w:rsidP="00B2670D">
      <w:pPr>
        <w:pStyle w:val="ConsPlusTitle"/>
        <w:jc w:val="center"/>
        <w:rPr>
          <w:rFonts w:ascii="Times New Roman" w:hAnsi="Times New Roman" w:cs="Times New Roman"/>
          <w:sz w:val="24"/>
          <w:szCs w:val="24"/>
        </w:rPr>
      </w:pPr>
      <w:r w:rsidRPr="00B70750">
        <w:rPr>
          <w:rFonts w:ascii="Times New Roman" w:hAnsi="Times New Roman" w:cs="Times New Roman"/>
          <w:sz w:val="24"/>
          <w:szCs w:val="24"/>
        </w:rPr>
        <w:t>служащих и руководителей структурных подразделений</w:t>
      </w:r>
    </w:p>
    <w:p w:rsidR="00B2670D" w:rsidRPr="00B70750" w:rsidRDefault="00B2670D" w:rsidP="00B2670D">
      <w:pPr>
        <w:pStyle w:val="ConsPlusTitle"/>
        <w:jc w:val="center"/>
        <w:rPr>
          <w:rFonts w:ascii="Times New Roman" w:hAnsi="Times New Roman" w:cs="Times New Roman"/>
          <w:sz w:val="24"/>
          <w:szCs w:val="24"/>
        </w:rPr>
      </w:pPr>
      <w:r w:rsidRPr="00B70750">
        <w:rPr>
          <w:rFonts w:ascii="Times New Roman" w:hAnsi="Times New Roman" w:cs="Times New Roman"/>
          <w:sz w:val="24"/>
          <w:szCs w:val="24"/>
        </w:rPr>
        <w:t>учреждений культуры и искусства</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Normal"/>
        <w:ind w:firstLine="540"/>
        <w:jc w:val="both"/>
        <w:rPr>
          <w:rFonts w:ascii="Times New Roman" w:hAnsi="Times New Roman" w:cs="Times New Roman"/>
          <w:sz w:val="24"/>
          <w:szCs w:val="24"/>
        </w:rPr>
      </w:pPr>
      <w:r w:rsidRPr="00B70750">
        <w:rPr>
          <w:rFonts w:ascii="Times New Roman" w:hAnsi="Times New Roman" w:cs="Times New Roman"/>
          <w:sz w:val="24"/>
          <w:szCs w:val="24"/>
        </w:rPr>
        <w:t>11. Размеры должностных окладов специалистов, служащих и руководителей структурных подразделений учреждений культуры и искусства устанавливаются на основе отнесения занимаемых ими должностей к соответствующим профессиональным квалификационным группам.</w:t>
      </w:r>
    </w:p>
    <w:p w:rsidR="00B2670D" w:rsidRPr="00B70750" w:rsidRDefault="00B2670D" w:rsidP="00B2670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474"/>
        <w:gridCol w:w="4025"/>
      </w:tblGrid>
      <w:tr w:rsidR="00B2670D" w:rsidRPr="00B70750" w:rsidTr="00B2670D">
        <w:tc>
          <w:tcPr>
            <w:tcW w:w="2551" w:type="dxa"/>
            <w:tcBorders>
              <w:top w:val="single" w:sz="4" w:space="0" w:color="auto"/>
              <w:bottom w:val="single" w:sz="4" w:space="0" w:color="auto"/>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Профессиональные квалификационные группы</w:t>
            </w:r>
          </w:p>
        </w:tc>
        <w:tc>
          <w:tcPr>
            <w:tcW w:w="1474" w:type="dxa"/>
            <w:tcBorders>
              <w:top w:val="single" w:sz="4" w:space="0" w:color="auto"/>
              <w:bottom w:val="single" w:sz="4" w:space="0" w:color="auto"/>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Должностной оклад (рублей)</w:t>
            </w:r>
          </w:p>
        </w:tc>
        <w:tc>
          <w:tcPr>
            <w:tcW w:w="4025" w:type="dxa"/>
            <w:tcBorders>
              <w:top w:val="single" w:sz="4" w:space="0" w:color="auto"/>
              <w:bottom w:val="single" w:sz="4" w:space="0" w:color="auto"/>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Наименование должностей</w:t>
            </w:r>
          </w:p>
        </w:tc>
      </w:tr>
      <w:tr w:rsidR="00B2670D" w:rsidRPr="00B70750" w:rsidTr="00B2670D">
        <w:tc>
          <w:tcPr>
            <w:tcW w:w="2551" w:type="dxa"/>
            <w:tcBorders>
              <w:top w:val="single" w:sz="4" w:space="0" w:color="auto"/>
              <w:bottom w:val="single" w:sz="4" w:space="0" w:color="auto"/>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w:t>
            </w:r>
          </w:p>
        </w:tc>
        <w:tc>
          <w:tcPr>
            <w:tcW w:w="1474" w:type="dxa"/>
            <w:tcBorders>
              <w:top w:val="single" w:sz="4" w:space="0" w:color="auto"/>
              <w:bottom w:val="single" w:sz="4" w:space="0" w:color="auto"/>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2</w:t>
            </w:r>
          </w:p>
        </w:tc>
        <w:tc>
          <w:tcPr>
            <w:tcW w:w="4025" w:type="dxa"/>
            <w:tcBorders>
              <w:top w:val="single" w:sz="4" w:space="0" w:color="auto"/>
              <w:bottom w:val="single" w:sz="4" w:space="0" w:color="auto"/>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3</w:t>
            </w:r>
          </w:p>
        </w:tc>
      </w:tr>
      <w:tr w:rsidR="00B2670D" w:rsidRPr="00B70750" w:rsidTr="00B2670D">
        <w:tc>
          <w:tcPr>
            <w:tcW w:w="2551" w:type="dxa"/>
            <w:tcBorders>
              <w:top w:val="single" w:sz="4" w:space="0" w:color="auto"/>
              <w:bottom w:val="single" w:sz="4" w:space="0" w:color="auto"/>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Профессиональная квалификационная группа "Должности технических исполнителей и артистов вспомогательного состава"</w:t>
            </w:r>
          </w:p>
        </w:tc>
        <w:tc>
          <w:tcPr>
            <w:tcW w:w="1474" w:type="dxa"/>
            <w:tcBorders>
              <w:top w:val="single" w:sz="4" w:space="0" w:color="auto"/>
              <w:bottom w:val="single" w:sz="4" w:space="0" w:color="auto"/>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9120</w:t>
            </w:r>
          </w:p>
        </w:tc>
        <w:tc>
          <w:tcPr>
            <w:tcW w:w="4025" w:type="dxa"/>
            <w:tcBorders>
              <w:top w:val="single" w:sz="4" w:space="0" w:color="auto"/>
              <w:bottom w:val="single" w:sz="4" w:space="0" w:color="auto"/>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артист вспомогательного состава театров и концертных организаций; смотритель музейный; контролер билетов</w:t>
            </w:r>
          </w:p>
        </w:tc>
      </w:tr>
      <w:tr w:rsidR="00B2670D" w:rsidRPr="00B70750" w:rsidTr="00B2670D">
        <w:tc>
          <w:tcPr>
            <w:tcW w:w="2551" w:type="dxa"/>
            <w:tcBorders>
              <w:top w:val="single" w:sz="4" w:space="0" w:color="auto"/>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Профессиональная квалификационная группа "Должности работников культуры, искусства и кинематографии среднего звена"</w:t>
            </w:r>
          </w:p>
        </w:tc>
        <w:tc>
          <w:tcPr>
            <w:tcW w:w="1474" w:type="dxa"/>
            <w:tcBorders>
              <w:top w:val="single" w:sz="4" w:space="0" w:color="auto"/>
              <w:bottom w:val="nil"/>
            </w:tcBorders>
          </w:tcPr>
          <w:p w:rsidR="00B2670D" w:rsidRPr="00B70750" w:rsidRDefault="00B2670D" w:rsidP="00B2670D">
            <w:pPr>
              <w:pStyle w:val="ConsPlusNormal"/>
              <w:rPr>
                <w:rFonts w:ascii="Times New Roman" w:hAnsi="Times New Roman" w:cs="Times New Roman"/>
                <w:sz w:val="24"/>
                <w:szCs w:val="24"/>
              </w:rPr>
            </w:pPr>
          </w:p>
        </w:tc>
        <w:tc>
          <w:tcPr>
            <w:tcW w:w="4025" w:type="dxa"/>
            <w:vMerge w:val="restart"/>
            <w:tcBorders>
              <w:top w:val="single" w:sz="4" w:space="0" w:color="auto"/>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репетитор по технике речи; суфлер; организатор экскурсий; руководитель кружка, любительского объединения, клуба по интересам; аккомпаниатор; культорганизатор; ассистенты; режиссера, дирижера, балетмейстера, хормейстера; помощник режиссера;</w:t>
            </w:r>
          </w:p>
        </w:tc>
      </w:tr>
      <w:tr w:rsidR="00B2670D" w:rsidRPr="00B70750" w:rsidTr="00B2670D">
        <w:tblPrEx>
          <w:tblBorders>
            <w:insideH w:val="none" w:sz="0" w:space="0" w:color="auto"/>
          </w:tblBorders>
        </w:tblPrEx>
        <w:tc>
          <w:tcPr>
            <w:tcW w:w="2551"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без категории</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10700</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blPrEx>
          <w:tblBorders>
            <w:insideH w:val="none" w:sz="0" w:space="0" w:color="auto"/>
          </w:tblBorders>
        </w:tblPrEx>
        <w:tc>
          <w:tcPr>
            <w:tcW w:w="2551"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второй категории</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11235</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blPrEx>
          <w:tblBorders>
            <w:insideH w:val="none" w:sz="0" w:space="0" w:color="auto"/>
          </w:tblBorders>
        </w:tblPrEx>
        <w:tc>
          <w:tcPr>
            <w:tcW w:w="2551" w:type="dxa"/>
            <w:vMerge w:val="restart"/>
            <w:tcBorders>
              <w:top w:val="nil"/>
              <w:bottom w:val="single" w:sz="4" w:space="0" w:color="auto"/>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первой категории</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11800</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c>
          <w:tcPr>
            <w:tcW w:w="2551" w:type="dxa"/>
            <w:vMerge/>
            <w:tcBorders>
              <w:top w:val="nil"/>
              <w:bottom w:val="single" w:sz="4" w:space="0" w:color="auto"/>
            </w:tcBorders>
          </w:tcPr>
          <w:p w:rsidR="00B2670D" w:rsidRPr="00B70750" w:rsidRDefault="00B2670D" w:rsidP="00B2670D">
            <w:pPr>
              <w:rPr>
                <w:rFonts w:ascii="Times New Roman" w:hAnsi="Times New Roman"/>
                <w:sz w:val="24"/>
                <w:szCs w:val="24"/>
              </w:rPr>
            </w:pPr>
          </w:p>
        </w:tc>
        <w:tc>
          <w:tcPr>
            <w:tcW w:w="1474" w:type="dxa"/>
            <w:tcBorders>
              <w:top w:val="nil"/>
              <w:bottom w:val="single" w:sz="4" w:space="0" w:color="auto"/>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11800</w:t>
            </w:r>
          </w:p>
        </w:tc>
        <w:tc>
          <w:tcPr>
            <w:tcW w:w="4025" w:type="dxa"/>
            <w:tcBorders>
              <w:top w:val="nil"/>
              <w:bottom w:val="single" w:sz="4" w:space="0" w:color="auto"/>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заведующий билетными кассами; заведующий костюмерной</w:t>
            </w:r>
          </w:p>
        </w:tc>
      </w:tr>
      <w:tr w:rsidR="00B2670D" w:rsidRPr="00B70750" w:rsidTr="00B2670D">
        <w:tc>
          <w:tcPr>
            <w:tcW w:w="2551" w:type="dxa"/>
            <w:tcBorders>
              <w:top w:val="single" w:sz="4" w:space="0" w:color="auto"/>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Профессиональная квалификационная группа "Должности работников культуры, искусства и кинематографии ведущего звена"</w:t>
            </w:r>
          </w:p>
        </w:tc>
        <w:tc>
          <w:tcPr>
            <w:tcW w:w="1474" w:type="dxa"/>
            <w:tcBorders>
              <w:top w:val="single" w:sz="4" w:space="0" w:color="auto"/>
              <w:bottom w:val="nil"/>
            </w:tcBorders>
          </w:tcPr>
          <w:p w:rsidR="00B2670D" w:rsidRPr="00B70750" w:rsidRDefault="00B2670D" w:rsidP="00B2670D">
            <w:pPr>
              <w:pStyle w:val="ConsPlusNormal"/>
              <w:rPr>
                <w:rFonts w:ascii="Times New Roman" w:hAnsi="Times New Roman" w:cs="Times New Roman"/>
                <w:sz w:val="24"/>
                <w:szCs w:val="24"/>
              </w:rPr>
            </w:pPr>
          </w:p>
        </w:tc>
        <w:tc>
          <w:tcPr>
            <w:tcW w:w="4025" w:type="dxa"/>
            <w:vMerge w:val="restart"/>
            <w:tcBorders>
              <w:top w:val="single" w:sz="4" w:space="0" w:color="auto"/>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 xml:space="preserve">концертмейстер по классу вокала (балета); лектор-искусствовед (музыковед); чтец - мастер художественного слова; художник-бутафор; художник-гример; художник-декоратор; художник-конструктор; художник-скульптор; </w:t>
            </w:r>
            <w:r w:rsidRPr="00B70750">
              <w:rPr>
                <w:rFonts w:ascii="Times New Roman" w:hAnsi="Times New Roman" w:cs="Times New Roman"/>
                <w:sz w:val="24"/>
                <w:szCs w:val="24"/>
              </w:rPr>
              <w:lastRenderedPageBreak/>
              <w:t xml:space="preserve">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администратор (старший администратор);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 научный сотрудник; хранитель фондов; редактор (музыкальный редактор); специалист по фольклору; специалист по жанрам творчества; специалист по методике клубной работы; инспектор манежа (ведущий представление); специалист по учетно-хранительской документации; специалист экспозиционного и </w:t>
            </w:r>
            <w:r w:rsidRPr="00B70750">
              <w:rPr>
                <w:rFonts w:ascii="Times New Roman" w:hAnsi="Times New Roman" w:cs="Times New Roman"/>
                <w:sz w:val="24"/>
                <w:szCs w:val="24"/>
              </w:rPr>
              <w:lastRenderedPageBreak/>
              <w:t>выставочного отдела; звукооператор; монтажер; редактор по репертуару</w:t>
            </w:r>
          </w:p>
        </w:tc>
      </w:tr>
      <w:tr w:rsidR="00B2670D" w:rsidRPr="00B70750" w:rsidTr="00B2670D">
        <w:tblPrEx>
          <w:tblBorders>
            <w:insideH w:val="none" w:sz="0" w:space="0" w:color="auto"/>
          </w:tblBorders>
        </w:tblPrEx>
        <w:tc>
          <w:tcPr>
            <w:tcW w:w="2551"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lastRenderedPageBreak/>
              <w:t>без категории</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12200</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blPrEx>
          <w:tblBorders>
            <w:insideH w:val="none" w:sz="0" w:space="0" w:color="auto"/>
          </w:tblBorders>
        </w:tblPrEx>
        <w:tc>
          <w:tcPr>
            <w:tcW w:w="2551"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второй категории</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12810</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blPrEx>
          <w:tblBorders>
            <w:insideH w:val="none" w:sz="0" w:space="0" w:color="auto"/>
          </w:tblBorders>
        </w:tblPrEx>
        <w:tc>
          <w:tcPr>
            <w:tcW w:w="2551"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первой категории</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13450</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blPrEx>
          <w:tblBorders>
            <w:insideH w:val="none" w:sz="0" w:space="0" w:color="auto"/>
          </w:tblBorders>
        </w:tblPrEx>
        <w:tc>
          <w:tcPr>
            <w:tcW w:w="2551"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ведущей категории (ведущий специалист)</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14120</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blPrEx>
          <w:tblBorders>
            <w:insideH w:val="none" w:sz="0" w:space="0" w:color="auto"/>
          </w:tblBorders>
        </w:tblPrEx>
        <w:tc>
          <w:tcPr>
            <w:tcW w:w="2551"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высшей категории</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14830</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blPrEx>
          <w:tblBorders>
            <w:insideH w:val="none" w:sz="0" w:space="0" w:color="auto"/>
          </w:tblBorders>
        </w:tblPrEx>
        <w:tc>
          <w:tcPr>
            <w:tcW w:w="2551" w:type="dxa"/>
            <w:vMerge w:val="restart"/>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ведущий мастер сцены</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15570</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blPrEx>
          <w:tblBorders>
            <w:insideH w:val="none" w:sz="0" w:space="0" w:color="auto"/>
          </w:tblBorders>
        </w:tblPrEx>
        <w:tc>
          <w:tcPr>
            <w:tcW w:w="2551" w:type="dxa"/>
            <w:vMerge/>
            <w:tcBorders>
              <w:top w:val="nil"/>
              <w:bottom w:val="nil"/>
            </w:tcBorders>
          </w:tcPr>
          <w:p w:rsidR="00B2670D" w:rsidRPr="00B70750" w:rsidRDefault="00B2670D" w:rsidP="00B2670D">
            <w:pPr>
              <w:rPr>
                <w:rFonts w:ascii="Times New Roman" w:hAnsi="Times New Roman"/>
                <w:sz w:val="24"/>
                <w:szCs w:val="24"/>
              </w:rPr>
            </w:pP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14380</w:t>
            </w:r>
          </w:p>
        </w:tc>
        <w:tc>
          <w:tcPr>
            <w:tcW w:w="4025"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помощник главного режиссера (главного дирижера, главного балетмейстера, художественного руководителя); заведующий труппой; главный библиотекарь; главный библиограф</w:t>
            </w:r>
          </w:p>
        </w:tc>
      </w:tr>
      <w:tr w:rsidR="00B2670D" w:rsidRPr="00B70750" w:rsidTr="00B2670D">
        <w:tc>
          <w:tcPr>
            <w:tcW w:w="2551" w:type="dxa"/>
            <w:tcBorders>
              <w:top w:val="single" w:sz="4" w:space="0" w:color="auto"/>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c>
          <w:tcPr>
            <w:tcW w:w="1474" w:type="dxa"/>
            <w:tcBorders>
              <w:top w:val="single" w:sz="4" w:space="0" w:color="auto"/>
              <w:bottom w:val="nil"/>
            </w:tcBorders>
          </w:tcPr>
          <w:p w:rsidR="00B2670D" w:rsidRPr="00B70750" w:rsidRDefault="00B2670D" w:rsidP="00B2670D">
            <w:pPr>
              <w:pStyle w:val="ConsPlusNormal"/>
              <w:rPr>
                <w:rFonts w:ascii="Times New Roman" w:hAnsi="Times New Roman" w:cs="Times New Roman"/>
                <w:sz w:val="24"/>
                <w:szCs w:val="24"/>
              </w:rPr>
            </w:pPr>
          </w:p>
        </w:tc>
        <w:tc>
          <w:tcPr>
            <w:tcW w:w="4025" w:type="dxa"/>
            <w:vMerge w:val="restart"/>
            <w:tcBorders>
              <w:top w:val="single" w:sz="4" w:space="0" w:color="auto"/>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режиссер-постановщик; балетмейстер-постановщик; режиссер (дирижер,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руководитель кружка; руководитель литературно-драматургической части; заведующий музыкальной частью;</w:t>
            </w:r>
          </w:p>
        </w:tc>
      </w:tr>
      <w:tr w:rsidR="00B2670D" w:rsidRPr="00B70750" w:rsidTr="00B2670D">
        <w:tblPrEx>
          <w:tblBorders>
            <w:insideH w:val="none" w:sz="0" w:space="0" w:color="auto"/>
          </w:tblBorders>
        </w:tblPrEx>
        <w:tc>
          <w:tcPr>
            <w:tcW w:w="2551"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без категории</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14830</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blPrEx>
          <w:tblBorders>
            <w:insideH w:val="none" w:sz="0" w:space="0" w:color="auto"/>
          </w:tblBorders>
        </w:tblPrEx>
        <w:tc>
          <w:tcPr>
            <w:tcW w:w="2551"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второй категории</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15420</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blPrEx>
          <w:tblBorders>
            <w:insideH w:val="none" w:sz="0" w:space="0" w:color="auto"/>
          </w:tblBorders>
        </w:tblPrEx>
        <w:tc>
          <w:tcPr>
            <w:tcW w:w="2551"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первой категории</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16040</w:t>
            </w:r>
          </w:p>
        </w:tc>
        <w:tc>
          <w:tcPr>
            <w:tcW w:w="4025" w:type="dxa"/>
            <w:vMerge/>
            <w:tcBorders>
              <w:top w:val="single" w:sz="4" w:space="0" w:color="auto"/>
              <w:bottom w:val="nil"/>
            </w:tcBorders>
          </w:tcPr>
          <w:p w:rsidR="00B2670D" w:rsidRPr="00B70750" w:rsidRDefault="00B2670D" w:rsidP="00B2670D">
            <w:pPr>
              <w:rPr>
                <w:rFonts w:ascii="Times New Roman" w:hAnsi="Times New Roman"/>
                <w:sz w:val="24"/>
                <w:szCs w:val="24"/>
              </w:rPr>
            </w:pPr>
          </w:p>
        </w:tc>
      </w:tr>
      <w:tr w:rsidR="00B2670D" w:rsidRPr="00B70750" w:rsidTr="00B2670D">
        <w:tblPrEx>
          <w:tblBorders>
            <w:insideH w:val="none" w:sz="0" w:space="0" w:color="auto"/>
          </w:tblBorders>
        </w:tblPrEx>
        <w:tc>
          <w:tcPr>
            <w:tcW w:w="2551" w:type="dxa"/>
            <w:vMerge w:val="restart"/>
            <w:tcBorders>
              <w:top w:val="nil"/>
              <w:bottom w:val="single" w:sz="4" w:space="0" w:color="auto"/>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высшей категории</w:t>
            </w:r>
          </w:p>
        </w:tc>
        <w:tc>
          <w:tcPr>
            <w:tcW w:w="1474" w:type="dxa"/>
            <w:tcBorders>
              <w:top w:val="nil"/>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16680</w:t>
            </w:r>
          </w:p>
        </w:tc>
        <w:tc>
          <w:tcPr>
            <w:tcW w:w="4025" w:type="dxa"/>
            <w:tcBorders>
              <w:top w:val="nil"/>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заведующий художественно-постановочной частью; заведующий отделом (сектором) библиотеки; заведующий отделом (филиалом, сектором) музея; заведующий передвижной выставкой музея; заведующий реставрационной мастерской; заведующий отделом (сектором) дома (дворца) культуры,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художественно-оформительской мастерской</w:t>
            </w:r>
          </w:p>
        </w:tc>
      </w:tr>
      <w:tr w:rsidR="00B2670D" w:rsidRPr="00B70750" w:rsidTr="00B2670D">
        <w:tblPrEx>
          <w:tblBorders>
            <w:insideH w:val="none" w:sz="0" w:space="0" w:color="auto"/>
          </w:tblBorders>
        </w:tblPrEx>
        <w:tc>
          <w:tcPr>
            <w:tcW w:w="2551" w:type="dxa"/>
            <w:vMerge/>
            <w:tcBorders>
              <w:top w:val="nil"/>
              <w:bottom w:val="single" w:sz="4" w:space="0" w:color="auto"/>
            </w:tcBorders>
          </w:tcPr>
          <w:p w:rsidR="00B2670D" w:rsidRPr="00B70750" w:rsidRDefault="00B2670D" w:rsidP="00B2670D">
            <w:pPr>
              <w:rPr>
                <w:rFonts w:ascii="Times New Roman" w:hAnsi="Times New Roman"/>
                <w:sz w:val="24"/>
                <w:szCs w:val="24"/>
              </w:rPr>
            </w:pPr>
          </w:p>
        </w:tc>
        <w:tc>
          <w:tcPr>
            <w:tcW w:w="1474" w:type="dxa"/>
            <w:tcBorders>
              <w:top w:val="nil"/>
              <w:bottom w:val="single" w:sz="4" w:space="0" w:color="auto"/>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19180</w:t>
            </w:r>
          </w:p>
        </w:tc>
        <w:tc>
          <w:tcPr>
            <w:tcW w:w="4025" w:type="dxa"/>
            <w:tcBorders>
              <w:top w:val="nil"/>
              <w:bottom w:val="single" w:sz="4" w:space="0" w:color="auto"/>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главный дирижер; главный балетмейстер; главный художник; главный хормейстер; главный хранитель фондов</w:t>
            </w:r>
          </w:p>
        </w:tc>
      </w:tr>
    </w:tbl>
    <w:p w:rsidR="00B2670D" w:rsidRDefault="00B2670D" w:rsidP="00B2670D">
      <w:pPr>
        <w:pStyle w:val="ConsPlusNormal"/>
        <w:jc w:val="both"/>
        <w:rPr>
          <w:rFonts w:ascii="Times New Roman" w:hAnsi="Times New Roman" w:cs="Times New Roman"/>
          <w:sz w:val="24"/>
          <w:szCs w:val="24"/>
        </w:rPr>
      </w:pPr>
    </w:p>
    <w:p w:rsidR="003D4B7D" w:rsidRDefault="003D4B7D" w:rsidP="00B2670D">
      <w:pPr>
        <w:pStyle w:val="ConsPlusNormal"/>
        <w:jc w:val="both"/>
        <w:rPr>
          <w:rFonts w:ascii="Times New Roman" w:hAnsi="Times New Roman" w:cs="Times New Roman"/>
          <w:sz w:val="24"/>
          <w:szCs w:val="24"/>
        </w:rPr>
      </w:pPr>
    </w:p>
    <w:p w:rsidR="003D4B7D" w:rsidRPr="00B70750" w:rsidRDefault="003D4B7D" w:rsidP="00B2670D">
      <w:pPr>
        <w:pStyle w:val="ConsPlusNormal"/>
        <w:jc w:val="both"/>
        <w:rPr>
          <w:rFonts w:ascii="Times New Roman" w:hAnsi="Times New Roman" w:cs="Times New Roman"/>
          <w:sz w:val="24"/>
          <w:szCs w:val="24"/>
        </w:rPr>
      </w:pPr>
    </w:p>
    <w:p w:rsidR="00B2670D" w:rsidRPr="00B70750" w:rsidRDefault="00B2670D" w:rsidP="00B2670D">
      <w:pPr>
        <w:pStyle w:val="ConsPlusNormal"/>
        <w:ind w:firstLine="540"/>
        <w:jc w:val="both"/>
        <w:rPr>
          <w:rFonts w:ascii="Times New Roman" w:hAnsi="Times New Roman" w:cs="Times New Roman"/>
          <w:sz w:val="24"/>
          <w:szCs w:val="24"/>
        </w:rPr>
      </w:pPr>
      <w:r w:rsidRPr="00B70750">
        <w:rPr>
          <w:rFonts w:ascii="Times New Roman" w:hAnsi="Times New Roman" w:cs="Times New Roman"/>
          <w:sz w:val="24"/>
          <w:szCs w:val="24"/>
        </w:rPr>
        <w:t>12. Размеры должностных окладов работников, занимающих должности руководителей структурных подразделений, специалистов и служащих, не вошедшие в профессиональные квалификационные группы:</w:t>
      </w:r>
    </w:p>
    <w:p w:rsidR="00B2670D" w:rsidRPr="00B70750" w:rsidRDefault="00B2670D" w:rsidP="00B2670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644"/>
      </w:tblGrid>
      <w:tr w:rsidR="00B2670D" w:rsidRPr="00B70750" w:rsidTr="00B2670D">
        <w:tc>
          <w:tcPr>
            <w:tcW w:w="4932"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Наименование должностей</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Должностной оклад (рублей)</w:t>
            </w:r>
          </w:p>
        </w:tc>
      </w:tr>
      <w:tr w:rsidR="00B2670D" w:rsidRPr="00B70750" w:rsidTr="00B2670D">
        <w:tc>
          <w:tcPr>
            <w:tcW w:w="4932"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2</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Кассир билетный, стажер балета</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9120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Археолог; методист; специалист по охране труда; специалист в сфере закупок; инженер по защите информации; специалист по защите информации; историк; геолог</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9880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Сотрудник службы безопасности</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10050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Инспектор (старший инспектор) творческого коллектива; музыкальный служитель Аранжировщик; специалист по экспозиционной и выставочной деятельности; менеджер по культурно-массовому досугу:</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11070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без категории</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11690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второй категории</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12270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первой категории</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12880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ведущей категории</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13530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Библиотекарь-каталогизатор; методист по научно</w:t>
            </w:r>
            <w:r w:rsidR="00C7145E">
              <w:rPr>
                <w:rFonts w:ascii="Times New Roman" w:hAnsi="Times New Roman" w:cs="Times New Roman"/>
                <w:sz w:val="24"/>
                <w:szCs w:val="24"/>
              </w:rPr>
              <w:t>-</w:t>
            </w:r>
            <w:r w:rsidRPr="00B70750">
              <w:rPr>
                <w:rFonts w:ascii="Times New Roman" w:hAnsi="Times New Roman" w:cs="Times New Roman"/>
                <w:sz w:val="24"/>
                <w:szCs w:val="24"/>
              </w:rPr>
              <w:t>просветительской деятельности музея; методист по музейно-образовательной деятельности; 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 специалист по учету музейных предметов; редактор электронных баз данных музея; специалист по организации безопасности музейных предметов (библиотечных фондов); специалист по обеспечению сохранности музейных предметов; специалист по обеспечению сохранности объектов культурного наследия; специалист по связям с общественностью; специалист по массовой консервации библиотечных фондов; хранитель музейных предметов; художник:</w:t>
            </w:r>
          </w:p>
        </w:tc>
        <w:tc>
          <w:tcPr>
            <w:tcW w:w="1644" w:type="dxa"/>
          </w:tcPr>
          <w:p w:rsidR="00B2670D" w:rsidRPr="00B70750" w:rsidRDefault="00B2670D" w:rsidP="00B2670D">
            <w:pPr>
              <w:pStyle w:val="ConsPlusNormal"/>
              <w:rPr>
                <w:rFonts w:ascii="Times New Roman" w:hAnsi="Times New Roman" w:cs="Times New Roman"/>
                <w:sz w:val="24"/>
                <w:szCs w:val="24"/>
              </w:rPr>
            </w:pP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без категории</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12270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lastRenderedPageBreak/>
              <w:t>второй категории</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12880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первой категории</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13530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ведущей категории</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14200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Младший научный сотрудник музея</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10100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Научный сотрудник музея</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12130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Старший научный сотрудник музея</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14150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Главный научный сотрудник музея</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14790</w:t>
            </w:r>
          </w:p>
        </w:tc>
      </w:tr>
      <w:tr w:rsidR="00B2670D" w:rsidRPr="00B70750" w:rsidTr="00B2670D">
        <w:tblPrEx>
          <w:tblBorders>
            <w:insideH w:val="nil"/>
          </w:tblBorders>
        </w:tblPrEx>
        <w:tc>
          <w:tcPr>
            <w:tcW w:w="4932" w:type="dxa"/>
            <w:tcBorders>
              <w:bottom w:val="nil"/>
            </w:tcBorders>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Художественный руководитель республиканского дома народного творчества; ученый секретарь музея (зоопарка); ученый секретарь библиотеки, централизованной библиотечной системы; управляющий творческим коллективом; заведующий структурным подразделением организации исполнительского искусства; заведующий театрально-производственной мастерской</w:t>
            </w:r>
          </w:p>
        </w:tc>
        <w:tc>
          <w:tcPr>
            <w:tcW w:w="1644" w:type="dxa"/>
            <w:tcBorders>
              <w:bottom w:val="nil"/>
            </w:tcBorders>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15720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Главный механик театра, филармонии; главный администратор; главный экономист театра, филармонии; главный инженер, энергетик, сотрудник службы безопасности театра, филармонии, концертного коллектива, библиотеки, музея</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15870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Главный архитектор</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16110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Главный режиссер; директор концертного коллектива филармонии</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20140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Художественный руководитель театра, концертного зала, филармонии</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21050</w:t>
            </w:r>
          </w:p>
        </w:tc>
      </w:tr>
      <w:tr w:rsidR="00B2670D" w:rsidRPr="00B70750" w:rsidTr="00B2670D">
        <w:tc>
          <w:tcPr>
            <w:tcW w:w="4932" w:type="dxa"/>
          </w:tcPr>
          <w:p w:rsidR="00B2670D" w:rsidRPr="00B70750" w:rsidRDefault="00B2670D" w:rsidP="00B2670D">
            <w:pPr>
              <w:pStyle w:val="ConsPlusNormal"/>
              <w:rPr>
                <w:rFonts w:ascii="Times New Roman" w:hAnsi="Times New Roman" w:cs="Times New Roman"/>
                <w:sz w:val="24"/>
                <w:szCs w:val="24"/>
              </w:rPr>
            </w:pPr>
            <w:r w:rsidRPr="00B70750">
              <w:rPr>
                <w:rFonts w:ascii="Times New Roman" w:hAnsi="Times New Roman" w:cs="Times New Roman"/>
                <w:sz w:val="24"/>
                <w:szCs w:val="24"/>
              </w:rPr>
              <w:t>Художественный руководитель театра оперы и балета</w:t>
            </w:r>
          </w:p>
        </w:tc>
        <w:tc>
          <w:tcPr>
            <w:tcW w:w="1644" w:type="dxa"/>
          </w:tcPr>
          <w:p w:rsidR="00B2670D" w:rsidRPr="00B70750" w:rsidRDefault="00B2670D" w:rsidP="00B2670D">
            <w:pPr>
              <w:pStyle w:val="ConsPlusNormal"/>
              <w:jc w:val="center"/>
              <w:rPr>
                <w:rFonts w:ascii="Times New Roman" w:hAnsi="Times New Roman" w:cs="Times New Roman"/>
                <w:sz w:val="24"/>
                <w:szCs w:val="24"/>
              </w:rPr>
            </w:pPr>
            <w:r w:rsidRPr="00B70750">
              <w:rPr>
                <w:rFonts w:ascii="Times New Roman" w:hAnsi="Times New Roman" w:cs="Times New Roman"/>
                <w:sz w:val="24"/>
                <w:szCs w:val="24"/>
              </w:rPr>
              <w:t>22520</w:t>
            </w:r>
          </w:p>
        </w:tc>
      </w:tr>
    </w:tbl>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Normal"/>
        <w:ind w:firstLine="540"/>
        <w:jc w:val="both"/>
        <w:rPr>
          <w:rFonts w:ascii="Times New Roman" w:hAnsi="Times New Roman" w:cs="Times New Roman"/>
          <w:sz w:val="24"/>
          <w:szCs w:val="24"/>
        </w:rPr>
      </w:pPr>
      <w:r w:rsidRPr="00B70750">
        <w:rPr>
          <w:rFonts w:ascii="Times New Roman" w:hAnsi="Times New Roman" w:cs="Times New Roman"/>
          <w:sz w:val="24"/>
          <w:szCs w:val="24"/>
        </w:rPr>
        <w:t>Примечание:</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1. Размеры должностных окладов артистов-вокалистов, артистов балета и артистов оркестров музыкальных театров приравниваются к размерам должностных окладов артистов театров оперы и балета, если в репертуаре этих театров имеется более 50 процентов оперных и балетных спектаклей.</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2. Размеры должностных окладов артистов оркестров и ансамблей культурно-досуговых учреждений, имеющих соответствующую квалификационную категорию, устанавливаются в размерах, предусмотренных для артистов эстрадных оркестров (ансамблей).</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3. В штаты культурно-досуговых учреждений могут вводиться должности, </w:t>
      </w:r>
      <w:r w:rsidRPr="00B70750">
        <w:rPr>
          <w:rFonts w:ascii="Times New Roman" w:hAnsi="Times New Roman" w:cs="Times New Roman"/>
          <w:sz w:val="24"/>
          <w:szCs w:val="24"/>
        </w:rPr>
        <w:lastRenderedPageBreak/>
        <w:t>утвержденные в других отраслях, при наличии квалификации, отвечающей требованиям, установленным для этих должностей, и при условии выполнения соответствующих видов работ.</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13. Должностные оклады устанавливаются с повышением:</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руководителям структурных подразделений, специалистам и служащим библиотеки для слепых - на 20 процентов;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При этом выплаты стимулирующего и компенсационного характера учитываются исходя из нового должностного оклада.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1</w:t>
      </w:r>
      <w:r w:rsidR="003D4B7D">
        <w:rPr>
          <w:rFonts w:ascii="Times New Roman" w:hAnsi="Times New Roman" w:cs="Times New Roman"/>
          <w:sz w:val="24"/>
          <w:szCs w:val="24"/>
        </w:rPr>
        <w:t>4</w:t>
      </w:r>
      <w:r w:rsidRPr="00B70750">
        <w:rPr>
          <w:rFonts w:ascii="Times New Roman" w:hAnsi="Times New Roman" w:cs="Times New Roman"/>
          <w:sz w:val="24"/>
          <w:szCs w:val="24"/>
        </w:rPr>
        <w:t>. Размеры должностных окладов заместителей руководителей структурных подразделений учреждений культуры и искусства устанавливаются на 5 - 10 процентов ниже размеров должностных окладов соответствующих руководителей структурных подразделений.</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1</w:t>
      </w:r>
      <w:r w:rsidR="003D4B7D">
        <w:rPr>
          <w:rFonts w:ascii="Times New Roman" w:hAnsi="Times New Roman" w:cs="Times New Roman"/>
          <w:sz w:val="24"/>
          <w:szCs w:val="24"/>
        </w:rPr>
        <w:t>5</w:t>
      </w:r>
      <w:r w:rsidRPr="00B70750">
        <w:rPr>
          <w:rFonts w:ascii="Times New Roman" w:hAnsi="Times New Roman" w:cs="Times New Roman"/>
          <w:sz w:val="24"/>
          <w:szCs w:val="24"/>
        </w:rPr>
        <w:t>. Размеры окладов (должностных окладов), ставок заработной платы устанавливаются руководителем учреждения культуры и искусства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исходя из ранее установленных им тарифных разрядов оплаты труда Единой тарифной сетки по оплате труда работников государственных учреждений Республики Дагестан, размеров окладов (должностных окладов), ставок заработной платы.</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1</w:t>
      </w:r>
      <w:r w:rsidR="003D4B7D">
        <w:rPr>
          <w:rFonts w:ascii="Times New Roman" w:hAnsi="Times New Roman" w:cs="Times New Roman"/>
          <w:sz w:val="24"/>
          <w:szCs w:val="24"/>
        </w:rPr>
        <w:t>6</w:t>
      </w:r>
      <w:r w:rsidRPr="00B70750">
        <w:rPr>
          <w:rFonts w:ascii="Times New Roman" w:hAnsi="Times New Roman" w:cs="Times New Roman"/>
          <w:sz w:val="24"/>
          <w:szCs w:val="24"/>
        </w:rPr>
        <w:t>. Для артистического и художественного персонала, установление оклада которых производится в зависимости от нормы выступлений (постановок), при перевыполнении установленной нормы размер должностного оклада возрастает пропорционально ее перевыполнению.</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В учреждениях, где применяется поспектакльная оплата труда артистического персонала, расчет месячного должностного оклада производится исходя из ставки за одно выступление, умноженной на количество выступлений в месяц. Размер оплаты за выступление определяется путем деления оклада работника на норму выступлений в месяц, установленную учреждением культуры и искусства.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1</w:t>
      </w:r>
      <w:r w:rsidR="003D4B7D">
        <w:rPr>
          <w:rFonts w:ascii="Times New Roman" w:hAnsi="Times New Roman" w:cs="Times New Roman"/>
          <w:sz w:val="24"/>
          <w:szCs w:val="24"/>
        </w:rPr>
        <w:t>7</w:t>
      </w:r>
      <w:r w:rsidRPr="00B70750">
        <w:rPr>
          <w:rFonts w:ascii="Times New Roman" w:hAnsi="Times New Roman" w:cs="Times New Roman"/>
          <w:sz w:val="24"/>
          <w:szCs w:val="24"/>
        </w:rPr>
        <w:t>. Специалистам, служащим, руководителям структурных подразделений учреждений культуры и искусства может устанавливаться персональный повышающий коэффициент к окладу (должностному окладу).</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Размер выплат по персональному повышающему коэффициенту к окладу (должностному окладу) определяется путем умножения размера оклада (должностного оклада) по должности на повышающий коэффициент. Выплаты по персональному повышающему коэффициенту носят стимулирующий характер.</w:t>
      </w:r>
    </w:p>
    <w:p w:rsidR="00DF6889" w:rsidRPr="00D2125D" w:rsidRDefault="003D4B7D" w:rsidP="00DF68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B2670D" w:rsidRPr="00B70750">
        <w:rPr>
          <w:rFonts w:ascii="Times New Roman" w:hAnsi="Times New Roman" w:cs="Times New Roman"/>
          <w:sz w:val="24"/>
          <w:szCs w:val="24"/>
        </w:rPr>
        <w:t xml:space="preserve">. </w:t>
      </w:r>
      <w:r w:rsidR="00DF6889" w:rsidRPr="00D2125D">
        <w:rPr>
          <w:rFonts w:ascii="Times New Roman" w:hAnsi="Times New Roman" w:cs="Times New Roman"/>
          <w:sz w:val="24"/>
          <w:szCs w:val="24"/>
        </w:rPr>
        <w:t>Персональный повышающий коэффициент к окладу (должностному окладу) в размере до 3,0 устанавливается конкретному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p>
    <w:p w:rsidR="00DF6889" w:rsidRPr="00D2125D" w:rsidRDefault="00DF6889" w:rsidP="00DF6889">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 xml:space="preserve">Применение персонального повышающего коэффициента к окладу (должностному окладу) не образует новый оклад (должностной оклад) и не учитывается при начислении иных стимулирующих и компенсационных выплат, устанавливаемых в процентном </w:t>
      </w:r>
      <w:r w:rsidRPr="00D2125D">
        <w:rPr>
          <w:rFonts w:ascii="Times New Roman" w:hAnsi="Times New Roman" w:cs="Times New Roman"/>
          <w:sz w:val="24"/>
          <w:szCs w:val="24"/>
        </w:rPr>
        <w:lastRenderedPageBreak/>
        <w:t>отношении к окладу (должностному окладу).</w:t>
      </w:r>
    </w:p>
    <w:p w:rsidR="00B2670D" w:rsidRPr="00B70750" w:rsidRDefault="00DF6889" w:rsidP="00DF6889">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Решение об установлении персонального повышающего коэффициента к окладу (должностному окладу) и его размерах, с учетом обеспечения указанной выплаты финансовыми средствами, принимается руководителем учреждения персонально в отношении конкретного работника и оформляется приказом руководителя на определенный период времени в течение соответствующего календарного года</w:t>
      </w:r>
      <w:r>
        <w:rPr>
          <w:rFonts w:ascii="Times New Roman" w:hAnsi="Times New Roman" w:cs="Times New Roman"/>
          <w:sz w:val="24"/>
          <w:szCs w:val="24"/>
        </w:rPr>
        <w:t>.</w:t>
      </w:r>
    </w:p>
    <w:p w:rsidR="00B2670D" w:rsidRPr="00B70750" w:rsidRDefault="00B2670D" w:rsidP="00B2670D">
      <w:pPr>
        <w:pStyle w:val="ConsPlusNormal"/>
        <w:jc w:val="both"/>
        <w:rPr>
          <w:rFonts w:ascii="Times New Roman" w:hAnsi="Times New Roman" w:cs="Times New Roman"/>
          <w:sz w:val="24"/>
          <w:szCs w:val="24"/>
        </w:rPr>
      </w:pPr>
      <w:bookmarkStart w:id="1" w:name="P227"/>
      <w:bookmarkEnd w:id="1"/>
    </w:p>
    <w:p w:rsidR="00B2670D" w:rsidRPr="00B70750" w:rsidRDefault="00B2670D" w:rsidP="00B2670D">
      <w:pPr>
        <w:pStyle w:val="ConsPlusTitle"/>
        <w:jc w:val="center"/>
        <w:outlineLvl w:val="1"/>
        <w:rPr>
          <w:rFonts w:ascii="Times New Roman" w:hAnsi="Times New Roman" w:cs="Times New Roman"/>
          <w:sz w:val="24"/>
          <w:szCs w:val="24"/>
        </w:rPr>
      </w:pPr>
      <w:r w:rsidRPr="00B70750">
        <w:rPr>
          <w:rFonts w:ascii="Times New Roman" w:hAnsi="Times New Roman" w:cs="Times New Roman"/>
          <w:sz w:val="24"/>
          <w:szCs w:val="24"/>
        </w:rPr>
        <w:t>III. Порядок и условия оплаты труда работников,</w:t>
      </w:r>
    </w:p>
    <w:p w:rsidR="00B2670D" w:rsidRPr="00B70750" w:rsidRDefault="00B2670D" w:rsidP="00B2670D">
      <w:pPr>
        <w:pStyle w:val="ConsPlusTitle"/>
        <w:jc w:val="center"/>
        <w:rPr>
          <w:rFonts w:ascii="Times New Roman" w:hAnsi="Times New Roman" w:cs="Times New Roman"/>
          <w:sz w:val="24"/>
          <w:szCs w:val="24"/>
        </w:rPr>
      </w:pPr>
      <w:r w:rsidRPr="00B70750">
        <w:rPr>
          <w:rFonts w:ascii="Times New Roman" w:hAnsi="Times New Roman" w:cs="Times New Roman"/>
          <w:sz w:val="24"/>
          <w:szCs w:val="24"/>
        </w:rPr>
        <w:t>осуществляющих профессиональную деятельность</w:t>
      </w:r>
    </w:p>
    <w:p w:rsidR="00B2670D" w:rsidRPr="00B70750" w:rsidRDefault="00B2670D" w:rsidP="00B2670D">
      <w:pPr>
        <w:pStyle w:val="ConsPlusTitle"/>
        <w:jc w:val="center"/>
        <w:rPr>
          <w:rFonts w:ascii="Times New Roman" w:hAnsi="Times New Roman" w:cs="Times New Roman"/>
          <w:sz w:val="24"/>
          <w:szCs w:val="24"/>
        </w:rPr>
      </w:pPr>
      <w:r w:rsidRPr="00B70750">
        <w:rPr>
          <w:rFonts w:ascii="Times New Roman" w:hAnsi="Times New Roman" w:cs="Times New Roman"/>
          <w:sz w:val="24"/>
          <w:szCs w:val="24"/>
        </w:rPr>
        <w:t>по профессиям рабочих</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DF6889" w:rsidP="00B267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B2670D" w:rsidRPr="00B70750">
        <w:rPr>
          <w:rFonts w:ascii="Times New Roman" w:hAnsi="Times New Roman" w:cs="Times New Roman"/>
          <w:sz w:val="24"/>
          <w:szCs w:val="24"/>
        </w:rPr>
        <w:t>. Профессиональная квалификационная группа "Профессии рабочих первого уровня":</w:t>
      </w:r>
    </w:p>
    <w:p w:rsidR="00B2670D" w:rsidRPr="00B70750" w:rsidRDefault="00B2670D" w:rsidP="00B2670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361"/>
        <w:gridCol w:w="3288"/>
      </w:tblGrid>
      <w:tr w:rsidR="00DF6889" w:rsidRPr="00D2125D" w:rsidTr="009916A2">
        <w:tc>
          <w:tcPr>
            <w:tcW w:w="2608" w:type="dxa"/>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Профессиональные квалификационные группы</w:t>
            </w:r>
          </w:p>
        </w:tc>
        <w:tc>
          <w:tcPr>
            <w:tcW w:w="1361" w:type="dxa"/>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Должностной оклад (рублей)</w:t>
            </w:r>
          </w:p>
        </w:tc>
        <w:tc>
          <w:tcPr>
            <w:tcW w:w="3288" w:type="dxa"/>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Наименование должностей</w:t>
            </w:r>
          </w:p>
        </w:tc>
      </w:tr>
      <w:tr w:rsidR="00DF6889" w:rsidRPr="00D2125D" w:rsidTr="009916A2">
        <w:tc>
          <w:tcPr>
            <w:tcW w:w="2608" w:type="dxa"/>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1</w:t>
            </w:r>
          </w:p>
        </w:tc>
        <w:tc>
          <w:tcPr>
            <w:tcW w:w="1361" w:type="dxa"/>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2</w:t>
            </w:r>
          </w:p>
        </w:tc>
        <w:tc>
          <w:tcPr>
            <w:tcW w:w="3288" w:type="dxa"/>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3</w:t>
            </w:r>
          </w:p>
        </w:tc>
      </w:tr>
      <w:tr w:rsidR="00DF6889" w:rsidRPr="00D2125D" w:rsidTr="009916A2">
        <w:tc>
          <w:tcPr>
            <w:tcW w:w="2608" w:type="dxa"/>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Первый квалификационный уровень</w:t>
            </w:r>
          </w:p>
        </w:tc>
        <w:tc>
          <w:tcPr>
            <w:tcW w:w="1361" w:type="dxa"/>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8700</w:t>
            </w:r>
          </w:p>
        </w:tc>
        <w:tc>
          <w:tcPr>
            <w:tcW w:w="3288" w:type="dxa"/>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бутафор; гример-постижер; костюмер; постижер; реквизитор; маляр по отделке декораций; осветитель; установщик декораций; машинист сцены; монтировщик сцены; столяр по изготовлению декораций</w:t>
            </w:r>
          </w:p>
        </w:tc>
      </w:tr>
      <w:tr w:rsidR="00DF6889" w:rsidRPr="00D2125D" w:rsidTr="009916A2">
        <w:tc>
          <w:tcPr>
            <w:tcW w:w="7257" w:type="dxa"/>
            <w:gridSpan w:val="3"/>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Профессиональная квалификационная группа "Профессии рабочих культуры и искусства второго уровня"</w:t>
            </w:r>
          </w:p>
        </w:tc>
      </w:tr>
      <w:tr w:rsidR="00DF6889" w:rsidRPr="00D2125D" w:rsidTr="009916A2">
        <w:tc>
          <w:tcPr>
            <w:tcW w:w="2608" w:type="dxa"/>
            <w:tcBorders>
              <w:bottom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Первый квалификационный уровень</w:t>
            </w:r>
          </w:p>
        </w:tc>
        <w:tc>
          <w:tcPr>
            <w:tcW w:w="1361" w:type="dxa"/>
            <w:tcBorders>
              <w:bottom w:val="nil"/>
            </w:tcBorders>
          </w:tcPr>
          <w:p w:rsidR="00DF6889" w:rsidRPr="00D2125D" w:rsidRDefault="00DF6889" w:rsidP="009916A2">
            <w:pPr>
              <w:pStyle w:val="ConsPlusNormal"/>
              <w:rPr>
                <w:rFonts w:ascii="Times New Roman" w:hAnsi="Times New Roman" w:cs="Times New Roman"/>
                <w:sz w:val="24"/>
                <w:szCs w:val="24"/>
              </w:rPr>
            </w:pPr>
          </w:p>
        </w:tc>
        <w:tc>
          <w:tcPr>
            <w:tcW w:w="3288" w:type="dxa"/>
            <w:vMerge w:val="restart"/>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красильщик в постижерском производстве 4 - 5-го разрядов ЕТКС; фонотекарь; изготовитель игровых кукол 5-го разряда ЕТКС; механик по обслуживанию звуковой техники 4 - 5-го разрядов ЕТКС</w:t>
            </w:r>
          </w:p>
        </w:tc>
      </w:tr>
      <w:tr w:rsidR="00DF6889" w:rsidRPr="00D2125D" w:rsidTr="009916A2">
        <w:tblPrEx>
          <w:tblBorders>
            <w:insideH w:val="nil"/>
          </w:tblBorders>
        </w:tblPrEx>
        <w:tc>
          <w:tcPr>
            <w:tcW w:w="2608" w:type="dxa"/>
            <w:tcBorders>
              <w:top w:val="nil"/>
              <w:bottom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4-й квалификационный разряд</w:t>
            </w:r>
          </w:p>
        </w:tc>
        <w:tc>
          <w:tcPr>
            <w:tcW w:w="1361" w:type="dxa"/>
            <w:tcBorders>
              <w:top w:val="nil"/>
              <w:bottom w:val="nil"/>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9000</w:t>
            </w:r>
          </w:p>
        </w:tc>
        <w:tc>
          <w:tcPr>
            <w:tcW w:w="3288" w:type="dxa"/>
            <w:vMerge/>
          </w:tcPr>
          <w:p w:rsidR="00DF6889" w:rsidRPr="00D2125D" w:rsidRDefault="00DF6889" w:rsidP="009916A2">
            <w:pPr>
              <w:pStyle w:val="ConsPlusNormal"/>
              <w:rPr>
                <w:rFonts w:ascii="Times New Roman" w:hAnsi="Times New Roman" w:cs="Times New Roman"/>
                <w:sz w:val="24"/>
                <w:szCs w:val="24"/>
              </w:rPr>
            </w:pPr>
          </w:p>
        </w:tc>
      </w:tr>
      <w:tr w:rsidR="00DF6889" w:rsidRPr="00D2125D" w:rsidTr="009916A2">
        <w:tc>
          <w:tcPr>
            <w:tcW w:w="2608" w:type="dxa"/>
            <w:tcBorders>
              <w:top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5-й квалификационный разряд</w:t>
            </w:r>
          </w:p>
        </w:tc>
        <w:tc>
          <w:tcPr>
            <w:tcW w:w="1361" w:type="dxa"/>
            <w:tcBorders>
              <w:top w:val="nil"/>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9300</w:t>
            </w:r>
          </w:p>
        </w:tc>
        <w:tc>
          <w:tcPr>
            <w:tcW w:w="3288" w:type="dxa"/>
            <w:vMerge/>
          </w:tcPr>
          <w:p w:rsidR="00DF6889" w:rsidRPr="00D2125D" w:rsidRDefault="00DF6889" w:rsidP="009916A2">
            <w:pPr>
              <w:pStyle w:val="ConsPlusNormal"/>
              <w:rPr>
                <w:rFonts w:ascii="Times New Roman" w:hAnsi="Times New Roman" w:cs="Times New Roman"/>
                <w:sz w:val="24"/>
                <w:szCs w:val="24"/>
              </w:rPr>
            </w:pPr>
          </w:p>
        </w:tc>
      </w:tr>
      <w:tr w:rsidR="00DF6889" w:rsidRPr="00D2125D" w:rsidTr="009916A2">
        <w:tc>
          <w:tcPr>
            <w:tcW w:w="2608" w:type="dxa"/>
            <w:tcBorders>
              <w:bottom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Второй квалификационный уровень</w:t>
            </w:r>
          </w:p>
        </w:tc>
        <w:tc>
          <w:tcPr>
            <w:tcW w:w="1361" w:type="dxa"/>
            <w:tcBorders>
              <w:bottom w:val="nil"/>
            </w:tcBorders>
          </w:tcPr>
          <w:p w:rsidR="00DF6889" w:rsidRPr="00D2125D" w:rsidRDefault="00DF6889" w:rsidP="009916A2">
            <w:pPr>
              <w:pStyle w:val="ConsPlusNormal"/>
              <w:rPr>
                <w:rFonts w:ascii="Times New Roman" w:hAnsi="Times New Roman" w:cs="Times New Roman"/>
                <w:sz w:val="24"/>
                <w:szCs w:val="24"/>
              </w:rPr>
            </w:pPr>
          </w:p>
        </w:tc>
        <w:tc>
          <w:tcPr>
            <w:tcW w:w="3288" w:type="dxa"/>
            <w:vMerge w:val="restart"/>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красильщик в постижерском производстве 6-го разряда ЕТКС; изготовитель игровых кукол 6-го разряда ЕТКС; механик по обслуживанию звуковой техники 6 - 7-го разрядов ЕТКС; настройщик пианино и роялей 4 - 8-го разрядов</w:t>
            </w:r>
          </w:p>
        </w:tc>
      </w:tr>
      <w:tr w:rsidR="00DF6889" w:rsidRPr="00D2125D" w:rsidTr="009916A2">
        <w:tblPrEx>
          <w:tblBorders>
            <w:insideH w:val="nil"/>
          </w:tblBorders>
        </w:tblPrEx>
        <w:tc>
          <w:tcPr>
            <w:tcW w:w="2608" w:type="dxa"/>
            <w:tcBorders>
              <w:top w:val="nil"/>
              <w:bottom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6-й квалификационный разряд</w:t>
            </w:r>
          </w:p>
        </w:tc>
        <w:tc>
          <w:tcPr>
            <w:tcW w:w="1361" w:type="dxa"/>
            <w:tcBorders>
              <w:top w:val="nil"/>
              <w:bottom w:val="nil"/>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9800</w:t>
            </w:r>
          </w:p>
        </w:tc>
        <w:tc>
          <w:tcPr>
            <w:tcW w:w="3288" w:type="dxa"/>
            <w:vMerge/>
          </w:tcPr>
          <w:p w:rsidR="00DF6889" w:rsidRPr="00D2125D" w:rsidRDefault="00DF6889" w:rsidP="009916A2">
            <w:pPr>
              <w:pStyle w:val="ConsPlusNormal"/>
              <w:rPr>
                <w:rFonts w:ascii="Times New Roman" w:hAnsi="Times New Roman" w:cs="Times New Roman"/>
                <w:sz w:val="24"/>
                <w:szCs w:val="24"/>
              </w:rPr>
            </w:pPr>
          </w:p>
        </w:tc>
      </w:tr>
      <w:tr w:rsidR="00DF6889" w:rsidRPr="00D2125D" w:rsidTr="009916A2">
        <w:tc>
          <w:tcPr>
            <w:tcW w:w="2608" w:type="dxa"/>
            <w:tcBorders>
              <w:top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7-й квалификационный разряд</w:t>
            </w:r>
          </w:p>
        </w:tc>
        <w:tc>
          <w:tcPr>
            <w:tcW w:w="1361" w:type="dxa"/>
            <w:tcBorders>
              <w:top w:val="nil"/>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10200</w:t>
            </w:r>
          </w:p>
        </w:tc>
        <w:tc>
          <w:tcPr>
            <w:tcW w:w="3288" w:type="dxa"/>
            <w:vMerge/>
          </w:tcPr>
          <w:p w:rsidR="00DF6889" w:rsidRPr="00D2125D" w:rsidRDefault="00DF6889" w:rsidP="009916A2">
            <w:pPr>
              <w:pStyle w:val="ConsPlusNormal"/>
              <w:rPr>
                <w:rFonts w:ascii="Times New Roman" w:hAnsi="Times New Roman" w:cs="Times New Roman"/>
                <w:sz w:val="24"/>
                <w:szCs w:val="24"/>
              </w:rPr>
            </w:pPr>
          </w:p>
        </w:tc>
      </w:tr>
      <w:tr w:rsidR="00DF6889" w:rsidRPr="00D2125D" w:rsidTr="009916A2">
        <w:tc>
          <w:tcPr>
            <w:tcW w:w="2608" w:type="dxa"/>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 xml:space="preserve">Четвертый </w:t>
            </w:r>
            <w:r w:rsidRPr="00D2125D">
              <w:rPr>
                <w:rFonts w:ascii="Times New Roman" w:hAnsi="Times New Roman" w:cs="Times New Roman"/>
                <w:sz w:val="24"/>
                <w:szCs w:val="24"/>
              </w:rPr>
              <w:lastRenderedPageBreak/>
              <w:t>квалификационный уровень</w:t>
            </w:r>
          </w:p>
        </w:tc>
        <w:tc>
          <w:tcPr>
            <w:tcW w:w="1361" w:type="dxa"/>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lastRenderedPageBreak/>
              <w:t>10500</w:t>
            </w:r>
          </w:p>
        </w:tc>
        <w:tc>
          <w:tcPr>
            <w:tcW w:w="3288" w:type="dxa"/>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 xml:space="preserve">профессии рабочих, </w:t>
            </w:r>
            <w:r w:rsidRPr="00D2125D">
              <w:rPr>
                <w:rFonts w:ascii="Times New Roman" w:hAnsi="Times New Roman" w:cs="Times New Roman"/>
                <w:sz w:val="24"/>
                <w:szCs w:val="24"/>
              </w:rPr>
              <w:lastRenderedPageBreak/>
              <w:t>предусмотренные 1 - 3-м квалификационными уровнями, при выполнении важных (особо важных) и ответственных (особо ответственных) работ</w:t>
            </w:r>
          </w:p>
        </w:tc>
      </w:tr>
    </w:tbl>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Normal"/>
        <w:ind w:firstLine="540"/>
        <w:jc w:val="both"/>
        <w:rPr>
          <w:rFonts w:ascii="Times New Roman" w:hAnsi="Times New Roman" w:cs="Times New Roman"/>
          <w:sz w:val="24"/>
          <w:szCs w:val="24"/>
        </w:rPr>
      </w:pPr>
      <w:r w:rsidRPr="00B70750">
        <w:rPr>
          <w:rFonts w:ascii="Times New Roman" w:hAnsi="Times New Roman" w:cs="Times New Roman"/>
          <w:sz w:val="24"/>
          <w:szCs w:val="24"/>
        </w:rPr>
        <w:t>2</w:t>
      </w:r>
      <w:r w:rsidR="00DF6889">
        <w:rPr>
          <w:rFonts w:ascii="Times New Roman" w:hAnsi="Times New Roman" w:cs="Times New Roman"/>
          <w:sz w:val="24"/>
          <w:szCs w:val="24"/>
        </w:rPr>
        <w:t>0</w:t>
      </w:r>
      <w:r w:rsidRPr="00B70750">
        <w:rPr>
          <w:rFonts w:ascii="Times New Roman" w:hAnsi="Times New Roman" w:cs="Times New Roman"/>
          <w:sz w:val="24"/>
          <w:szCs w:val="24"/>
        </w:rPr>
        <w:t>. Размеры должностных окладов работников, занимающих профессии рабочих, не вошедшие в профессиональные квалификационные группы:</w:t>
      </w:r>
    </w:p>
    <w:p w:rsidR="00B2670D" w:rsidRPr="00B70750" w:rsidRDefault="00B2670D" w:rsidP="00B2670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381"/>
        <w:gridCol w:w="1191"/>
      </w:tblGrid>
      <w:tr w:rsidR="00DF6889" w:rsidRPr="00D2125D" w:rsidTr="009916A2">
        <w:tc>
          <w:tcPr>
            <w:tcW w:w="4025" w:type="dxa"/>
            <w:tcBorders>
              <w:top w:val="single" w:sz="4" w:space="0" w:color="auto"/>
              <w:bottom w:val="single" w:sz="4" w:space="0" w:color="auto"/>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Наименование профессии</w:t>
            </w:r>
          </w:p>
        </w:tc>
        <w:tc>
          <w:tcPr>
            <w:tcW w:w="2381" w:type="dxa"/>
            <w:tcBorders>
              <w:top w:val="single" w:sz="4" w:space="0" w:color="auto"/>
              <w:bottom w:val="single" w:sz="4" w:space="0" w:color="auto"/>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Квалификационные разряды</w:t>
            </w:r>
          </w:p>
        </w:tc>
        <w:tc>
          <w:tcPr>
            <w:tcW w:w="1191" w:type="dxa"/>
            <w:tcBorders>
              <w:top w:val="single" w:sz="4" w:space="0" w:color="auto"/>
              <w:bottom w:val="single" w:sz="4" w:space="0" w:color="auto"/>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Должностной оклад (рублей)</w:t>
            </w:r>
          </w:p>
        </w:tc>
      </w:tr>
      <w:tr w:rsidR="00DF6889" w:rsidRPr="00D2125D" w:rsidTr="009916A2">
        <w:tc>
          <w:tcPr>
            <w:tcW w:w="4025" w:type="dxa"/>
            <w:tcBorders>
              <w:top w:val="single" w:sz="4" w:space="0" w:color="auto"/>
              <w:bottom w:val="single" w:sz="4" w:space="0" w:color="auto"/>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1</w:t>
            </w:r>
          </w:p>
        </w:tc>
        <w:tc>
          <w:tcPr>
            <w:tcW w:w="2381" w:type="dxa"/>
            <w:tcBorders>
              <w:top w:val="single" w:sz="4" w:space="0" w:color="auto"/>
              <w:bottom w:val="single" w:sz="4" w:space="0" w:color="auto"/>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2</w:t>
            </w:r>
          </w:p>
        </w:tc>
        <w:tc>
          <w:tcPr>
            <w:tcW w:w="1191" w:type="dxa"/>
            <w:tcBorders>
              <w:top w:val="single" w:sz="4" w:space="0" w:color="auto"/>
              <w:bottom w:val="single" w:sz="4" w:space="0" w:color="auto"/>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3</w:t>
            </w:r>
          </w:p>
        </w:tc>
      </w:tr>
      <w:tr w:rsidR="00DF6889" w:rsidRPr="00D2125D" w:rsidTr="009916A2">
        <w:tc>
          <w:tcPr>
            <w:tcW w:w="4025" w:type="dxa"/>
            <w:vMerge w:val="restart"/>
            <w:tcBorders>
              <w:top w:val="single" w:sz="4" w:space="0" w:color="auto"/>
              <w:bottom w:val="single" w:sz="4" w:space="0" w:color="auto"/>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Закройщик; макетчик театрально-постановочных макетов; осветитель; переплетчик; переплетчик особо ценных книг, рукописей и документов; реставратор; реставратор архивных и библиотечных материалов; аккумуляторщик; маляр; машинист по стирке и ремонту спецодежды; машинист холодильных установок; обувщик по ремонту обуви; оператор котельной; оператор теплового пункта; плотник; подсобный рабочий; рабочий по комплексному обслуживанию и ремонту зданий; слесарь-ремонтник; слесарь-сантехник; слесарь-электрик по ремонту электрооборудования; слесарь-электрик по ремонту и обслуживанию систем вентиляции и кондиционирования; столяр; тракторист; швея; штукатур; электромеханик; электромонтер; электромонтер охранно-пожарной сигнализации; электромонтер по ремонту и обслуживанию электрооборудования; электромонтер по ремонту и обслуживанию аппаратуры и устройств связи; электрогазосварщик; рабочий зеленого хозяйства; таксидермист</w:t>
            </w:r>
          </w:p>
        </w:tc>
        <w:tc>
          <w:tcPr>
            <w:tcW w:w="2381" w:type="dxa"/>
            <w:tcBorders>
              <w:top w:val="single" w:sz="4" w:space="0" w:color="auto"/>
              <w:bottom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1-й квалификационный разряд</w:t>
            </w:r>
          </w:p>
        </w:tc>
        <w:tc>
          <w:tcPr>
            <w:tcW w:w="1191" w:type="dxa"/>
            <w:tcBorders>
              <w:top w:val="single" w:sz="4" w:space="0" w:color="auto"/>
              <w:bottom w:val="nil"/>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8700</w:t>
            </w:r>
          </w:p>
        </w:tc>
      </w:tr>
      <w:tr w:rsidR="00DF6889" w:rsidRPr="00D2125D" w:rsidTr="009916A2">
        <w:tblPrEx>
          <w:tblBorders>
            <w:insideH w:val="none" w:sz="0" w:space="0" w:color="auto"/>
          </w:tblBorders>
        </w:tblPrEx>
        <w:tc>
          <w:tcPr>
            <w:tcW w:w="4025" w:type="dxa"/>
            <w:vMerge/>
            <w:tcBorders>
              <w:top w:val="single" w:sz="4" w:space="0" w:color="auto"/>
              <w:bottom w:val="single" w:sz="4" w:space="0" w:color="auto"/>
            </w:tcBorders>
          </w:tcPr>
          <w:p w:rsidR="00DF6889" w:rsidRPr="00D2125D" w:rsidRDefault="00DF6889" w:rsidP="009916A2">
            <w:pPr>
              <w:pStyle w:val="ConsPlusNormal"/>
              <w:rPr>
                <w:rFonts w:ascii="Times New Roman" w:hAnsi="Times New Roman" w:cs="Times New Roman"/>
                <w:sz w:val="24"/>
                <w:szCs w:val="24"/>
              </w:rPr>
            </w:pPr>
          </w:p>
        </w:tc>
        <w:tc>
          <w:tcPr>
            <w:tcW w:w="2381" w:type="dxa"/>
            <w:tcBorders>
              <w:top w:val="nil"/>
              <w:bottom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2-й квалификационный разряд</w:t>
            </w:r>
          </w:p>
        </w:tc>
        <w:tc>
          <w:tcPr>
            <w:tcW w:w="1191" w:type="dxa"/>
            <w:tcBorders>
              <w:top w:val="nil"/>
              <w:bottom w:val="nil"/>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9000</w:t>
            </w:r>
          </w:p>
        </w:tc>
      </w:tr>
      <w:tr w:rsidR="00DF6889" w:rsidRPr="00D2125D" w:rsidTr="009916A2">
        <w:tblPrEx>
          <w:tblBorders>
            <w:insideH w:val="none" w:sz="0" w:space="0" w:color="auto"/>
          </w:tblBorders>
        </w:tblPrEx>
        <w:tc>
          <w:tcPr>
            <w:tcW w:w="4025" w:type="dxa"/>
            <w:vMerge/>
            <w:tcBorders>
              <w:top w:val="single" w:sz="4" w:space="0" w:color="auto"/>
              <w:bottom w:val="single" w:sz="4" w:space="0" w:color="auto"/>
            </w:tcBorders>
          </w:tcPr>
          <w:p w:rsidR="00DF6889" w:rsidRPr="00D2125D" w:rsidRDefault="00DF6889" w:rsidP="009916A2">
            <w:pPr>
              <w:pStyle w:val="ConsPlusNormal"/>
              <w:rPr>
                <w:rFonts w:ascii="Times New Roman" w:hAnsi="Times New Roman" w:cs="Times New Roman"/>
                <w:sz w:val="24"/>
                <w:szCs w:val="24"/>
              </w:rPr>
            </w:pPr>
          </w:p>
        </w:tc>
        <w:tc>
          <w:tcPr>
            <w:tcW w:w="2381" w:type="dxa"/>
            <w:tcBorders>
              <w:top w:val="nil"/>
              <w:bottom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3-й квалификационный разряд</w:t>
            </w:r>
          </w:p>
        </w:tc>
        <w:tc>
          <w:tcPr>
            <w:tcW w:w="1191" w:type="dxa"/>
            <w:tcBorders>
              <w:top w:val="nil"/>
              <w:bottom w:val="nil"/>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9300</w:t>
            </w:r>
          </w:p>
        </w:tc>
      </w:tr>
      <w:tr w:rsidR="00DF6889" w:rsidRPr="00D2125D" w:rsidTr="009916A2">
        <w:tblPrEx>
          <w:tblBorders>
            <w:insideH w:val="none" w:sz="0" w:space="0" w:color="auto"/>
          </w:tblBorders>
        </w:tblPrEx>
        <w:tc>
          <w:tcPr>
            <w:tcW w:w="4025" w:type="dxa"/>
            <w:vMerge/>
            <w:tcBorders>
              <w:top w:val="single" w:sz="4" w:space="0" w:color="auto"/>
              <w:bottom w:val="single" w:sz="4" w:space="0" w:color="auto"/>
            </w:tcBorders>
          </w:tcPr>
          <w:p w:rsidR="00DF6889" w:rsidRPr="00D2125D" w:rsidRDefault="00DF6889" w:rsidP="009916A2">
            <w:pPr>
              <w:pStyle w:val="ConsPlusNormal"/>
              <w:rPr>
                <w:rFonts w:ascii="Times New Roman" w:hAnsi="Times New Roman" w:cs="Times New Roman"/>
                <w:sz w:val="24"/>
                <w:szCs w:val="24"/>
              </w:rPr>
            </w:pPr>
          </w:p>
        </w:tc>
        <w:tc>
          <w:tcPr>
            <w:tcW w:w="2381" w:type="dxa"/>
            <w:tcBorders>
              <w:top w:val="nil"/>
              <w:bottom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4-й квалификационный разряд</w:t>
            </w:r>
          </w:p>
        </w:tc>
        <w:tc>
          <w:tcPr>
            <w:tcW w:w="1191" w:type="dxa"/>
            <w:tcBorders>
              <w:top w:val="nil"/>
              <w:bottom w:val="nil"/>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9800</w:t>
            </w:r>
          </w:p>
        </w:tc>
      </w:tr>
      <w:tr w:rsidR="00DF6889" w:rsidRPr="00D2125D" w:rsidTr="009916A2">
        <w:tblPrEx>
          <w:tblBorders>
            <w:insideH w:val="none" w:sz="0" w:space="0" w:color="auto"/>
          </w:tblBorders>
        </w:tblPrEx>
        <w:tc>
          <w:tcPr>
            <w:tcW w:w="4025" w:type="dxa"/>
            <w:vMerge/>
            <w:tcBorders>
              <w:top w:val="single" w:sz="4" w:space="0" w:color="auto"/>
              <w:bottom w:val="single" w:sz="4" w:space="0" w:color="auto"/>
            </w:tcBorders>
          </w:tcPr>
          <w:p w:rsidR="00DF6889" w:rsidRPr="00D2125D" w:rsidRDefault="00DF6889" w:rsidP="009916A2">
            <w:pPr>
              <w:pStyle w:val="ConsPlusNormal"/>
              <w:rPr>
                <w:rFonts w:ascii="Times New Roman" w:hAnsi="Times New Roman" w:cs="Times New Roman"/>
                <w:sz w:val="24"/>
                <w:szCs w:val="24"/>
              </w:rPr>
            </w:pPr>
          </w:p>
        </w:tc>
        <w:tc>
          <w:tcPr>
            <w:tcW w:w="2381" w:type="dxa"/>
            <w:tcBorders>
              <w:top w:val="nil"/>
              <w:bottom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5-й квалификационный разряд</w:t>
            </w:r>
          </w:p>
        </w:tc>
        <w:tc>
          <w:tcPr>
            <w:tcW w:w="1191" w:type="dxa"/>
            <w:tcBorders>
              <w:top w:val="nil"/>
              <w:bottom w:val="nil"/>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10200</w:t>
            </w:r>
          </w:p>
        </w:tc>
      </w:tr>
      <w:tr w:rsidR="00DF6889" w:rsidRPr="00D2125D" w:rsidTr="009916A2">
        <w:tblPrEx>
          <w:tblBorders>
            <w:insideH w:val="none" w:sz="0" w:space="0" w:color="auto"/>
          </w:tblBorders>
        </w:tblPrEx>
        <w:tc>
          <w:tcPr>
            <w:tcW w:w="4025" w:type="dxa"/>
            <w:vMerge/>
            <w:tcBorders>
              <w:top w:val="single" w:sz="4" w:space="0" w:color="auto"/>
              <w:bottom w:val="single" w:sz="4" w:space="0" w:color="auto"/>
            </w:tcBorders>
          </w:tcPr>
          <w:p w:rsidR="00DF6889" w:rsidRPr="00D2125D" w:rsidRDefault="00DF6889" w:rsidP="009916A2">
            <w:pPr>
              <w:pStyle w:val="ConsPlusNormal"/>
              <w:rPr>
                <w:rFonts w:ascii="Times New Roman" w:hAnsi="Times New Roman" w:cs="Times New Roman"/>
                <w:sz w:val="24"/>
                <w:szCs w:val="24"/>
              </w:rPr>
            </w:pPr>
          </w:p>
        </w:tc>
        <w:tc>
          <w:tcPr>
            <w:tcW w:w="2381" w:type="dxa"/>
            <w:tcBorders>
              <w:top w:val="nil"/>
              <w:bottom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6-й квалификационный разряд</w:t>
            </w:r>
          </w:p>
        </w:tc>
        <w:tc>
          <w:tcPr>
            <w:tcW w:w="1191" w:type="dxa"/>
            <w:tcBorders>
              <w:top w:val="nil"/>
              <w:bottom w:val="nil"/>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10600</w:t>
            </w:r>
          </w:p>
        </w:tc>
      </w:tr>
      <w:tr w:rsidR="00DF6889" w:rsidRPr="00D2125D" w:rsidTr="009916A2">
        <w:tblPrEx>
          <w:tblBorders>
            <w:insideH w:val="none" w:sz="0" w:space="0" w:color="auto"/>
          </w:tblBorders>
        </w:tblPrEx>
        <w:tc>
          <w:tcPr>
            <w:tcW w:w="4025" w:type="dxa"/>
            <w:vMerge/>
            <w:tcBorders>
              <w:top w:val="single" w:sz="4" w:space="0" w:color="auto"/>
              <w:bottom w:val="single" w:sz="4" w:space="0" w:color="auto"/>
            </w:tcBorders>
          </w:tcPr>
          <w:p w:rsidR="00DF6889" w:rsidRPr="00D2125D" w:rsidRDefault="00DF6889" w:rsidP="009916A2">
            <w:pPr>
              <w:pStyle w:val="ConsPlusNormal"/>
              <w:rPr>
                <w:rFonts w:ascii="Times New Roman" w:hAnsi="Times New Roman" w:cs="Times New Roman"/>
                <w:sz w:val="24"/>
                <w:szCs w:val="24"/>
              </w:rPr>
            </w:pPr>
          </w:p>
        </w:tc>
        <w:tc>
          <w:tcPr>
            <w:tcW w:w="2381" w:type="dxa"/>
            <w:tcBorders>
              <w:top w:val="nil"/>
              <w:bottom w:val="nil"/>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7-й квалификационный разряд</w:t>
            </w:r>
          </w:p>
        </w:tc>
        <w:tc>
          <w:tcPr>
            <w:tcW w:w="1191" w:type="dxa"/>
            <w:tcBorders>
              <w:top w:val="nil"/>
              <w:bottom w:val="nil"/>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11100</w:t>
            </w:r>
          </w:p>
        </w:tc>
      </w:tr>
      <w:tr w:rsidR="00DF6889" w:rsidRPr="00D2125D" w:rsidTr="009916A2">
        <w:tblPrEx>
          <w:tblBorders>
            <w:insideH w:val="none" w:sz="0" w:space="0" w:color="auto"/>
          </w:tblBorders>
        </w:tblPrEx>
        <w:tc>
          <w:tcPr>
            <w:tcW w:w="4025" w:type="dxa"/>
            <w:vMerge/>
            <w:tcBorders>
              <w:top w:val="single" w:sz="4" w:space="0" w:color="auto"/>
              <w:bottom w:val="single" w:sz="4" w:space="0" w:color="auto"/>
            </w:tcBorders>
          </w:tcPr>
          <w:p w:rsidR="00DF6889" w:rsidRPr="00D2125D" w:rsidRDefault="00DF6889" w:rsidP="009916A2">
            <w:pPr>
              <w:pStyle w:val="ConsPlusNormal"/>
              <w:rPr>
                <w:rFonts w:ascii="Times New Roman" w:hAnsi="Times New Roman" w:cs="Times New Roman"/>
                <w:sz w:val="24"/>
                <w:szCs w:val="24"/>
              </w:rPr>
            </w:pPr>
          </w:p>
        </w:tc>
        <w:tc>
          <w:tcPr>
            <w:tcW w:w="2381" w:type="dxa"/>
            <w:tcBorders>
              <w:top w:val="nil"/>
              <w:bottom w:val="single" w:sz="4" w:space="0" w:color="auto"/>
            </w:tcBorders>
          </w:tcPr>
          <w:p w:rsidR="00DF6889" w:rsidRPr="00D2125D" w:rsidRDefault="00DF6889" w:rsidP="009916A2">
            <w:pPr>
              <w:pStyle w:val="ConsPlusNormal"/>
              <w:rPr>
                <w:rFonts w:ascii="Times New Roman" w:hAnsi="Times New Roman" w:cs="Times New Roman"/>
                <w:sz w:val="24"/>
                <w:szCs w:val="24"/>
              </w:rPr>
            </w:pPr>
            <w:r w:rsidRPr="00D2125D">
              <w:rPr>
                <w:rFonts w:ascii="Times New Roman" w:hAnsi="Times New Roman" w:cs="Times New Roman"/>
                <w:sz w:val="24"/>
                <w:szCs w:val="24"/>
              </w:rPr>
              <w:t>8-й квалификационный разряд</w:t>
            </w:r>
          </w:p>
        </w:tc>
        <w:tc>
          <w:tcPr>
            <w:tcW w:w="1191" w:type="dxa"/>
            <w:tcBorders>
              <w:top w:val="nil"/>
              <w:bottom w:val="single" w:sz="4" w:space="0" w:color="auto"/>
            </w:tcBorders>
          </w:tcPr>
          <w:p w:rsidR="00DF6889" w:rsidRPr="00D2125D" w:rsidRDefault="00DF6889" w:rsidP="009916A2">
            <w:pPr>
              <w:pStyle w:val="ConsPlusNormal"/>
              <w:jc w:val="center"/>
              <w:rPr>
                <w:rFonts w:ascii="Times New Roman" w:hAnsi="Times New Roman" w:cs="Times New Roman"/>
                <w:sz w:val="24"/>
                <w:szCs w:val="24"/>
              </w:rPr>
            </w:pPr>
            <w:r w:rsidRPr="00D2125D">
              <w:rPr>
                <w:rFonts w:ascii="Times New Roman" w:hAnsi="Times New Roman" w:cs="Times New Roman"/>
                <w:sz w:val="24"/>
                <w:szCs w:val="24"/>
              </w:rPr>
              <w:t>11500</w:t>
            </w:r>
          </w:p>
        </w:tc>
      </w:tr>
    </w:tbl>
    <w:p w:rsidR="00B2670D" w:rsidRPr="00B70750" w:rsidRDefault="00B2670D" w:rsidP="00B2670D">
      <w:pPr>
        <w:rPr>
          <w:rFonts w:ascii="Times New Roman" w:hAnsi="Times New Roman"/>
          <w:sz w:val="24"/>
          <w:szCs w:val="24"/>
        </w:rPr>
        <w:sectPr w:rsidR="00B2670D" w:rsidRPr="00B70750" w:rsidSect="00DF6889">
          <w:headerReference w:type="default" r:id="rId13"/>
          <w:pgSz w:w="11905" w:h="16838"/>
          <w:pgMar w:top="1134" w:right="851" w:bottom="1134" w:left="1701" w:header="0" w:footer="0" w:gutter="0"/>
          <w:cols w:space="720"/>
        </w:sectPr>
      </w:pPr>
    </w:p>
    <w:p w:rsidR="00DF6889" w:rsidRPr="00D2125D" w:rsidRDefault="00B2670D" w:rsidP="00DF6889">
      <w:pPr>
        <w:pStyle w:val="ConsPlusNormal"/>
        <w:ind w:firstLine="540"/>
        <w:jc w:val="both"/>
        <w:rPr>
          <w:rFonts w:ascii="Times New Roman" w:hAnsi="Times New Roman" w:cs="Times New Roman"/>
          <w:sz w:val="24"/>
          <w:szCs w:val="24"/>
        </w:rPr>
      </w:pPr>
      <w:r w:rsidRPr="00B70750">
        <w:rPr>
          <w:rFonts w:ascii="Times New Roman" w:hAnsi="Times New Roman" w:cs="Times New Roman"/>
          <w:sz w:val="24"/>
          <w:szCs w:val="24"/>
        </w:rPr>
        <w:lastRenderedPageBreak/>
        <w:t>2</w:t>
      </w:r>
      <w:r w:rsidR="00DF6889">
        <w:rPr>
          <w:rFonts w:ascii="Times New Roman" w:hAnsi="Times New Roman" w:cs="Times New Roman"/>
          <w:sz w:val="24"/>
          <w:szCs w:val="24"/>
        </w:rPr>
        <w:t>1</w:t>
      </w:r>
      <w:r w:rsidRPr="00B70750">
        <w:rPr>
          <w:rFonts w:ascii="Times New Roman" w:hAnsi="Times New Roman" w:cs="Times New Roman"/>
          <w:sz w:val="24"/>
          <w:szCs w:val="24"/>
        </w:rPr>
        <w:t xml:space="preserve">. </w:t>
      </w:r>
      <w:r w:rsidR="00DF6889" w:rsidRPr="00D2125D">
        <w:rPr>
          <w:rFonts w:ascii="Times New Roman" w:hAnsi="Times New Roman" w:cs="Times New Roman"/>
          <w:sz w:val="24"/>
          <w:szCs w:val="24"/>
        </w:rPr>
        <w:t>Рабочим могут устанавливаться повышающие коэффициенты к окладам (ставкам заработной платы):</w:t>
      </w:r>
    </w:p>
    <w:p w:rsidR="00DF6889" w:rsidRPr="00D2125D" w:rsidRDefault="00DF6889" w:rsidP="00DF6889">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персональный повышающий коэффициент;</w:t>
      </w:r>
    </w:p>
    <w:p w:rsidR="00DF6889" w:rsidRPr="00D2125D" w:rsidRDefault="00DF6889" w:rsidP="00DF6889">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повышающий коэффициент за выполнение важных (особо важных) и ответственных (особо ответственных) работ.</w:t>
      </w:r>
    </w:p>
    <w:p w:rsidR="00DF6889" w:rsidRPr="00D2125D" w:rsidRDefault="00DF6889" w:rsidP="00DF6889">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Решение об установлении соответствующих повышающих коэффициентов к окладу (ставке заработной платы) и их размерах с учетом обеспечения указанных выплат финансовыми средствами принимается руководителем учреждения персонально в отношении конкретного работника.</w:t>
      </w:r>
    </w:p>
    <w:p w:rsidR="00DF6889" w:rsidRPr="00D2125D" w:rsidRDefault="00DF6889" w:rsidP="00DF6889">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Размер выплат по повышающему коэффициенту к окладу определяется путем умножения размера ставки заработной платы по профессии на повышающий коэффициент.</w:t>
      </w:r>
    </w:p>
    <w:p w:rsidR="00B2670D" w:rsidRPr="00B70750" w:rsidRDefault="00DF6889" w:rsidP="00DF6889">
      <w:pPr>
        <w:pStyle w:val="ConsPlusNormal"/>
        <w:ind w:firstLine="540"/>
        <w:jc w:val="both"/>
        <w:rPr>
          <w:rFonts w:ascii="Times New Roman" w:hAnsi="Times New Roman" w:cs="Times New Roman"/>
          <w:sz w:val="24"/>
          <w:szCs w:val="24"/>
        </w:rPr>
      </w:pPr>
      <w:r w:rsidRPr="00D2125D">
        <w:rPr>
          <w:rFonts w:ascii="Times New Roman" w:hAnsi="Times New Roman" w:cs="Times New Roman"/>
          <w:sz w:val="24"/>
          <w:szCs w:val="24"/>
        </w:rPr>
        <w:t>Повышающие коэффициенты к окладам (ставкам заработной платы) устанавливаются на определенный период времени в течение соответствующего календарного года.</w:t>
      </w:r>
    </w:p>
    <w:p w:rsidR="00DF6889" w:rsidRPr="00D2125D" w:rsidRDefault="00DF6889" w:rsidP="00DF68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B2670D" w:rsidRPr="00B70750">
        <w:rPr>
          <w:rFonts w:ascii="Times New Roman" w:hAnsi="Times New Roman" w:cs="Times New Roman"/>
          <w:sz w:val="24"/>
          <w:szCs w:val="24"/>
        </w:rPr>
        <w:t xml:space="preserve">. </w:t>
      </w:r>
      <w:r w:rsidRPr="00D2125D">
        <w:rPr>
          <w:rFonts w:ascii="Times New Roman" w:hAnsi="Times New Roman" w:cs="Times New Roman"/>
          <w:sz w:val="24"/>
          <w:szCs w:val="24"/>
        </w:rPr>
        <w:t>Персональный повышающий коэффициент к окладу (ставке заработной платы) в размере до 2,0 устанавливается рабочему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w:t>
      </w:r>
    </w:p>
    <w:p w:rsidR="00B2670D" w:rsidRPr="00B70750" w:rsidRDefault="00DF6889" w:rsidP="00DF6889">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Применение персонального повышающего коэффициента к окладу (ставке заработной платы) не образует новый оклад (ставку заработной платы) и не учитывается при начислении иных стимулирующих и компенсационных выплат, устанавливаемых в процентном отношении к окладу (ставке заработной платы).</w:t>
      </w:r>
    </w:p>
    <w:p w:rsidR="00B2670D" w:rsidRPr="00B70750" w:rsidRDefault="00DF6889"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w:t>
      </w:r>
      <w:r w:rsidR="00B2670D" w:rsidRPr="00B70750">
        <w:rPr>
          <w:rFonts w:ascii="Times New Roman" w:hAnsi="Times New Roman" w:cs="Times New Roman"/>
          <w:sz w:val="24"/>
          <w:szCs w:val="24"/>
        </w:rPr>
        <w:t xml:space="preserve">. </w:t>
      </w:r>
      <w:r w:rsidRPr="00D2125D">
        <w:rPr>
          <w:rFonts w:ascii="Times New Roman" w:hAnsi="Times New Roman" w:cs="Times New Roman"/>
          <w:sz w:val="24"/>
          <w:szCs w:val="24"/>
        </w:rPr>
        <w:t>Повышающий коэффициент к окладу (ставке заработной платы) за выполнение важных (особо важных) и ответственных (особо ответственных) работ в размере до 0,3 устанавливается рабочим, тарифицированным не ниже 6 разряда Единого тарифно-квалификационного справочника и привлекаемым для выполнения важных (особо важных) и ответственных (особо ответственных) работ.</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Title"/>
        <w:jc w:val="center"/>
        <w:outlineLvl w:val="1"/>
        <w:rPr>
          <w:rFonts w:ascii="Times New Roman" w:hAnsi="Times New Roman" w:cs="Times New Roman"/>
          <w:sz w:val="24"/>
          <w:szCs w:val="24"/>
        </w:rPr>
      </w:pPr>
      <w:r w:rsidRPr="00B70750">
        <w:rPr>
          <w:rFonts w:ascii="Times New Roman" w:hAnsi="Times New Roman" w:cs="Times New Roman"/>
          <w:sz w:val="24"/>
          <w:szCs w:val="24"/>
        </w:rPr>
        <w:t>IV. Условия оплаты труда руководителей учреждений</w:t>
      </w:r>
    </w:p>
    <w:p w:rsidR="00B2670D" w:rsidRPr="00B70750" w:rsidRDefault="00B2670D" w:rsidP="00B2670D">
      <w:pPr>
        <w:pStyle w:val="ConsPlusTitle"/>
        <w:jc w:val="center"/>
        <w:rPr>
          <w:rFonts w:ascii="Times New Roman" w:hAnsi="Times New Roman" w:cs="Times New Roman"/>
          <w:sz w:val="24"/>
          <w:szCs w:val="24"/>
        </w:rPr>
      </w:pPr>
      <w:r w:rsidRPr="00B70750">
        <w:rPr>
          <w:rFonts w:ascii="Times New Roman" w:hAnsi="Times New Roman" w:cs="Times New Roman"/>
          <w:sz w:val="24"/>
          <w:szCs w:val="24"/>
        </w:rPr>
        <w:t>культуры и искусства, их заместителей и главных бухгалтеров</w:t>
      </w:r>
    </w:p>
    <w:p w:rsidR="00B2670D" w:rsidRPr="00B70750" w:rsidRDefault="00B2670D" w:rsidP="00B2670D">
      <w:pPr>
        <w:pStyle w:val="ConsPlusNormal"/>
        <w:jc w:val="both"/>
        <w:rPr>
          <w:rFonts w:ascii="Times New Roman" w:hAnsi="Times New Roman" w:cs="Times New Roman"/>
          <w:sz w:val="24"/>
          <w:szCs w:val="24"/>
        </w:rPr>
      </w:pPr>
    </w:p>
    <w:p w:rsidR="00445205" w:rsidRPr="00D2125D" w:rsidRDefault="00445205" w:rsidP="00445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2125D">
        <w:rPr>
          <w:rFonts w:ascii="Times New Roman" w:hAnsi="Times New Roman" w:cs="Times New Roman"/>
          <w:sz w:val="24"/>
          <w:szCs w:val="24"/>
        </w:rPr>
        <w:t>4.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Pr="00D2125D">
        <w:rPr>
          <w:rFonts w:ascii="Times New Roman" w:hAnsi="Times New Roman" w:cs="Times New Roman"/>
          <w:sz w:val="24"/>
          <w:szCs w:val="24"/>
        </w:rPr>
        <w:t xml:space="preserve">5. Условия оплаты труда руководителя учреждения определяются трудовым договором, заключаемым в соответствии с типовой </w:t>
      </w:r>
      <w:hyperlink r:id="rId14">
        <w:r w:rsidRPr="00D2125D">
          <w:rPr>
            <w:rFonts w:ascii="Times New Roman" w:hAnsi="Times New Roman" w:cs="Times New Roman"/>
            <w:color w:val="0000FF"/>
            <w:sz w:val="24"/>
            <w:szCs w:val="24"/>
          </w:rPr>
          <w:t>формой</w:t>
        </w:r>
      </w:hyperlink>
      <w:r w:rsidRPr="00D2125D">
        <w:rPr>
          <w:rFonts w:ascii="Times New Roman" w:hAnsi="Times New Roman" w:cs="Times New Roman"/>
          <w:sz w:val="24"/>
          <w:szCs w:val="24"/>
        </w:rPr>
        <w:t xml:space="preserve">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lastRenderedPageBreak/>
        <w:t>Должностные оклады заместителей руководителей и главных бухгалтеров учреждений устанавливаются на 10 - 30 процентов ниже должностных окладов руководителей этих учреждений.</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Аналогичный порядок применяется при установлении должностного оклада художественному руководителю при выполнении им функций заместителя руководителя учреждения.</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Pr="00D2125D">
        <w:rPr>
          <w:rFonts w:ascii="Times New Roman" w:hAnsi="Times New Roman" w:cs="Times New Roman"/>
          <w:sz w:val="24"/>
          <w:szCs w:val="24"/>
        </w:rPr>
        <w:t xml:space="preserve">6. Решение об установлении размера должностного оклада, выплат компенсационного и стимулирующего характера руководителям учреждений принимается </w:t>
      </w:r>
      <w:r>
        <w:rPr>
          <w:rFonts w:ascii="Times New Roman" w:hAnsi="Times New Roman" w:cs="Times New Roman"/>
          <w:sz w:val="24"/>
          <w:szCs w:val="24"/>
        </w:rPr>
        <w:t>администрацией муниципального района «Бабаюртовский район»</w:t>
      </w:r>
      <w:r w:rsidRPr="00D2125D">
        <w:rPr>
          <w:rFonts w:ascii="Times New Roman" w:hAnsi="Times New Roman" w:cs="Times New Roman"/>
          <w:sz w:val="24"/>
          <w:szCs w:val="24"/>
        </w:rPr>
        <w:t>.</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Решение об установлении размера должностного оклада, выплат компенсационного и стимулирующего характера заместителям руководителей и главным бухгалтерам устанавливается руководителем учреждения.</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 xml:space="preserve">При этом выплаты компенсационного и стимулирующего характера устанавливаются в соответствии с </w:t>
      </w:r>
      <w:hyperlink w:anchor="P348">
        <w:r w:rsidRPr="00D2125D">
          <w:rPr>
            <w:rFonts w:ascii="Times New Roman" w:hAnsi="Times New Roman" w:cs="Times New Roman"/>
            <w:color w:val="0000FF"/>
            <w:sz w:val="24"/>
            <w:szCs w:val="24"/>
          </w:rPr>
          <w:t>разделами V</w:t>
        </w:r>
      </w:hyperlink>
      <w:r w:rsidRPr="00D2125D">
        <w:rPr>
          <w:rFonts w:ascii="Times New Roman" w:hAnsi="Times New Roman" w:cs="Times New Roman"/>
          <w:sz w:val="24"/>
          <w:szCs w:val="24"/>
        </w:rPr>
        <w:t xml:space="preserve"> и </w:t>
      </w:r>
      <w:hyperlink w:anchor="P384">
        <w:r w:rsidRPr="00D2125D">
          <w:rPr>
            <w:rFonts w:ascii="Times New Roman" w:hAnsi="Times New Roman" w:cs="Times New Roman"/>
            <w:color w:val="0000FF"/>
            <w:sz w:val="24"/>
            <w:szCs w:val="24"/>
          </w:rPr>
          <w:t>VI</w:t>
        </w:r>
      </w:hyperlink>
      <w:r w:rsidRPr="00D2125D">
        <w:rPr>
          <w:rFonts w:ascii="Times New Roman" w:hAnsi="Times New Roman" w:cs="Times New Roman"/>
          <w:sz w:val="24"/>
          <w:szCs w:val="24"/>
        </w:rPr>
        <w:t xml:space="preserve"> настоящего Положения.</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Pr="00D2125D">
        <w:rPr>
          <w:rFonts w:ascii="Times New Roman" w:hAnsi="Times New Roman" w:cs="Times New Roman"/>
          <w:sz w:val="24"/>
          <w:szCs w:val="24"/>
        </w:rPr>
        <w:t xml:space="preserve">7. Премирование руководителя учреждения осуществляется в соответствии с положением о премировании, утверждаемым нормативным актом </w:t>
      </w:r>
      <w:r>
        <w:rPr>
          <w:rFonts w:ascii="Times New Roman" w:hAnsi="Times New Roman" w:cs="Times New Roman"/>
          <w:sz w:val="24"/>
          <w:szCs w:val="24"/>
        </w:rPr>
        <w:t xml:space="preserve">администрации муниципального района </w:t>
      </w:r>
      <w:r w:rsidRPr="00D2125D">
        <w:rPr>
          <w:rFonts w:ascii="Times New Roman" w:hAnsi="Times New Roman" w:cs="Times New Roman"/>
          <w:sz w:val="24"/>
          <w:szCs w:val="24"/>
        </w:rPr>
        <w:t>.</w:t>
      </w:r>
      <w:r>
        <w:rPr>
          <w:rFonts w:ascii="Times New Roman" w:hAnsi="Times New Roman" w:cs="Times New Roman"/>
          <w:sz w:val="24"/>
          <w:szCs w:val="24"/>
        </w:rPr>
        <w:t>»Бабаюртовский район».</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Премирование заместителей руководителя и главного бухгалтера учреждения осуществляется в соответствии с положением о премировании, утверждаемым нормативным актом учреждения.</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Решение о премировании заместителей руководителя и главного бухгалтера учреждения принимается руководителем учреждения.</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Pr="00D2125D">
        <w:rPr>
          <w:rFonts w:ascii="Times New Roman" w:hAnsi="Times New Roman" w:cs="Times New Roman"/>
          <w:sz w:val="24"/>
          <w:szCs w:val="24"/>
        </w:rPr>
        <w:t>8. Руководителям (художественным руководителям) учреждений и их заместителям разрешается вести в учреждениях, в штате которых они состоят, работу по специальности (творческую работу) с дополнительной оплатой в соответствии с действующим законодательством.</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Определение размеров заработной платы руководителей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Pr="00D2125D">
        <w:rPr>
          <w:rFonts w:ascii="Times New Roman" w:hAnsi="Times New Roman" w:cs="Times New Roman"/>
          <w:sz w:val="24"/>
          <w:szCs w:val="24"/>
        </w:rPr>
        <w:t>9. 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(в соответствии с законодательством Российской Федерации и Республики Дагестан).</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 xml:space="preserve">По решению </w:t>
      </w:r>
      <w:r>
        <w:rPr>
          <w:rFonts w:ascii="Times New Roman" w:hAnsi="Times New Roman" w:cs="Times New Roman"/>
          <w:sz w:val="24"/>
          <w:szCs w:val="24"/>
        </w:rPr>
        <w:t>администрации муниципального района «Бабаюртовский район»</w:t>
      </w:r>
      <w:r w:rsidRPr="00D2125D">
        <w:rPr>
          <w:rFonts w:ascii="Times New Roman" w:hAnsi="Times New Roman" w:cs="Times New Roman"/>
          <w:sz w:val="24"/>
          <w:szCs w:val="24"/>
        </w:rPr>
        <w:t xml:space="preserve"> в качестве показателя эффективности работы руководителя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Республики Дагестан.</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 xml:space="preserve">Руководителю учреждения выплаты стимулирующего характера выплачиваются по решению </w:t>
      </w:r>
      <w:r>
        <w:rPr>
          <w:rFonts w:ascii="Times New Roman" w:hAnsi="Times New Roman" w:cs="Times New Roman"/>
          <w:sz w:val="24"/>
          <w:szCs w:val="24"/>
        </w:rPr>
        <w:t xml:space="preserve">администрации муниципального района «Бабаюртовский район» </w:t>
      </w:r>
      <w:r w:rsidRPr="00D2125D">
        <w:rPr>
          <w:rFonts w:ascii="Times New Roman" w:hAnsi="Times New Roman" w:cs="Times New Roman"/>
          <w:sz w:val="24"/>
          <w:szCs w:val="24"/>
        </w:rPr>
        <w:t xml:space="preserve">с учетом достижения показателей </w:t>
      </w:r>
      <w:r>
        <w:rPr>
          <w:rFonts w:ascii="Times New Roman" w:hAnsi="Times New Roman" w:cs="Times New Roman"/>
          <w:sz w:val="24"/>
          <w:szCs w:val="24"/>
        </w:rPr>
        <w:t xml:space="preserve">муниципального </w:t>
      </w:r>
      <w:r w:rsidRPr="00D2125D">
        <w:rPr>
          <w:rFonts w:ascii="Times New Roman" w:hAnsi="Times New Roman" w:cs="Times New Roman"/>
          <w:sz w:val="24"/>
          <w:szCs w:val="24"/>
        </w:rPr>
        <w:t xml:space="preserve">задания на оказание </w:t>
      </w:r>
      <w:r>
        <w:rPr>
          <w:rFonts w:ascii="Times New Roman" w:hAnsi="Times New Roman" w:cs="Times New Roman"/>
          <w:sz w:val="24"/>
          <w:szCs w:val="24"/>
        </w:rPr>
        <w:t>муниципальных</w:t>
      </w:r>
      <w:r w:rsidRPr="00D2125D">
        <w:rPr>
          <w:rFonts w:ascii="Times New Roman" w:hAnsi="Times New Roman" w:cs="Times New Roman"/>
          <w:sz w:val="24"/>
          <w:szCs w:val="24"/>
        </w:rPr>
        <w:t xml:space="preserve"> услуг (выполнение работ), а также иных показателей эффективности деятельности учреждения и его руководителя.</w:t>
      </w:r>
    </w:p>
    <w:p w:rsidR="00445205" w:rsidRPr="00D2125D" w:rsidRDefault="00AF6D92" w:rsidP="004452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30</w:t>
      </w:r>
      <w:r w:rsidR="00445205" w:rsidRPr="00D2125D">
        <w:rPr>
          <w:rFonts w:ascii="Times New Roman" w:hAnsi="Times New Roman" w:cs="Times New Roman"/>
          <w:sz w:val="24"/>
          <w:szCs w:val="24"/>
        </w:rPr>
        <w:t xml:space="preserve">. 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устанавливается </w:t>
      </w:r>
      <w:r>
        <w:rPr>
          <w:rFonts w:ascii="Times New Roman" w:hAnsi="Times New Roman" w:cs="Times New Roman"/>
          <w:sz w:val="24"/>
          <w:szCs w:val="24"/>
        </w:rPr>
        <w:t>администрацией муниципального района «Бабаюртовский район»</w:t>
      </w:r>
      <w:r w:rsidR="00445205" w:rsidRPr="00D2125D">
        <w:rPr>
          <w:rFonts w:ascii="Times New Roman" w:hAnsi="Times New Roman" w:cs="Times New Roman"/>
          <w:sz w:val="24"/>
          <w:szCs w:val="24"/>
        </w:rPr>
        <w:t>в кратности от 1 до 5.</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 xml:space="preserve">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15">
        <w:r w:rsidRPr="00D2125D">
          <w:rPr>
            <w:rFonts w:ascii="Times New Roman" w:hAnsi="Times New Roman" w:cs="Times New Roman"/>
            <w:color w:val="0000FF"/>
            <w:sz w:val="24"/>
            <w:szCs w:val="24"/>
          </w:rPr>
          <w:t>Положением</w:t>
        </w:r>
      </w:hyperlink>
      <w:r w:rsidRPr="00D2125D">
        <w:rPr>
          <w:rFonts w:ascii="Times New Roman" w:hAnsi="Times New Roman" w:cs="Times New Roman"/>
          <w:sz w:val="24"/>
          <w:szCs w:val="24"/>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w:t>
      </w:r>
    </w:p>
    <w:p w:rsidR="00445205" w:rsidRPr="00D2125D" w:rsidRDefault="00AF6D92" w:rsidP="0044520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445205" w:rsidRPr="00D2125D">
        <w:rPr>
          <w:rFonts w:ascii="Times New Roman" w:hAnsi="Times New Roman" w:cs="Times New Roman"/>
          <w:sz w:val="24"/>
          <w:szCs w:val="24"/>
        </w:rPr>
        <w:t xml:space="preserve">1. Категории работников учреждений, относящиеся к основному, вспомогательному и административно-управленческому персоналу, определяются в соответствии с </w:t>
      </w:r>
      <w:hyperlink r:id="rId16">
        <w:r w:rsidR="00445205" w:rsidRPr="00D2125D">
          <w:rPr>
            <w:rFonts w:ascii="Times New Roman" w:hAnsi="Times New Roman" w:cs="Times New Roman"/>
            <w:color w:val="0000FF"/>
            <w:sz w:val="24"/>
            <w:szCs w:val="24"/>
          </w:rPr>
          <w:t>постановлением</w:t>
        </w:r>
      </w:hyperlink>
      <w:r w:rsidR="00445205" w:rsidRPr="00D2125D">
        <w:rPr>
          <w:rFonts w:ascii="Times New Roman" w:hAnsi="Times New Roman" w:cs="Times New Roman"/>
          <w:sz w:val="24"/>
          <w:szCs w:val="24"/>
        </w:rPr>
        <w:t xml:space="preserve"> Правительства Республики Дагестан от 28 апреля 2009 г. N 117 "О введении новых систем оплаты труда работников государственных бюджетных, автономных и казенных учреждений Республики Дагестан".</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 (работники культуры).</w:t>
      </w:r>
    </w:p>
    <w:p w:rsidR="00445205" w:rsidRPr="00D2125D"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Перечень должностей и профессий работников учреждений, которые относятся к основному персоналу по виду экономической деятельности "Деятельность в области культуры, спорта, организации досуга и развлечений", устанавливается Министерством культуры Республики Дагестан.</w:t>
      </w:r>
    </w:p>
    <w:p w:rsidR="00B2670D" w:rsidRPr="00B70750" w:rsidRDefault="00445205" w:rsidP="00445205">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Title"/>
        <w:jc w:val="center"/>
        <w:outlineLvl w:val="1"/>
        <w:rPr>
          <w:rFonts w:ascii="Times New Roman" w:hAnsi="Times New Roman" w:cs="Times New Roman"/>
          <w:sz w:val="24"/>
          <w:szCs w:val="24"/>
        </w:rPr>
      </w:pPr>
      <w:bookmarkStart w:id="2" w:name="P337"/>
      <w:bookmarkEnd w:id="2"/>
      <w:r w:rsidRPr="00B70750">
        <w:rPr>
          <w:rFonts w:ascii="Times New Roman" w:hAnsi="Times New Roman" w:cs="Times New Roman"/>
          <w:sz w:val="24"/>
          <w:szCs w:val="24"/>
        </w:rPr>
        <w:t>V. Выплаты компенсационного характера</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AF6D92" w:rsidP="00B267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2670D" w:rsidRPr="00B70750">
        <w:rPr>
          <w:rFonts w:ascii="Times New Roman" w:hAnsi="Times New Roman" w:cs="Times New Roman"/>
          <w:sz w:val="24"/>
          <w:szCs w:val="24"/>
        </w:rPr>
        <w:t xml:space="preserve">2. В соответствии с </w:t>
      </w:r>
      <w:hyperlink r:id="rId17" w:history="1">
        <w:r w:rsidR="00B2670D" w:rsidRPr="00B70750">
          <w:rPr>
            <w:rFonts w:ascii="Times New Roman" w:hAnsi="Times New Roman" w:cs="Times New Roman"/>
            <w:color w:val="0000FF"/>
            <w:sz w:val="24"/>
            <w:szCs w:val="24"/>
          </w:rPr>
          <w:t>Перечнем</w:t>
        </w:r>
      </w:hyperlink>
      <w:r w:rsidR="00B2670D" w:rsidRPr="00B70750">
        <w:rPr>
          <w:rFonts w:ascii="Times New Roman" w:hAnsi="Times New Roman" w:cs="Times New Roman"/>
          <w:sz w:val="24"/>
          <w:szCs w:val="24"/>
        </w:rPr>
        <w:t xml:space="preserve">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 года N 117, работникам устанавливаются следующие виды выплат компенсационного характера:</w:t>
      </w:r>
    </w:p>
    <w:p w:rsidR="00B2670D" w:rsidRPr="00B70750" w:rsidRDefault="00AF6D92" w:rsidP="00B2670D">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выплаты работникам, занятым на работах с вредными и (или) опасными условиями труда</w:t>
      </w:r>
      <w:r w:rsidR="00B2670D" w:rsidRPr="00B70750">
        <w:rPr>
          <w:rFonts w:ascii="Times New Roman" w:hAnsi="Times New Roman" w:cs="Times New Roman"/>
          <w:sz w:val="24"/>
          <w:szCs w:val="24"/>
        </w:rPr>
        <w:t>;</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выплаты за работу в местностях с особыми климатическими условиями;</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lastRenderedPageBreak/>
        <w:t>выплаты за работу в условиях, отклоняющихся от нормальных (при выполнении работ различной квалификации, совмещение профессий (должностей), сверхурочной работе, работе в ночное время и при выполнении работ в других условиях, отклоняющихся от нормальных);</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надбавки за работу со сведениями, составляющими государственную тайну, в соответствии с федеральным законодательством.</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Размеры и условия осуществления выплат компенсационного характера устанавливаются локальным нормативным актом и конкретизируются в трудовых договорах работников.</w:t>
      </w:r>
    </w:p>
    <w:p w:rsidR="00B2670D" w:rsidRPr="00B70750" w:rsidRDefault="00AF6D92"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B2670D" w:rsidRPr="00B70750">
        <w:rPr>
          <w:rFonts w:ascii="Times New Roman" w:hAnsi="Times New Roman" w:cs="Times New Roman"/>
          <w:sz w:val="24"/>
          <w:szCs w:val="24"/>
        </w:rPr>
        <w:t xml:space="preserve">3. </w:t>
      </w:r>
      <w:r w:rsidRPr="00D2125D">
        <w:rPr>
          <w:rFonts w:ascii="Times New Roman" w:hAnsi="Times New Roman" w:cs="Times New Roman"/>
          <w:sz w:val="24"/>
          <w:szCs w:val="24"/>
        </w:rPr>
        <w:t xml:space="preserve">Выплата работникам, занятым на работах с вредными и (или) опасными условиями труда, производится в соответствии со </w:t>
      </w:r>
      <w:hyperlink r:id="rId18">
        <w:r w:rsidRPr="00D2125D">
          <w:rPr>
            <w:rFonts w:ascii="Times New Roman" w:hAnsi="Times New Roman" w:cs="Times New Roman"/>
            <w:color w:val="0000FF"/>
            <w:sz w:val="24"/>
            <w:szCs w:val="24"/>
          </w:rPr>
          <w:t>статьей 147</w:t>
        </w:r>
      </w:hyperlink>
      <w:r w:rsidRPr="00D2125D">
        <w:rPr>
          <w:rFonts w:ascii="Times New Roman" w:hAnsi="Times New Roman" w:cs="Times New Roman"/>
          <w:sz w:val="24"/>
          <w:szCs w:val="24"/>
        </w:rPr>
        <w:t xml:space="preserve"> Трудового кодекса Российской Федерации в повышенном размере. Размер выплат работникам, занятым на работах с вредными и (или) опасными условиями труда, - до 12 процентов оклада (должностного оклада), ставки заработной платы</w:t>
      </w:r>
      <w:r w:rsidR="00B2670D" w:rsidRPr="00B70750">
        <w:rPr>
          <w:rFonts w:ascii="Times New Roman" w:hAnsi="Times New Roman" w:cs="Times New Roman"/>
          <w:sz w:val="24"/>
          <w:szCs w:val="24"/>
        </w:rPr>
        <w:t>.</w:t>
      </w:r>
    </w:p>
    <w:p w:rsidR="00B2670D" w:rsidRPr="00B70750" w:rsidRDefault="00AF6D92" w:rsidP="00B2670D">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Перечень должностей работников, которым устанавливаются доплаты к окладу (должностному окладу), ставке заработной платы за работу во вредных и (или) опасных условиях труда, и конкретные размеры доплаты устанавливаются руководителем учреждения по результатам проведения специальной оценки условий труда</w:t>
      </w:r>
      <w:r w:rsidR="00B2670D" w:rsidRPr="00B70750">
        <w:rPr>
          <w:rFonts w:ascii="Times New Roman" w:hAnsi="Times New Roman" w:cs="Times New Roman"/>
          <w:sz w:val="24"/>
          <w:szCs w:val="24"/>
        </w:rPr>
        <w:t>.</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Работодатель принимает меры по проведению специальной оценки условий труда с целью определения оснований применения компенсационных выплат за работу в указанных условиях. Если по итогам специальной оценки условий труда рабочее место признано безопасным, то осуществление указанной выплаты не производится.</w:t>
      </w:r>
    </w:p>
    <w:p w:rsidR="00B2670D" w:rsidRPr="00B70750" w:rsidRDefault="00AF6D92"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B2670D" w:rsidRPr="00B70750">
        <w:rPr>
          <w:rFonts w:ascii="Times New Roman" w:hAnsi="Times New Roman" w:cs="Times New Roman"/>
          <w:sz w:val="24"/>
          <w:szCs w:val="24"/>
        </w:rPr>
        <w:t xml:space="preserve">4. Выплаты работникам, занятым в местностях с особыми климатическими условиями, устанавливаются в соответствии со </w:t>
      </w:r>
      <w:hyperlink r:id="rId19" w:history="1">
        <w:r w:rsidR="00B2670D" w:rsidRPr="00B70750">
          <w:rPr>
            <w:rFonts w:ascii="Times New Roman" w:hAnsi="Times New Roman" w:cs="Times New Roman"/>
            <w:color w:val="0000FF"/>
            <w:sz w:val="24"/>
            <w:szCs w:val="24"/>
          </w:rPr>
          <w:t>статьей 148</w:t>
        </w:r>
      </w:hyperlink>
      <w:r w:rsidR="00B2670D" w:rsidRPr="00B70750">
        <w:rPr>
          <w:rFonts w:ascii="Times New Roman" w:hAnsi="Times New Roman" w:cs="Times New Roman"/>
          <w:sz w:val="24"/>
          <w:szCs w:val="24"/>
        </w:rPr>
        <w:t xml:space="preserve"> Трудового кодекса Российской Федерации и законодательством Республики Дагестан.</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Указанные выплаты применяются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rsidR="00B2670D" w:rsidRPr="00B70750" w:rsidRDefault="00AF6D92"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B2670D" w:rsidRPr="00B70750">
        <w:rPr>
          <w:rFonts w:ascii="Times New Roman" w:hAnsi="Times New Roman" w:cs="Times New Roman"/>
          <w:sz w:val="24"/>
          <w:szCs w:val="24"/>
        </w:rPr>
        <w:t xml:space="preserve">5. Выплаты за работу в условиях, отклоняющихся от нормальных, устанавливаются с учетом </w:t>
      </w:r>
      <w:hyperlink r:id="rId20" w:history="1">
        <w:r w:rsidR="00B2670D" w:rsidRPr="00B70750">
          <w:rPr>
            <w:rFonts w:ascii="Times New Roman" w:hAnsi="Times New Roman" w:cs="Times New Roman"/>
            <w:color w:val="0000FF"/>
            <w:sz w:val="24"/>
            <w:szCs w:val="24"/>
          </w:rPr>
          <w:t>статьи 149</w:t>
        </w:r>
      </w:hyperlink>
      <w:r w:rsidR="00B2670D" w:rsidRPr="00B70750">
        <w:rPr>
          <w:rFonts w:ascii="Times New Roman" w:hAnsi="Times New Roman" w:cs="Times New Roman"/>
          <w:sz w:val="24"/>
          <w:szCs w:val="24"/>
        </w:rPr>
        <w:t xml:space="preserve"> Трудового кодекса Российской Федерации.</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К указанным выплатам относятся:</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а) доплата за совмещение профессий (должностей) - устанавливается в соответствии со </w:t>
      </w:r>
      <w:hyperlink r:id="rId21" w:history="1">
        <w:r w:rsidRPr="00B70750">
          <w:rPr>
            <w:rFonts w:ascii="Times New Roman" w:hAnsi="Times New Roman" w:cs="Times New Roman"/>
            <w:color w:val="0000FF"/>
            <w:sz w:val="24"/>
            <w:szCs w:val="24"/>
          </w:rPr>
          <w:t>статьей 151</w:t>
        </w:r>
      </w:hyperlink>
      <w:r w:rsidRPr="00B70750">
        <w:rPr>
          <w:rFonts w:ascii="Times New Roman" w:hAnsi="Times New Roman" w:cs="Times New Roman"/>
          <w:sz w:val="24"/>
          <w:szCs w:val="24"/>
        </w:rPr>
        <w:t xml:space="preserve"> Трудового кодекса Российской Федерации;</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б) доплата за расширение зон обслуживания - устанавливается в соответствии со </w:t>
      </w:r>
      <w:hyperlink r:id="rId22" w:history="1">
        <w:r w:rsidRPr="00B70750">
          <w:rPr>
            <w:rFonts w:ascii="Times New Roman" w:hAnsi="Times New Roman" w:cs="Times New Roman"/>
            <w:color w:val="0000FF"/>
            <w:sz w:val="24"/>
            <w:szCs w:val="24"/>
          </w:rPr>
          <w:t>статьей 151</w:t>
        </w:r>
      </w:hyperlink>
      <w:r w:rsidRPr="00B70750">
        <w:rPr>
          <w:rFonts w:ascii="Times New Roman" w:hAnsi="Times New Roman" w:cs="Times New Roman"/>
          <w:sz w:val="24"/>
          <w:szCs w:val="24"/>
        </w:rPr>
        <w:t xml:space="preserve"> Трудового кодекса Российской Федерации;</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в)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 устанавливается в соответствии со </w:t>
      </w:r>
      <w:hyperlink r:id="rId23" w:history="1">
        <w:r w:rsidRPr="00B70750">
          <w:rPr>
            <w:rFonts w:ascii="Times New Roman" w:hAnsi="Times New Roman" w:cs="Times New Roman"/>
            <w:color w:val="0000FF"/>
            <w:sz w:val="24"/>
            <w:szCs w:val="24"/>
          </w:rPr>
          <w:t>статьей 151</w:t>
        </w:r>
      </w:hyperlink>
      <w:r w:rsidRPr="00B70750">
        <w:rPr>
          <w:rFonts w:ascii="Times New Roman" w:hAnsi="Times New Roman" w:cs="Times New Roman"/>
          <w:sz w:val="24"/>
          <w:szCs w:val="24"/>
        </w:rPr>
        <w:t xml:space="preserve"> Трудового кодекса Российской Федерации (данный подпункт не распространяется на руководителя учреждения, его заместителей и главного бухгалтера);</w:t>
      </w:r>
    </w:p>
    <w:p w:rsidR="00AF6D92" w:rsidRPr="00D2125D" w:rsidRDefault="00AF6D92" w:rsidP="00AF6D92">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 xml:space="preserve">г) доплата за работу в ночное время - устанавливается в соответствии со </w:t>
      </w:r>
      <w:hyperlink r:id="rId24">
        <w:r w:rsidRPr="00D2125D">
          <w:rPr>
            <w:rFonts w:ascii="Times New Roman" w:hAnsi="Times New Roman" w:cs="Times New Roman"/>
            <w:color w:val="0000FF"/>
            <w:sz w:val="24"/>
            <w:szCs w:val="24"/>
          </w:rPr>
          <w:t>статьей 154</w:t>
        </w:r>
      </w:hyperlink>
      <w:r w:rsidRPr="00D2125D">
        <w:rPr>
          <w:rFonts w:ascii="Times New Roman" w:hAnsi="Times New Roman" w:cs="Times New Roman"/>
          <w:sz w:val="24"/>
          <w:szCs w:val="24"/>
        </w:rPr>
        <w:t xml:space="preserve"> Трудового кодекса Российской Федерации.</w:t>
      </w:r>
    </w:p>
    <w:p w:rsidR="00AF6D92" w:rsidRPr="00D2125D" w:rsidRDefault="00AF6D92" w:rsidP="00AF6D92">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lastRenderedPageBreak/>
        <w:t>Доплата за работу в ночное время с 22 часов до 6 часов устанавливается за каждый час работы в размере 35 процентов часовой ставки (должностного оклада) с учетом доплаты за работу с вредными и (или) опасными условиями труда.</w:t>
      </w:r>
    </w:p>
    <w:p w:rsidR="00AF6D92" w:rsidRPr="00D2125D" w:rsidRDefault="00AF6D92" w:rsidP="00AF6D92">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условиями труда работника на среднемесячное количество рабочих часов в соответствующем календарном году;</w:t>
      </w:r>
    </w:p>
    <w:p w:rsidR="00AF6D92" w:rsidRPr="00D2125D" w:rsidRDefault="00AF6D92" w:rsidP="00AF6D92">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 xml:space="preserve">д) оплата сверхурочной работы производится за первые два часа работы не менее чем в полуторном размере, за последующие часы - не менее чем в двойном размере в соответствии со </w:t>
      </w:r>
      <w:hyperlink r:id="rId25">
        <w:r w:rsidRPr="00D2125D">
          <w:rPr>
            <w:rFonts w:ascii="Times New Roman" w:hAnsi="Times New Roman" w:cs="Times New Roman"/>
            <w:color w:val="0000FF"/>
            <w:sz w:val="24"/>
            <w:szCs w:val="24"/>
          </w:rPr>
          <w:t>статьей 152</w:t>
        </w:r>
      </w:hyperlink>
      <w:r w:rsidRPr="00D2125D">
        <w:rPr>
          <w:rFonts w:ascii="Times New Roman" w:hAnsi="Times New Roman" w:cs="Times New Roman"/>
          <w:sz w:val="24"/>
          <w:szCs w:val="24"/>
        </w:rPr>
        <w:t xml:space="preserve"> Трудового кодекса Российской Федерации;</w:t>
      </w:r>
    </w:p>
    <w:p w:rsidR="00AF6D92" w:rsidRPr="00D2125D" w:rsidRDefault="00AF6D92" w:rsidP="00AF6D92">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 xml:space="preserve">е) оплата за работу в выходные и нерабочие праздничные дни осуществляется в соответствии со </w:t>
      </w:r>
      <w:hyperlink r:id="rId26">
        <w:r w:rsidRPr="00D2125D">
          <w:rPr>
            <w:rFonts w:ascii="Times New Roman" w:hAnsi="Times New Roman" w:cs="Times New Roman"/>
            <w:color w:val="0000FF"/>
            <w:sz w:val="24"/>
            <w:szCs w:val="24"/>
          </w:rPr>
          <w:t>статьей 153</w:t>
        </w:r>
      </w:hyperlink>
      <w:r w:rsidRPr="00D2125D">
        <w:rPr>
          <w:rFonts w:ascii="Times New Roman" w:hAnsi="Times New Roman" w:cs="Times New Roman"/>
          <w:sz w:val="24"/>
          <w:szCs w:val="24"/>
        </w:rPr>
        <w:t xml:space="preserve"> Трудового кодекса Российской Федерации. Размер доплаты составляет не менее:</w:t>
      </w:r>
    </w:p>
    <w:p w:rsidR="00AF6D92" w:rsidRPr="00D2125D" w:rsidRDefault="00AF6D92" w:rsidP="00AF6D92">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B2670D" w:rsidRPr="00B70750" w:rsidRDefault="00AF6D92" w:rsidP="00AF6D92">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B2670D" w:rsidRPr="00B70750" w:rsidRDefault="00AF6D92"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B2670D" w:rsidRPr="00B70750">
        <w:rPr>
          <w:rFonts w:ascii="Times New Roman" w:hAnsi="Times New Roman" w:cs="Times New Roman"/>
          <w:sz w:val="24"/>
          <w:szCs w:val="24"/>
        </w:rPr>
        <w:t>6.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B2670D" w:rsidRPr="00B70750" w:rsidRDefault="00AF6D92"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B2670D" w:rsidRPr="00B70750">
        <w:rPr>
          <w:rFonts w:ascii="Times New Roman" w:hAnsi="Times New Roman" w:cs="Times New Roman"/>
          <w:sz w:val="24"/>
          <w:szCs w:val="24"/>
        </w:rPr>
        <w:t>7.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Выплаты компенсационного характера устанавливаются по основной работе и работе, осуществляемой по совместительству.</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Title"/>
        <w:jc w:val="center"/>
        <w:outlineLvl w:val="1"/>
        <w:rPr>
          <w:rFonts w:ascii="Times New Roman" w:hAnsi="Times New Roman" w:cs="Times New Roman"/>
          <w:sz w:val="24"/>
          <w:szCs w:val="24"/>
        </w:rPr>
      </w:pPr>
      <w:bookmarkStart w:id="3" w:name="P369"/>
      <w:bookmarkEnd w:id="3"/>
      <w:r w:rsidRPr="00B70750">
        <w:rPr>
          <w:rFonts w:ascii="Times New Roman" w:hAnsi="Times New Roman" w:cs="Times New Roman"/>
          <w:sz w:val="24"/>
          <w:szCs w:val="24"/>
        </w:rPr>
        <w:t>VI. Выплаты стимулирующего характера</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AF6D92" w:rsidP="00B267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2670D" w:rsidRPr="00B70750">
        <w:rPr>
          <w:rFonts w:ascii="Times New Roman" w:hAnsi="Times New Roman" w:cs="Times New Roman"/>
          <w:sz w:val="24"/>
          <w:szCs w:val="24"/>
        </w:rPr>
        <w:t xml:space="preserve">8. В соответствии с </w:t>
      </w:r>
      <w:hyperlink r:id="rId27" w:history="1">
        <w:r w:rsidR="00B2670D" w:rsidRPr="00B70750">
          <w:rPr>
            <w:rFonts w:ascii="Times New Roman" w:hAnsi="Times New Roman" w:cs="Times New Roman"/>
            <w:color w:val="0000FF"/>
            <w:sz w:val="24"/>
            <w:szCs w:val="24"/>
          </w:rPr>
          <w:t>Перечнем</w:t>
        </w:r>
      </w:hyperlink>
      <w:r w:rsidR="00B2670D" w:rsidRPr="00B70750">
        <w:rPr>
          <w:rFonts w:ascii="Times New Roman" w:hAnsi="Times New Roman" w:cs="Times New Roman"/>
          <w:sz w:val="24"/>
          <w:szCs w:val="24"/>
        </w:rPr>
        <w:t xml:space="preserve"> видов выплат стимулирующего характера в государственных учреждениях Республики Дагестан, утвержденным постановлением Правительства Республики Дагестан от 28 апреля 2009 года N117, работникам устанавливаются следующие виды выплат стимулирующего характера: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за интенсивность и высокие результаты работы;</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за качество выполняемых работ;</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за стаж непрерывной работы, выслугу лет;</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премиальные выплаты по итогам работы.</w:t>
      </w:r>
    </w:p>
    <w:p w:rsidR="00AF6D92" w:rsidRPr="00D2125D" w:rsidRDefault="00AF6D92" w:rsidP="00AF6D92">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lastRenderedPageBreak/>
        <w:t>Выплаты стимулирующего характера устанавливаются в процентах к окладам (должностным окладам), ставкам заработной платы работников.</w:t>
      </w:r>
    </w:p>
    <w:p w:rsidR="00AF6D92" w:rsidRPr="00D2125D" w:rsidRDefault="00AF6D92" w:rsidP="00AF6D92">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Размеры и условия осуществления выплат стимулирующего характера конкретизируются в локальных актах учреждений с учетом разрабатываемых в учреждении показателей и критериев оценки эффективности труда работников.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AF6D92" w:rsidRDefault="00AF6D92" w:rsidP="00AF6D92">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 xml:space="preserve">Установление стимулирующих выплат работникам </w:t>
      </w:r>
      <w:r w:rsidR="003B2512">
        <w:rPr>
          <w:rFonts w:ascii="Times New Roman" w:hAnsi="Times New Roman" w:cs="Times New Roman"/>
          <w:sz w:val="24"/>
          <w:szCs w:val="24"/>
        </w:rPr>
        <w:t>муниципального</w:t>
      </w:r>
      <w:r w:rsidRPr="00D2125D">
        <w:rPr>
          <w:rFonts w:ascii="Times New Roman" w:hAnsi="Times New Roman" w:cs="Times New Roman"/>
          <w:sz w:val="24"/>
          <w:szCs w:val="24"/>
        </w:rPr>
        <w:t xml:space="preserve"> бюджетного учреждения осуществляется по решению руководителя учреждения в пределах средств, предусмотренных на выполнение государственного задания на оказание государственных услуг (выполнение работ), а также средств от предпринимательской и иной приносящей доход деятельности, направленных учреждением на оплату труда работников.</w:t>
      </w:r>
    </w:p>
    <w:p w:rsidR="003B2512" w:rsidRPr="00D2125D" w:rsidRDefault="003B2512" w:rsidP="00AF6D92">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 xml:space="preserve">Установление стимулирующих выплат работникам </w:t>
      </w:r>
      <w:r>
        <w:rPr>
          <w:rFonts w:ascii="Times New Roman" w:hAnsi="Times New Roman" w:cs="Times New Roman"/>
          <w:sz w:val="24"/>
          <w:szCs w:val="24"/>
        </w:rPr>
        <w:t>муниципального</w:t>
      </w:r>
      <w:r w:rsidRPr="00D2125D">
        <w:rPr>
          <w:rFonts w:ascii="Times New Roman" w:hAnsi="Times New Roman" w:cs="Times New Roman"/>
          <w:sz w:val="24"/>
          <w:szCs w:val="24"/>
        </w:rPr>
        <w:t xml:space="preserve"> </w:t>
      </w:r>
      <w:r>
        <w:rPr>
          <w:rFonts w:ascii="Times New Roman" w:hAnsi="Times New Roman" w:cs="Times New Roman"/>
          <w:sz w:val="24"/>
          <w:szCs w:val="24"/>
        </w:rPr>
        <w:t>казенного</w:t>
      </w:r>
      <w:r w:rsidRPr="00D2125D">
        <w:rPr>
          <w:rFonts w:ascii="Times New Roman" w:hAnsi="Times New Roman" w:cs="Times New Roman"/>
          <w:sz w:val="24"/>
          <w:szCs w:val="24"/>
        </w:rPr>
        <w:t xml:space="preserve"> учреждения осуществляется по решению руководителя учреждения в пределах средств, предусмотренных </w:t>
      </w:r>
      <w:r>
        <w:rPr>
          <w:rFonts w:ascii="Times New Roman" w:hAnsi="Times New Roman" w:cs="Times New Roman"/>
          <w:sz w:val="24"/>
          <w:szCs w:val="24"/>
        </w:rPr>
        <w:t>показателями бюджетной сметы</w:t>
      </w:r>
      <w:r w:rsidRPr="00D2125D">
        <w:rPr>
          <w:rFonts w:ascii="Times New Roman" w:hAnsi="Times New Roman" w:cs="Times New Roman"/>
          <w:sz w:val="24"/>
          <w:szCs w:val="24"/>
        </w:rPr>
        <w:t>, а также средств от предпринимательской и иной приносящей доход деятельности, направленных учреждением на оплату труда работников.</w:t>
      </w:r>
    </w:p>
    <w:p w:rsidR="00B2670D" w:rsidRPr="00B70750" w:rsidRDefault="00AF6D92"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B2670D" w:rsidRPr="00B70750">
        <w:rPr>
          <w:rFonts w:ascii="Times New Roman" w:hAnsi="Times New Roman" w:cs="Times New Roman"/>
          <w:sz w:val="24"/>
          <w:szCs w:val="24"/>
        </w:rPr>
        <w:t xml:space="preserve">9. Стимулирующая надбавка за интенсивность и высокие результаты работы осуществляется в виде надбавки к окладу (должностному окладу) дифференцированно в зависимости от результатов труда конкретного работника и качества оказываемых </w:t>
      </w:r>
      <w:r w:rsidR="00AB1EE2">
        <w:rPr>
          <w:rFonts w:ascii="Times New Roman" w:hAnsi="Times New Roman" w:cs="Times New Roman"/>
          <w:sz w:val="24"/>
          <w:szCs w:val="24"/>
        </w:rPr>
        <w:t>муниципальных</w:t>
      </w:r>
      <w:r w:rsidR="00B2670D" w:rsidRPr="00B70750">
        <w:rPr>
          <w:rFonts w:ascii="Times New Roman" w:hAnsi="Times New Roman" w:cs="Times New Roman"/>
          <w:sz w:val="24"/>
          <w:szCs w:val="24"/>
        </w:rPr>
        <w:t xml:space="preserve"> услуг. Надбавка устанавливается сроком не более 1 года, по истечении которого она может быть сохранена или отменена.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Конкретные размеры и порядок установления надбавки утверждаются приказом руководителя учреждения в пределах бюджетных ассигнований, предусмотренных учреждению на оплату труда, в соответствии с утвержденными локальными нормативными актами учреждения критериями оценки результативности и качества работы работников.</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3B2512"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B2670D" w:rsidRPr="00B70750">
        <w:rPr>
          <w:rFonts w:ascii="Times New Roman" w:hAnsi="Times New Roman" w:cs="Times New Roman"/>
          <w:sz w:val="24"/>
          <w:szCs w:val="24"/>
        </w:rPr>
        <w:t xml:space="preserve">0. </w:t>
      </w:r>
      <w:r w:rsidRPr="00D2125D">
        <w:rPr>
          <w:rFonts w:ascii="Times New Roman" w:hAnsi="Times New Roman" w:cs="Times New Roman"/>
          <w:sz w:val="24"/>
          <w:szCs w:val="24"/>
        </w:rPr>
        <w:t>Надбавка за качество устанавливается работникам учреждений культуры и искусства, которым присвоено почетное звание, в следующих размерах (в процентах от оклада) (должностного оклада)):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работникам, имеющим почетные звания "Народный артист Российской Федерации", "Заслуженный артист Российской Федерации", "Заслуженный работник культуры Российской Федерации" и "Заслуженный деятель искусств Российской Федерации", - до 40 процентов;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работникам, имеющим почетные звания "Народный артист Республики Дагестан", - до 30 процентов;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работникам, имеющим почетные звания "Заслуженный артист Республики Дагестан", "Заслуженный деятель искусств Республики Дагестан" и "Заслуженный работник культуры Республики Дагестан", - до 25 процентов.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Надбавка за качество выполнения работ работникам учреждений, которым присвоены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устанавливается в следующих размерах (в процентах от оклада) (должностного </w:t>
      </w:r>
      <w:r w:rsidRPr="00B70750">
        <w:rPr>
          <w:rFonts w:ascii="Times New Roman" w:hAnsi="Times New Roman" w:cs="Times New Roman"/>
          <w:sz w:val="24"/>
          <w:szCs w:val="24"/>
        </w:rPr>
        <w:lastRenderedPageBreak/>
        <w:t>оклада)):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при наличии ученой степени кандидата наук в соответствии с профилем выполняемой работы по основной и совмещаемой должности или за почетное звание "Заслуженный" - до 10 процентов;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за знание и использование в работе одного и более иностранных языков - до 15 процентов;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при наличии ученой степени доктора наук в соответствии с профилем выполняемой работы по основной и совмещаемой должности или за почетное звание "Народный" - до 20 процентов;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при наличии ученой степени кандидата наук в соответствии с профилем выполняемой работы по основной и совмещаемой должности или за почетное звание "Заслуженный" при одновременном знании и использовании в работе одного и более иностранных языков - до 25 процентов;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при наличии ученой степени доктора наук в соответствии с профилем выполняемой работы по основной и совмещаемой должности или за почетное звание "Народный" при одновременном знании и использовании в работе одного и более иностранных языков - до 35 процентов.</w:t>
      </w:r>
    </w:p>
    <w:p w:rsidR="00B2670D" w:rsidRPr="00B70750" w:rsidRDefault="00082C5C" w:rsidP="00B2670D">
      <w:pPr>
        <w:pStyle w:val="ConsPlusNormal"/>
        <w:spacing w:before="220"/>
        <w:ind w:firstLine="540"/>
        <w:jc w:val="both"/>
        <w:rPr>
          <w:rFonts w:ascii="Times New Roman" w:hAnsi="Times New Roman" w:cs="Times New Roman"/>
          <w:sz w:val="24"/>
          <w:szCs w:val="24"/>
        </w:rPr>
      </w:pPr>
      <w:r w:rsidRPr="00D2125D">
        <w:rPr>
          <w:rFonts w:ascii="Times New Roman" w:hAnsi="Times New Roman" w:cs="Times New Roman"/>
          <w:sz w:val="24"/>
          <w:szCs w:val="24"/>
        </w:rPr>
        <w:t>Надбавка при наличии ученой степени доктора наук и кандидата наук устанавливается с даты принятия решения о выдаче соответствующего диплома.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Надбавка за почетное звание устанавливается со дня присвоения почетного звания или награждения. При наличии у работника двух и более почетных званий надбавка устанавливается по одному из оснований, имеющему большее значение.</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Стимулирующая надбавка за качество выполнения работ не применяется в отношении работников, которым установлены оклады за звания действительного члена и члена-корреспондента государственных академий наук.</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Надбавка к окладу, ставке заработной платы за качество выполняемых работ устанавливается водителям автомобилей всех типов, имеющим:</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1-й класс - в размере 25 процентов;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2-й класс - в размере 10 процентов.</w:t>
      </w:r>
    </w:p>
    <w:p w:rsidR="00B2670D" w:rsidRPr="00B70750" w:rsidRDefault="00082C5C"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B2670D" w:rsidRPr="00B70750">
        <w:rPr>
          <w:rFonts w:ascii="Times New Roman" w:hAnsi="Times New Roman" w:cs="Times New Roman"/>
          <w:sz w:val="24"/>
          <w:szCs w:val="24"/>
        </w:rPr>
        <w:t>1. Стимулирующая надбавка за стаж непрерывной работы устанавливается в виде надбавки к окладу (должностному окладу), ставке заработной платы работникам за продолжительность непрерывной работы в учреждениях культуры и искусства.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Указанная надбавка устанавливается в следующих размерах:</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при стаже непрерывной работы от 1 года до 5 лет - 0,03;</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при стаже непрерывной работы от 5 до 10 лет - 0,05;</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при стаже непрерывной работы 10 до 15 лет - 0,10;</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при стаже непрерывной работы свыше 15 лет - 0,15.</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Работникам, занимающим по совместительству штатные должности в учреждениях </w:t>
      </w:r>
      <w:r w:rsidRPr="00B70750">
        <w:rPr>
          <w:rFonts w:ascii="Times New Roman" w:hAnsi="Times New Roman" w:cs="Times New Roman"/>
          <w:sz w:val="24"/>
          <w:szCs w:val="24"/>
        </w:rPr>
        <w:lastRenderedPageBreak/>
        <w:t>культуры и искусства, надбавка выплачивается в порядке и на условиях, предусмотренных для этих должностей.</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Изменение размера стимулирующей надбавки за стаж непрерывной работы производится со дня достижения отработанного периода, дающего право на увеличение размера надбавки,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Основным документом для определения стажа работы, дающего право на получение ежемесячной надбавки к должностному окладу,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Работникам </w:t>
      </w:r>
      <w:r w:rsidR="00082C5C">
        <w:rPr>
          <w:rFonts w:ascii="Times New Roman" w:hAnsi="Times New Roman" w:cs="Times New Roman"/>
          <w:sz w:val="24"/>
          <w:szCs w:val="24"/>
        </w:rPr>
        <w:t xml:space="preserve">муниципальных </w:t>
      </w:r>
      <w:r w:rsidRPr="00B70750">
        <w:rPr>
          <w:rFonts w:ascii="Times New Roman" w:hAnsi="Times New Roman" w:cs="Times New Roman"/>
          <w:sz w:val="24"/>
          <w:szCs w:val="24"/>
        </w:rPr>
        <w:t xml:space="preserve">учреждений культуры и искусства </w:t>
      </w:r>
      <w:r w:rsidR="00082C5C">
        <w:rPr>
          <w:rFonts w:ascii="Times New Roman" w:hAnsi="Times New Roman" w:cs="Times New Roman"/>
          <w:sz w:val="24"/>
          <w:szCs w:val="24"/>
        </w:rPr>
        <w:t xml:space="preserve"> </w:t>
      </w:r>
      <w:r w:rsidRPr="00B70750">
        <w:rPr>
          <w:rFonts w:ascii="Times New Roman" w:hAnsi="Times New Roman" w:cs="Times New Roman"/>
          <w:sz w:val="24"/>
          <w:szCs w:val="24"/>
        </w:rPr>
        <w:t>в стаж работы, дающий право на получение ежемесячной надбавки за непрерывный стаж работы, засчитывается:</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весь период работы в организациях культуры и искусства независимо от ведомственной подчиненности, в том числе работы по совместительству;</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период работы в централизованных бухгалтериях при органах и учреждениях культуры и искусства;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период работы в органах управления культурой;</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период регистрации на бирже труда при получении пособия по безработице при условии, если вышеперечисленным периодам непосредственно предшествовала и за ними непосредственно следовала работа, дающая право на надбавки;</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время, когда работник фактически не работал, но за ним сохранилось место работы (должность) и заработная плата полностью или частично, а также время вынужденного прогула при неправильном увольнении или переводе на другую работу с последующим восстановлением на работе;</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время, когда работник не работал, но сохранял за собой место работы (должность) и получал пособие по государственному социальному страхованию;</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время нахождения в отпуске без сохранения заработной платы по уходу за ребенком до достижения им возраста 3 лет;</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время нахождения на действительной военной службе (в органах внутренних дел) лиц офицерского состава (рядового, начальствующего состава органов внутренних дел), прапорщиков, мичманов и военнослужащих 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учреждения культуры и искусства не превысил одного года.</w:t>
      </w:r>
    </w:p>
    <w:p w:rsidR="00B2670D" w:rsidRPr="00B70750" w:rsidRDefault="00082C5C"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B2670D" w:rsidRPr="00B70750">
        <w:rPr>
          <w:rFonts w:ascii="Times New Roman" w:hAnsi="Times New Roman" w:cs="Times New Roman"/>
          <w:sz w:val="24"/>
          <w:szCs w:val="24"/>
        </w:rPr>
        <w:t>2. Молодым специалистам (с высшим профессиональным образованием), принятым на работу в течение года после завершения обучения, устанавливается стимулирующая надбавка в размере 10 процентов от оклада (должностного оклада) сроком на один год.</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lastRenderedPageBreak/>
        <w:t>53. Премирование работников учреждения культуры и искусства по итогам работы осуществляется по решению руководителя учреждения на основании Положения о премировании, утверждаемого локальным нормативным актом учреждения, с учетом мнения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заместителей руководителя, главного бухгалтера, главных специалистов и иных работников, подчиненных руководителю непосредственно;</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остальных работников, занятых в структурных подразделениях учреждения, на основании представления руководителя соответствующих структурных подразделений учреждения.</w:t>
      </w:r>
    </w:p>
    <w:p w:rsidR="00B2670D" w:rsidRPr="00B70750" w:rsidRDefault="00082C5C"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B2670D" w:rsidRPr="00B70750">
        <w:rPr>
          <w:rFonts w:ascii="Times New Roman" w:hAnsi="Times New Roman" w:cs="Times New Roman"/>
          <w:sz w:val="24"/>
          <w:szCs w:val="24"/>
        </w:rPr>
        <w:t>4. В Положении о премировании определяются показатели и условия премирования работников. При премировании по итогам работы рекомендуется учитывать следующие показатели:</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инициатива, творческий подход и применение в работе современных форм и методов организации труда;</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качественная подготовка и проведение мероприятий, связанных с уставной деятельностью учреждения;</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участие в течение месяца в выполнении важных работ и мероприятий;</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успешное и добросовестное исполнение должностных обязанностей в соответствующем периоде;</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отсутствие обоснованных жалоб со стороны обслуживаемых граждан;</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подготовка и проведение мероприятий, связанных с реализацией федеральных, республиканских и ведомственных целевых программ;</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соблюдение требований к ведению документации;</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иные показатели применительно к конкретному работнику, определяемые решением руководителя учреждения.</w:t>
      </w:r>
    </w:p>
    <w:p w:rsidR="00B2670D" w:rsidRPr="00B70750" w:rsidRDefault="00082C5C" w:rsidP="00B267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B2670D" w:rsidRPr="00B70750">
        <w:rPr>
          <w:rFonts w:ascii="Times New Roman" w:hAnsi="Times New Roman" w:cs="Times New Roman"/>
          <w:sz w:val="24"/>
          <w:szCs w:val="24"/>
        </w:rPr>
        <w:t>5. Работники учреждений культуры и искусства могут быть премированы:</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а) в случае поощрения:</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Правительством Республики Дагестан - в размере до 1,5 оклада (должностного оклада), ставки заработной платы;</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Главой Республики Дагестан - в размере до 2 окладов (должностных окладов), ставок заработной платы;</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Правительством Российской Федерации - в размере до 2 окладов (должностных окладов), ставок заработной платы;</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lastRenderedPageBreak/>
        <w:t>Президентом Российской Федерации - в размере до 3 окладов (должностных окладов), ставок заработной платы;</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б) при награждении:</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орденами и медалями Российской Федерации - в размере до 3 окладов (должностных окладов), ставок заработной платы;</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ведомственными наградами:</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Почетной грамотой Министерства культуры Российской Федерации (нагрудным знаком) - в размере до 1,5 оклада (должностного оклада), ставки заработной платы;</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Почетной грамотой Министерства культуры Республики Дагестан - в размере до 1 оклада (должностного оклада), ставки заработной платы.</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Title"/>
        <w:jc w:val="center"/>
        <w:outlineLvl w:val="1"/>
        <w:rPr>
          <w:rFonts w:ascii="Times New Roman" w:hAnsi="Times New Roman" w:cs="Times New Roman"/>
          <w:sz w:val="24"/>
          <w:szCs w:val="24"/>
        </w:rPr>
      </w:pPr>
      <w:r w:rsidRPr="00B70750">
        <w:rPr>
          <w:rFonts w:ascii="Times New Roman" w:hAnsi="Times New Roman" w:cs="Times New Roman"/>
          <w:sz w:val="24"/>
          <w:szCs w:val="24"/>
        </w:rPr>
        <w:t>VII. Другие вопросы оплаты труда</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082C5C" w:rsidP="00B267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00B2670D" w:rsidRPr="00B70750">
        <w:rPr>
          <w:rFonts w:ascii="Times New Roman" w:hAnsi="Times New Roman" w:cs="Times New Roman"/>
          <w:sz w:val="24"/>
          <w:szCs w:val="24"/>
        </w:rPr>
        <w:t>. Работникам учреждений культуры и искусства при наличии экономии фонда оплаты труда может быть оказана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тяжелым материальным положением, в других исключительных случаях.</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Выплата материальной помощи производится:</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работникам - на основании приказа учреждения;</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 xml:space="preserve">руководителям учреждений - на основании </w:t>
      </w:r>
      <w:r w:rsidR="00082C5C">
        <w:rPr>
          <w:rFonts w:ascii="Times New Roman" w:hAnsi="Times New Roman" w:cs="Times New Roman"/>
          <w:sz w:val="24"/>
          <w:szCs w:val="24"/>
        </w:rPr>
        <w:t>нормативного акта</w:t>
      </w:r>
      <w:r w:rsidR="000A7272">
        <w:rPr>
          <w:rFonts w:ascii="Times New Roman" w:hAnsi="Times New Roman" w:cs="Times New Roman"/>
          <w:sz w:val="24"/>
          <w:szCs w:val="24"/>
        </w:rPr>
        <w:t xml:space="preserve"> </w:t>
      </w:r>
      <w:r w:rsidR="00082C5C">
        <w:rPr>
          <w:rFonts w:ascii="Times New Roman" w:hAnsi="Times New Roman" w:cs="Times New Roman"/>
          <w:sz w:val="24"/>
          <w:szCs w:val="24"/>
        </w:rPr>
        <w:t>а</w:t>
      </w:r>
      <w:r w:rsidR="000A7272">
        <w:rPr>
          <w:rFonts w:ascii="Times New Roman" w:hAnsi="Times New Roman" w:cs="Times New Roman"/>
          <w:sz w:val="24"/>
          <w:szCs w:val="24"/>
        </w:rPr>
        <w:t xml:space="preserve">дминистрации </w:t>
      </w:r>
      <w:r w:rsidR="00082C5C">
        <w:rPr>
          <w:rFonts w:ascii="Times New Roman" w:hAnsi="Times New Roman" w:cs="Times New Roman"/>
          <w:sz w:val="24"/>
          <w:szCs w:val="24"/>
        </w:rPr>
        <w:t xml:space="preserve">муниципального </w:t>
      </w:r>
      <w:r w:rsidR="000A7272">
        <w:rPr>
          <w:rFonts w:ascii="Times New Roman" w:hAnsi="Times New Roman" w:cs="Times New Roman"/>
          <w:sz w:val="24"/>
          <w:szCs w:val="24"/>
        </w:rPr>
        <w:t>района</w:t>
      </w:r>
      <w:r w:rsidRPr="00B70750">
        <w:rPr>
          <w:rFonts w:ascii="Times New Roman" w:hAnsi="Times New Roman" w:cs="Times New Roman"/>
          <w:sz w:val="24"/>
          <w:szCs w:val="24"/>
        </w:rPr>
        <w:t>.</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Решение об оказании материальной помощи и ее конкретных размерах принимает руководитель учреждения на основании письменного заявления работника, руководствуясь Положением об оказании материальной помощи, принятым в учреждении.</w:t>
      </w:r>
    </w:p>
    <w:p w:rsidR="00B2670D" w:rsidRPr="00B70750" w:rsidRDefault="00B2670D" w:rsidP="00B2670D">
      <w:pPr>
        <w:pStyle w:val="ConsPlusNormal"/>
        <w:spacing w:before="220"/>
        <w:ind w:firstLine="540"/>
        <w:jc w:val="both"/>
        <w:rPr>
          <w:rFonts w:ascii="Times New Roman" w:hAnsi="Times New Roman" w:cs="Times New Roman"/>
          <w:sz w:val="24"/>
          <w:szCs w:val="24"/>
        </w:rPr>
      </w:pPr>
      <w:r w:rsidRPr="00B70750">
        <w:rPr>
          <w:rFonts w:ascii="Times New Roman" w:hAnsi="Times New Roman" w:cs="Times New Roman"/>
          <w:sz w:val="24"/>
          <w:szCs w:val="24"/>
        </w:rPr>
        <w:t>59. По должностям служащих (профессиям рабочих), размеры окладов которых не определены настоящим Положением, размеры окладов устанавливаются по решению руководителя учреждения культуры и искусства, но в размере не более чем оклад по профессионально-квалификационным группам "Должности руководящего состава учреждений культуры, искусства и кинематографии".</w:t>
      </w: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Normal"/>
        <w:jc w:val="both"/>
        <w:rPr>
          <w:rFonts w:ascii="Times New Roman" w:hAnsi="Times New Roman" w:cs="Times New Roman"/>
          <w:sz w:val="24"/>
          <w:szCs w:val="24"/>
        </w:rPr>
      </w:pPr>
    </w:p>
    <w:p w:rsidR="00B2670D" w:rsidRPr="00B70750" w:rsidRDefault="00B2670D" w:rsidP="00B2670D">
      <w:pPr>
        <w:pStyle w:val="ConsPlusNormal"/>
        <w:pBdr>
          <w:top w:val="single" w:sz="6" w:space="0" w:color="auto"/>
        </w:pBdr>
        <w:spacing w:before="100" w:after="100"/>
        <w:jc w:val="both"/>
        <w:rPr>
          <w:rFonts w:ascii="Times New Roman" w:hAnsi="Times New Roman" w:cs="Times New Roman"/>
          <w:sz w:val="24"/>
          <w:szCs w:val="24"/>
        </w:rPr>
      </w:pPr>
    </w:p>
    <w:p w:rsidR="00B2670D" w:rsidRPr="00B70750" w:rsidRDefault="00B2670D" w:rsidP="00B2670D">
      <w:pPr>
        <w:rPr>
          <w:rFonts w:ascii="Times New Roman" w:hAnsi="Times New Roman"/>
          <w:sz w:val="24"/>
          <w:szCs w:val="24"/>
        </w:rPr>
      </w:pPr>
    </w:p>
    <w:p w:rsidR="00B2670D" w:rsidRPr="00EC0963" w:rsidRDefault="00B2670D">
      <w:pPr>
        <w:rPr>
          <w:rFonts w:ascii="Times New Roman" w:hAnsi="Times New Roman"/>
          <w:sz w:val="28"/>
          <w:szCs w:val="28"/>
        </w:rPr>
      </w:pPr>
    </w:p>
    <w:sectPr w:rsidR="00B2670D" w:rsidRPr="00EC0963" w:rsidSect="002756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3C4F" w:rsidRDefault="00153C4F" w:rsidP="003811BD">
      <w:pPr>
        <w:spacing w:after="0" w:line="240" w:lineRule="auto"/>
      </w:pPr>
      <w:r>
        <w:separator/>
      </w:r>
    </w:p>
  </w:endnote>
  <w:endnote w:type="continuationSeparator" w:id="0">
    <w:p w:rsidR="00153C4F" w:rsidRDefault="00153C4F" w:rsidP="0038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3C4F" w:rsidRDefault="00153C4F" w:rsidP="003811BD">
      <w:pPr>
        <w:spacing w:after="0" w:line="240" w:lineRule="auto"/>
      </w:pPr>
      <w:r>
        <w:separator/>
      </w:r>
    </w:p>
  </w:footnote>
  <w:footnote w:type="continuationSeparator" w:id="0">
    <w:p w:rsidR="00153C4F" w:rsidRDefault="00153C4F" w:rsidP="0038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11BD" w:rsidRDefault="003811BD" w:rsidP="003811BD">
    <w:pPr>
      <w:pStyle w:val="af8"/>
      <w:ind w:left="8080"/>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C08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289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3155"/>
    <w:rsid w:val="00007517"/>
    <w:rsid w:val="000173E3"/>
    <w:rsid w:val="000715A9"/>
    <w:rsid w:val="00082C5C"/>
    <w:rsid w:val="00097968"/>
    <w:rsid w:val="000A5FF2"/>
    <w:rsid w:val="000A7272"/>
    <w:rsid w:val="000F2556"/>
    <w:rsid w:val="00105600"/>
    <w:rsid w:val="00112398"/>
    <w:rsid w:val="00142B34"/>
    <w:rsid w:val="00153C4F"/>
    <w:rsid w:val="00172AD7"/>
    <w:rsid w:val="00186DC7"/>
    <w:rsid w:val="00195BCB"/>
    <w:rsid w:val="001D6420"/>
    <w:rsid w:val="00205425"/>
    <w:rsid w:val="00207B5A"/>
    <w:rsid w:val="002159CC"/>
    <w:rsid w:val="002314DC"/>
    <w:rsid w:val="00233A44"/>
    <w:rsid w:val="00257BEF"/>
    <w:rsid w:val="00274E54"/>
    <w:rsid w:val="00275665"/>
    <w:rsid w:val="0027585F"/>
    <w:rsid w:val="002A2FFE"/>
    <w:rsid w:val="002D2B64"/>
    <w:rsid w:val="00325A9D"/>
    <w:rsid w:val="00345F49"/>
    <w:rsid w:val="003811BD"/>
    <w:rsid w:val="00396A1F"/>
    <w:rsid w:val="003B2512"/>
    <w:rsid w:val="003D4B7D"/>
    <w:rsid w:val="003E26CA"/>
    <w:rsid w:val="003E5906"/>
    <w:rsid w:val="004158C5"/>
    <w:rsid w:val="00426CFE"/>
    <w:rsid w:val="00445205"/>
    <w:rsid w:val="004A6D0B"/>
    <w:rsid w:val="004B2A91"/>
    <w:rsid w:val="00506722"/>
    <w:rsid w:val="00536E9C"/>
    <w:rsid w:val="00582883"/>
    <w:rsid w:val="005B3C2E"/>
    <w:rsid w:val="005C4D33"/>
    <w:rsid w:val="005D1C76"/>
    <w:rsid w:val="0067530A"/>
    <w:rsid w:val="0067624D"/>
    <w:rsid w:val="006B0C52"/>
    <w:rsid w:val="006C5354"/>
    <w:rsid w:val="0077083B"/>
    <w:rsid w:val="00777D10"/>
    <w:rsid w:val="00787FBE"/>
    <w:rsid w:val="007D13DA"/>
    <w:rsid w:val="007D5880"/>
    <w:rsid w:val="007E2561"/>
    <w:rsid w:val="007E4A06"/>
    <w:rsid w:val="007F698F"/>
    <w:rsid w:val="007F7A7F"/>
    <w:rsid w:val="0080310A"/>
    <w:rsid w:val="008300C3"/>
    <w:rsid w:val="00841D55"/>
    <w:rsid w:val="00847973"/>
    <w:rsid w:val="00870F35"/>
    <w:rsid w:val="008723EF"/>
    <w:rsid w:val="00884B1A"/>
    <w:rsid w:val="008B3155"/>
    <w:rsid w:val="008E3F28"/>
    <w:rsid w:val="0092088D"/>
    <w:rsid w:val="00926C02"/>
    <w:rsid w:val="00953695"/>
    <w:rsid w:val="00956F2B"/>
    <w:rsid w:val="009824DE"/>
    <w:rsid w:val="00986A3D"/>
    <w:rsid w:val="0099112F"/>
    <w:rsid w:val="009A39A6"/>
    <w:rsid w:val="009A5AC1"/>
    <w:rsid w:val="009D6863"/>
    <w:rsid w:val="009E43A9"/>
    <w:rsid w:val="00A067A4"/>
    <w:rsid w:val="00A21C38"/>
    <w:rsid w:val="00A30EDD"/>
    <w:rsid w:val="00A32733"/>
    <w:rsid w:val="00A80D0F"/>
    <w:rsid w:val="00AB1EE2"/>
    <w:rsid w:val="00AF6D92"/>
    <w:rsid w:val="00B2670D"/>
    <w:rsid w:val="00BE0D82"/>
    <w:rsid w:val="00C14D4E"/>
    <w:rsid w:val="00C5038D"/>
    <w:rsid w:val="00C63DBF"/>
    <w:rsid w:val="00C6486F"/>
    <w:rsid w:val="00C656C5"/>
    <w:rsid w:val="00C7145E"/>
    <w:rsid w:val="00C759F6"/>
    <w:rsid w:val="00CA27B7"/>
    <w:rsid w:val="00CD4558"/>
    <w:rsid w:val="00CF41E1"/>
    <w:rsid w:val="00D25550"/>
    <w:rsid w:val="00D3182D"/>
    <w:rsid w:val="00D45B31"/>
    <w:rsid w:val="00D532DD"/>
    <w:rsid w:val="00D61082"/>
    <w:rsid w:val="00DA1C68"/>
    <w:rsid w:val="00DF2669"/>
    <w:rsid w:val="00DF6889"/>
    <w:rsid w:val="00E46C09"/>
    <w:rsid w:val="00E70390"/>
    <w:rsid w:val="00E93C98"/>
    <w:rsid w:val="00EA2E7D"/>
    <w:rsid w:val="00EA4434"/>
    <w:rsid w:val="00EA5AA2"/>
    <w:rsid w:val="00EC0963"/>
    <w:rsid w:val="00EC3A04"/>
    <w:rsid w:val="00F01FBE"/>
    <w:rsid w:val="00F330EA"/>
    <w:rsid w:val="00F37EFD"/>
    <w:rsid w:val="00F67851"/>
    <w:rsid w:val="00F70637"/>
    <w:rsid w:val="00FA1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6A124"/>
  <w15:docId w15:val="{83F4E06A-B133-45F5-B42A-DF469F62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082"/>
    <w:pPr>
      <w:spacing w:after="160" w:line="259" w:lineRule="auto"/>
    </w:pPr>
    <w:rPr>
      <w:rFonts w:ascii="Calibri" w:eastAsia="Calibri" w:hAnsi="Calibri"/>
      <w:sz w:val="22"/>
      <w:szCs w:val="22"/>
      <w:lang w:eastAsia="en-US"/>
    </w:rPr>
  </w:style>
  <w:style w:type="paragraph" w:styleId="1">
    <w:name w:val="heading 1"/>
    <w:basedOn w:val="a"/>
    <w:next w:val="a"/>
    <w:link w:val="10"/>
    <w:uiPriority w:val="9"/>
    <w:qFormat/>
    <w:rsid w:val="00274E54"/>
    <w:pPr>
      <w:pBdr>
        <w:bottom w:val="thinThickSmallGap" w:sz="12" w:space="1" w:color="943634"/>
      </w:pBdr>
      <w:spacing w:before="400"/>
      <w:jc w:val="center"/>
      <w:outlineLvl w:val="0"/>
    </w:pPr>
    <w:rPr>
      <w:rFonts w:ascii="Cambria" w:eastAsia="Times New Roman" w:hAnsi="Cambria"/>
      <w:caps/>
      <w:color w:val="632423"/>
      <w:spacing w:val="20"/>
      <w:sz w:val="28"/>
      <w:szCs w:val="28"/>
    </w:rPr>
  </w:style>
  <w:style w:type="paragraph" w:styleId="2">
    <w:name w:val="heading 2"/>
    <w:basedOn w:val="a"/>
    <w:next w:val="a"/>
    <w:link w:val="20"/>
    <w:uiPriority w:val="9"/>
    <w:semiHidden/>
    <w:unhideWhenUsed/>
    <w:qFormat/>
    <w:rsid w:val="00274E54"/>
    <w:pPr>
      <w:pBdr>
        <w:bottom w:val="single" w:sz="4" w:space="1" w:color="622423"/>
      </w:pBdr>
      <w:spacing w:before="400"/>
      <w:jc w:val="center"/>
      <w:outlineLvl w:val="1"/>
    </w:pPr>
    <w:rPr>
      <w:rFonts w:ascii="Cambria" w:eastAsia="Times New Roman" w:hAnsi="Cambria"/>
      <w:caps/>
      <w:color w:val="632423"/>
      <w:spacing w:val="15"/>
      <w:sz w:val="24"/>
      <w:szCs w:val="24"/>
    </w:rPr>
  </w:style>
  <w:style w:type="paragraph" w:styleId="3">
    <w:name w:val="heading 3"/>
    <w:basedOn w:val="a"/>
    <w:next w:val="a"/>
    <w:link w:val="30"/>
    <w:uiPriority w:val="9"/>
    <w:semiHidden/>
    <w:unhideWhenUsed/>
    <w:qFormat/>
    <w:rsid w:val="00274E54"/>
    <w:pPr>
      <w:pBdr>
        <w:top w:val="dotted" w:sz="4" w:space="1" w:color="622423"/>
        <w:bottom w:val="dotted" w:sz="4" w:space="1" w:color="622423"/>
      </w:pBdr>
      <w:spacing w:before="300"/>
      <w:jc w:val="center"/>
      <w:outlineLvl w:val="2"/>
    </w:pPr>
    <w:rPr>
      <w:rFonts w:ascii="Cambria" w:eastAsia="Times New Roman" w:hAnsi="Cambria"/>
      <w:caps/>
      <w:color w:val="622423"/>
      <w:sz w:val="24"/>
      <w:szCs w:val="24"/>
    </w:rPr>
  </w:style>
  <w:style w:type="paragraph" w:styleId="4">
    <w:name w:val="heading 4"/>
    <w:basedOn w:val="a"/>
    <w:next w:val="a"/>
    <w:link w:val="40"/>
    <w:uiPriority w:val="9"/>
    <w:semiHidden/>
    <w:unhideWhenUsed/>
    <w:qFormat/>
    <w:rsid w:val="00274E54"/>
    <w:pPr>
      <w:pBdr>
        <w:bottom w:val="dotted" w:sz="4" w:space="1" w:color="943634"/>
      </w:pBdr>
      <w:spacing w:after="120"/>
      <w:jc w:val="center"/>
      <w:outlineLvl w:val="3"/>
    </w:pPr>
    <w:rPr>
      <w:rFonts w:ascii="Cambria" w:eastAsia="Times New Roman" w:hAnsi="Cambria"/>
      <w:caps/>
      <w:color w:val="622423"/>
      <w:spacing w:val="10"/>
      <w:sz w:val="20"/>
      <w:szCs w:val="20"/>
    </w:rPr>
  </w:style>
  <w:style w:type="paragraph" w:styleId="5">
    <w:name w:val="heading 5"/>
    <w:basedOn w:val="a"/>
    <w:next w:val="a"/>
    <w:link w:val="50"/>
    <w:uiPriority w:val="9"/>
    <w:semiHidden/>
    <w:unhideWhenUsed/>
    <w:qFormat/>
    <w:rsid w:val="00274E54"/>
    <w:pPr>
      <w:spacing w:before="320" w:after="120"/>
      <w:jc w:val="center"/>
      <w:outlineLvl w:val="4"/>
    </w:pPr>
    <w:rPr>
      <w:rFonts w:ascii="Cambria" w:eastAsia="Times New Roman" w:hAnsi="Cambria"/>
      <w:caps/>
      <w:color w:val="622423"/>
      <w:spacing w:val="10"/>
      <w:sz w:val="20"/>
      <w:szCs w:val="20"/>
    </w:rPr>
  </w:style>
  <w:style w:type="paragraph" w:styleId="6">
    <w:name w:val="heading 6"/>
    <w:basedOn w:val="a"/>
    <w:next w:val="a"/>
    <w:link w:val="60"/>
    <w:uiPriority w:val="9"/>
    <w:semiHidden/>
    <w:unhideWhenUsed/>
    <w:qFormat/>
    <w:rsid w:val="00274E54"/>
    <w:pPr>
      <w:spacing w:after="120"/>
      <w:jc w:val="center"/>
      <w:outlineLvl w:val="5"/>
    </w:pPr>
    <w:rPr>
      <w:rFonts w:ascii="Cambria" w:eastAsia="Times New Roman" w:hAnsi="Cambria"/>
      <w:caps/>
      <w:color w:val="943634"/>
      <w:spacing w:val="10"/>
      <w:sz w:val="20"/>
      <w:szCs w:val="20"/>
    </w:rPr>
  </w:style>
  <w:style w:type="paragraph" w:styleId="7">
    <w:name w:val="heading 7"/>
    <w:basedOn w:val="a"/>
    <w:next w:val="a"/>
    <w:link w:val="70"/>
    <w:uiPriority w:val="9"/>
    <w:semiHidden/>
    <w:unhideWhenUsed/>
    <w:qFormat/>
    <w:rsid w:val="00274E54"/>
    <w:pPr>
      <w:spacing w:after="120"/>
      <w:jc w:val="center"/>
      <w:outlineLvl w:val="6"/>
    </w:pPr>
    <w:rPr>
      <w:rFonts w:ascii="Cambria" w:eastAsia="Times New Roman" w:hAnsi="Cambria"/>
      <w:i/>
      <w:iCs/>
      <w:caps/>
      <w:color w:val="943634"/>
      <w:spacing w:val="10"/>
      <w:sz w:val="20"/>
      <w:szCs w:val="20"/>
    </w:rPr>
  </w:style>
  <w:style w:type="paragraph" w:styleId="8">
    <w:name w:val="heading 8"/>
    <w:basedOn w:val="a"/>
    <w:next w:val="a"/>
    <w:link w:val="80"/>
    <w:uiPriority w:val="9"/>
    <w:semiHidden/>
    <w:unhideWhenUsed/>
    <w:qFormat/>
    <w:rsid w:val="00274E54"/>
    <w:pPr>
      <w:spacing w:after="120"/>
      <w:jc w:val="center"/>
      <w:outlineLvl w:val="7"/>
    </w:pPr>
    <w:rPr>
      <w:rFonts w:ascii="Cambria" w:eastAsia="Times New Roman" w:hAnsi="Cambria"/>
      <w:caps/>
      <w:spacing w:val="10"/>
      <w:sz w:val="20"/>
      <w:szCs w:val="20"/>
    </w:rPr>
  </w:style>
  <w:style w:type="paragraph" w:styleId="9">
    <w:name w:val="heading 9"/>
    <w:basedOn w:val="a"/>
    <w:next w:val="a"/>
    <w:link w:val="90"/>
    <w:uiPriority w:val="9"/>
    <w:semiHidden/>
    <w:unhideWhenUsed/>
    <w:qFormat/>
    <w:rsid w:val="00274E54"/>
    <w:pPr>
      <w:spacing w:after="120"/>
      <w:jc w:val="center"/>
      <w:outlineLvl w:val="8"/>
    </w:pPr>
    <w:rPr>
      <w:rFonts w:ascii="Cambria" w:eastAsia="Times New Roman"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4E54"/>
    <w:rPr>
      <w:rFonts w:eastAsia="Times New Roman" w:cs="Times New Roman"/>
      <w:caps/>
      <w:color w:val="632423"/>
      <w:spacing w:val="20"/>
      <w:sz w:val="28"/>
      <w:szCs w:val="28"/>
    </w:rPr>
  </w:style>
  <w:style w:type="character" w:customStyle="1" w:styleId="20">
    <w:name w:val="Заголовок 2 Знак"/>
    <w:link w:val="2"/>
    <w:uiPriority w:val="9"/>
    <w:semiHidden/>
    <w:rsid w:val="00274E54"/>
    <w:rPr>
      <w:caps/>
      <w:color w:val="632423"/>
      <w:spacing w:val="15"/>
      <w:sz w:val="24"/>
      <w:szCs w:val="24"/>
    </w:rPr>
  </w:style>
  <w:style w:type="character" w:customStyle="1" w:styleId="30">
    <w:name w:val="Заголовок 3 Знак"/>
    <w:link w:val="3"/>
    <w:uiPriority w:val="9"/>
    <w:semiHidden/>
    <w:rsid w:val="00274E54"/>
    <w:rPr>
      <w:rFonts w:eastAsia="Times New Roman" w:cs="Times New Roman"/>
      <w:caps/>
      <w:color w:val="622423"/>
      <w:sz w:val="24"/>
      <w:szCs w:val="24"/>
    </w:rPr>
  </w:style>
  <w:style w:type="character" w:customStyle="1" w:styleId="40">
    <w:name w:val="Заголовок 4 Знак"/>
    <w:link w:val="4"/>
    <w:uiPriority w:val="9"/>
    <w:semiHidden/>
    <w:rsid w:val="00274E54"/>
    <w:rPr>
      <w:rFonts w:eastAsia="Times New Roman" w:cs="Times New Roman"/>
      <w:caps/>
      <w:color w:val="622423"/>
      <w:spacing w:val="10"/>
    </w:rPr>
  </w:style>
  <w:style w:type="character" w:customStyle="1" w:styleId="50">
    <w:name w:val="Заголовок 5 Знак"/>
    <w:link w:val="5"/>
    <w:uiPriority w:val="9"/>
    <w:semiHidden/>
    <w:rsid w:val="00274E54"/>
    <w:rPr>
      <w:rFonts w:eastAsia="Times New Roman" w:cs="Times New Roman"/>
      <w:caps/>
      <w:color w:val="622423"/>
      <w:spacing w:val="10"/>
    </w:rPr>
  </w:style>
  <w:style w:type="character" w:customStyle="1" w:styleId="60">
    <w:name w:val="Заголовок 6 Знак"/>
    <w:link w:val="6"/>
    <w:uiPriority w:val="9"/>
    <w:semiHidden/>
    <w:rsid w:val="00274E54"/>
    <w:rPr>
      <w:rFonts w:eastAsia="Times New Roman" w:cs="Times New Roman"/>
      <w:caps/>
      <w:color w:val="943634"/>
      <w:spacing w:val="10"/>
    </w:rPr>
  </w:style>
  <w:style w:type="character" w:customStyle="1" w:styleId="70">
    <w:name w:val="Заголовок 7 Знак"/>
    <w:link w:val="7"/>
    <w:uiPriority w:val="9"/>
    <w:semiHidden/>
    <w:rsid w:val="00274E54"/>
    <w:rPr>
      <w:rFonts w:eastAsia="Times New Roman" w:cs="Times New Roman"/>
      <w:i/>
      <w:iCs/>
      <w:caps/>
      <w:color w:val="943634"/>
      <w:spacing w:val="10"/>
    </w:rPr>
  </w:style>
  <w:style w:type="character" w:customStyle="1" w:styleId="80">
    <w:name w:val="Заголовок 8 Знак"/>
    <w:link w:val="8"/>
    <w:uiPriority w:val="9"/>
    <w:semiHidden/>
    <w:rsid w:val="00274E54"/>
    <w:rPr>
      <w:rFonts w:eastAsia="Times New Roman" w:cs="Times New Roman"/>
      <w:caps/>
      <w:spacing w:val="10"/>
      <w:sz w:val="20"/>
      <w:szCs w:val="20"/>
    </w:rPr>
  </w:style>
  <w:style w:type="character" w:customStyle="1" w:styleId="90">
    <w:name w:val="Заголовок 9 Знак"/>
    <w:link w:val="9"/>
    <w:uiPriority w:val="9"/>
    <w:semiHidden/>
    <w:rsid w:val="00274E54"/>
    <w:rPr>
      <w:rFonts w:eastAsia="Times New Roman" w:cs="Times New Roman"/>
      <w:i/>
      <w:iCs/>
      <w:caps/>
      <w:spacing w:val="10"/>
      <w:sz w:val="20"/>
      <w:szCs w:val="20"/>
    </w:rPr>
  </w:style>
  <w:style w:type="paragraph" w:styleId="a3">
    <w:name w:val="caption"/>
    <w:basedOn w:val="a"/>
    <w:next w:val="a"/>
    <w:uiPriority w:val="35"/>
    <w:semiHidden/>
    <w:unhideWhenUsed/>
    <w:qFormat/>
    <w:rsid w:val="00274E54"/>
    <w:rPr>
      <w:caps/>
      <w:spacing w:val="10"/>
      <w:sz w:val="18"/>
      <w:szCs w:val="18"/>
    </w:rPr>
  </w:style>
  <w:style w:type="paragraph" w:styleId="a4">
    <w:name w:val="Title"/>
    <w:basedOn w:val="a"/>
    <w:next w:val="a"/>
    <w:link w:val="a5"/>
    <w:uiPriority w:val="10"/>
    <w:qFormat/>
    <w:rsid w:val="00274E54"/>
    <w:pPr>
      <w:pBdr>
        <w:top w:val="dotted" w:sz="2" w:space="1" w:color="632423"/>
        <w:bottom w:val="dotted" w:sz="2" w:space="6" w:color="632423"/>
      </w:pBdr>
      <w:spacing w:before="500" w:after="300" w:line="240" w:lineRule="auto"/>
      <w:jc w:val="center"/>
    </w:pPr>
    <w:rPr>
      <w:rFonts w:ascii="Cambria" w:eastAsia="Times New Roman" w:hAnsi="Cambria"/>
      <w:caps/>
      <w:color w:val="632423"/>
      <w:spacing w:val="50"/>
      <w:sz w:val="44"/>
      <w:szCs w:val="44"/>
    </w:rPr>
  </w:style>
  <w:style w:type="character" w:customStyle="1" w:styleId="a5">
    <w:name w:val="Заголовок Знак"/>
    <w:link w:val="a4"/>
    <w:uiPriority w:val="10"/>
    <w:rsid w:val="00274E54"/>
    <w:rPr>
      <w:rFonts w:eastAsia="Times New Roman" w:cs="Times New Roman"/>
      <w:caps/>
      <w:color w:val="632423"/>
      <w:spacing w:val="50"/>
      <w:sz w:val="44"/>
      <w:szCs w:val="44"/>
    </w:rPr>
  </w:style>
  <w:style w:type="paragraph" w:styleId="a6">
    <w:name w:val="Subtitle"/>
    <w:basedOn w:val="a"/>
    <w:next w:val="a"/>
    <w:link w:val="a7"/>
    <w:uiPriority w:val="11"/>
    <w:qFormat/>
    <w:rsid w:val="00274E54"/>
    <w:pPr>
      <w:spacing w:after="560" w:line="240" w:lineRule="auto"/>
      <w:jc w:val="center"/>
    </w:pPr>
    <w:rPr>
      <w:rFonts w:ascii="Cambria" w:eastAsia="Times New Roman" w:hAnsi="Cambria"/>
      <w:caps/>
      <w:spacing w:val="20"/>
      <w:sz w:val="18"/>
      <w:szCs w:val="18"/>
    </w:rPr>
  </w:style>
  <w:style w:type="character" w:customStyle="1" w:styleId="a7">
    <w:name w:val="Подзаголовок Знак"/>
    <w:link w:val="a6"/>
    <w:uiPriority w:val="11"/>
    <w:rsid w:val="00274E54"/>
    <w:rPr>
      <w:rFonts w:eastAsia="Times New Roman" w:cs="Times New Roman"/>
      <w:caps/>
      <w:spacing w:val="20"/>
      <w:sz w:val="18"/>
      <w:szCs w:val="18"/>
    </w:rPr>
  </w:style>
  <w:style w:type="character" w:styleId="a8">
    <w:name w:val="Strong"/>
    <w:uiPriority w:val="22"/>
    <w:qFormat/>
    <w:rsid w:val="00274E54"/>
    <w:rPr>
      <w:b/>
      <w:bCs/>
      <w:color w:val="943634"/>
      <w:spacing w:val="5"/>
    </w:rPr>
  </w:style>
  <w:style w:type="character" w:styleId="a9">
    <w:name w:val="Emphasis"/>
    <w:uiPriority w:val="20"/>
    <w:qFormat/>
    <w:rsid w:val="00274E54"/>
    <w:rPr>
      <w:caps/>
      <w:spacing w:val="5"/>
      <w:sz w:val="20"/>
      <w:szCs w:val="20"/>
    </w:rPr>
  </w:style>
  <w:style w:type="paragraph" w:styleId="aa">
    <w:name w:val="No Spacing"/>
    <w:basedOn w:val="a"/>
    <w:link w:val="ab"/>
    <w:uiPriority w:val="1"/>
    <w:qFormat/>
    <w:rsid w:val="00274E54"/>
    <w:pPr>
      <w:spacing w:after="0" w:line="240" w:lineRule="auto"/>
    </w:pPr>
    <w:rPr>
      <w:rFonts w:ascii="Cambria" w:eastAsia="Times New Roman" w:hAnsi="Cambria"/>
      <w:lang w:val="en-US" w:bidi="en-US"/>
    </w:rPr>
  </w:style>
  <w:style w:type="character" w:customStyle="1" w:styleId="ab">
    <w:name w:val="Без интервала Знак"/>
    <w:link w:val="aa"/>
    <w:uiPriority w:val="1"/>
    <w:locked/>
    <w:rsid w:val="00274E54"/>
    <w:rPr>
      <w:sz w:val="22"/>
      <w:szCs w:val="22"/>
      <w:lang w:val="en-US" w:eastAsia="en-US" w:bidi="en-US"/>
    </w:rPr>
  </w:style>
  <w:style w:type="paragraph" w:styleId="ac">
    <w:name w:val="List Paragraph"/>
    <w:basedOn w:val="a"/>
    <w:uiPriority w:val="34"/>
    <w:qFormat/>
    <w:rsid w:val="00274E54"/>
    <w:pPr>
      <w:ind w:left="720"/>
      <w:contextualSpacing/>
    </w:pPr>
  </w:style>
  <w:style w:type="paragraph" w:styleId="21">
    <w:name w:val="Quote"/>
    <w:basedOn w:val="a"/>
    <w:next w:val="a"/>
    <w:link w:val="22"/>
    <w:uiPriority w:val="29"/>
    <w:qFormat/>
    <w:rsid w:val="00274E54"/>
    <w:rPr>
      <w:rFonts w:ascii="Cambria" w:eastAsia="Times New Roman" w:hAnsi="Cambria"/>
      <w:i/>
      <w:iCs/>
      <w:sz w:val="20"/>
      <w:szCs w:val="20"/>
    </w:rPr>
  </w:style>
  <w:style w:type="character" w:customStyle="1" w:styleId="22">
    <w:name w:val="Цитата 2 Знак"/>
    <w:link w:val="21"/>
    <w:uiPriority w:val="29"/>
    <w:rsid w:val="00274E54"/>
    <w:rPr>
      <w:rFonts w:eastAsia="Times New Roman" w:cs="Times New Roman"/>
      <w:i/>
      <w:iCs/>
    </w:rPr>
  </w:style>
  <w:style w:type="paragraph" w:styleId="ad">
    <w:name w:val="Intense Quote"/>
    <w:basedOn w:val="a"/>
    <w:next w:val="a"/>
    <w:link w:val="ae"/>
    <w:uiPriority w:val="30"/>
    <w:qFormat/>
    <w:rsid w:val="00274E54"/>
    <w:pPr>
      <w:pBdr>
        <w:top w:val="dotted" w:sz="2" w:space="10" w:color="632423"/>
        <w:bottom w:val="dotted" w:sz="2" w:space="4" w:color="632423"/>
      </w:pBdr>
      <w:spacing w:before="160" w:line="300" w:lineRule="auto"/>
      <w:ind w:left="1440" w:right="1440"/>
    </w:pPr>
    <w:rPr>
      <w:rFonts w:ascii="Cambria" w:eastAsia="Times New Roman" w:hAnsi="Cambria"/>
      <w:caps/>
      <w:color w:val="622423"/>
      <w:spacing w:val="5"/>
      <w:sz w:val="20"/>
      <w:szCs w:val="20"/>
    </w:rPr>
  </w:style>
  <w:style w:type="character" w:customStyle="1" w:styleId="ae">
    <w:name w:val="Выделенная цитата Знак"/>
    <w:link w:val="ad"/>
    <w:uiPriority w:val="30"/>
    <w:rsid w:val="00274E54"/>
    <w:rPr>
      <w:rFonts w:eastAsia="Times New Roman" w:cs="Times New Roman"/>
      <w:caps/>
      <w:color w:val="622423"/>
      <w:spacing w:val="5"/>
      <w:sz w:val="20"/>
      <w:szCs w:val="20"/>
    </w:rPr>
  </w:style>
  <w:style w:type="character" w:styleId="af">
    <w:name w:val="Subtle Emphasis"/>
    <w:uiPriority w:val="19"/>
    <w:qFormat/>
    <w:rsid w:val="00274E54"/>
    <w:rPr>
      <w:i/>
      <w:iCs/>
    </w:rPr>
  </w:style>
  <w:style w:type="character" w:styleId="af0">
    <w:name w:val="Intense Emphasis"/>
    <w:uiPriority w:val="21"/>
    <w:qFormat/>
    <w:rsid w:val="00274E54"/>
    <w:rPr>
      <w:i/>
      <w:iCs/>
      <w:caps/>
      <w:spacing w:val="10"/>
      <w:sz w:val="20"/>
      <w:szCs w:val="20"/>
    </w:rPr>
  </w:style>
  <w:style w:type="character" w:styleId="af1">
    <w:name w:val="Subtle Reference"/>
    <w:uiPriority w:val="31"/>
    <w:qFormat/>
    <w:rsid w:val="00274E54"/>
    <w:rPr>
      <w:rFonts w:ascii="Calibri" w:eastAsia="Times New Roman" w:hAnsi="Calibri" w:cs="Times New Roman"/>
      <w:i/>
      <w:iCs/>
      <w:color w:val="622423"/>
    </w:rPr>
  </w:style>
  <w:style w:type="character" w:styleId="af2">
    <w:name w:val="Intense Reference"/>
    <w:uiPriority w:val="32"/>
    <w:qFormat/>
    <w:rsid w:val="00274E54"/>
    <w:rPr>
      <w:rFonts w:ascii="Calibri" w:eastAsia="Times New Roman" w:hAnsi="Calibri" w:cs="Times New Roman"/>
      <w:b/>
      <w:bCs/>
      <w:i/>
      <w:iCs/>
      <w:color w:val="622423"/>
    </w:rPr>
  </w:style>
  <w:style w:type="character" w:styleId="af3">
    <w:name w:val="Book Title"/>
    <w:uiPriority w:val="33"/>
    <w:qFormat/>
    <w:rsid w:val="00274E54"/>
    <w:rPr>
      <w:caps/>
      <w:color w:val="622423"/>
      <w:spacing w:val="5"/>
      <w:u w:color="622423"/>
    </w:rPr>
  </w:style>
  <w:style w:type="paragraph" w:styleId="af4">
    <w:name w:val="TOC Heading"/>
    <w:basedOn w:val="1"/>
    <w:next w:val="a"/>
    <w:uiPriority w:val="39"/>
    <w:semiHidden/>
    <w:unhideWhenUsed/>
    <w:qFormat/>
    <w:rsid w:val="00274E54"/>
    <w:pPr>
      <w:outlineLvl w:val="9"/>
    </w:pPr>
    <w:rPr>
      <w:lang w:val="en-US" w:bidi="en-US"/>
    </w:rPr>
  </w:style>
  <w:style w:type="paragraph" w:customStyle="1" w:styleId="ConsPlusNormal">
    <w:name w:val="ConsPlusNormal"/>
    <w:rsid w:val="008B3155"/>
    <w:pPr>
      <w:widowControl w:val="0"/>
      <w:autoSpaceDE w:val="0"/>
      <w:autoSpaceDN w:val="0"/>
    </w:pPr>
    <w:rPr>
      <w:rFonts w:cs="Cambria"/>
      <w:sz w:val="22"/>
    </w:rPr>
  </w:style>
  <w:style w:type="paragraph" w:customStyle="1" w:styleId="ConsPlusTitle">
    <w:name w:val="ConsPlusTitle"/>
    <w:rsid w:val="008B3155"/>
    <w:pPr>
      <w:widowControl w:val="0"/>
      <w:autoSpaceDE w:val="0"/>
      <w:autoSpaceDN w:val="0"/>
    </w:pPr>
    <w:rPr>
      <w:rFonts w:cs="Cambria"/>
      <w:b/>
      <w:sz w:val="22"/>
    </w:rPr>
  </w:style>
  <w:style w:type="paragraph" w:customStyle="1" w:styleId="ConsPlusTitlePage">
    <w:name w:val="ConsPlusTitlePage"/>
    <w:rsid w:val="008B3155"/>
    <w:pPr>
      <w:widowControl w:val="0"/>
      <w:autoSpaceDE w:val="0"/>
      <w:autoSpaceDN w:val="0"/>
    </w:pPr>
    <w:rPr>
      <w:rFonts w:ascii="Tahoma" w:hAnsi="Tahoma" w:cs="Tahoma"/>
    </w:rPr>
  </w:style>
  <w:style w:type="paragraph" w:styleId="af5">
    <w:name w:val="Balloon Text"/>
    <w:basedOn w:val="a"/>
    <w:link w:val="af6"/>
    <w:uiPriority w:val="99"/>
    <w:semiHidden/>
    <w:unhideWhenUsed/>
    <w:rsid w:val="00C759F6"/>
    <w:pPr>
      <w:spacing w:after="0" w:line="240" w:lineRule="auto"/>
    </w:pPr>
    <w:rPr>
      <w:rFonts w:ascii="Segoe UI" w:hAnsi="Segoe UI"/>
      <w:sz w:val="18"/>
      <w:szCs w:val="18"/>
    </w:rPr>
  </w:style>
  <w:style w:type="character" w:customStyle="1" w:styleId="af6">
    <w:name w:val="Текст выноски Знак"/>
    <w:link w:val="af5"/>
    <w:uiPriority w:val="99"/>
    <w:semiHidden/>
    <w:rsid w:val="00C759F6"/>
    <w:rPr>
      <w:rFonts w:ascii="Segoe UI" w:eastAsia="Calibri" w:hAnsi="Segoe UI" w:cs="Segoe UI"/>
      <w:sz w:val="18"/>
      <w:szCs w:val="18"/>
      <w:lang w:eastAsia="en-US"/>
    </w:rPr>
  </w:style>
  <w:style w:type="table" w:styleId="af7">
    <w:name w:val="Table Grid"/>
    <w:basedOn w:val="a1"/>
    <w:uiPriority w:val="59"/>
    <w:rsid w:val="002A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3811B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3811BD"/>
    <w:rPr>
      <w:rFonts w:ascii="Calibri" w:eastAsia="Calibri" w:hAnsi="Calibri"/>
      <w:sz w:val="22"/>
      <w:szCs w:val="22"/>
      <w:lang w:eastAsia="en-US"/>
    </w:rPr>
  </w:style>
  <w:style w:type="paragraph" w:styleId="afa">
    <w:name w:val="footer"/>
    <w:basedOn w:val="a"/>
    <w:link w:val="afb"/>
    <w:uiPriority w:val="99"/>
    <w:unhideWhenUsed/>
    <w:rsid w:val="003811B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811B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2340">
      <w:bodyDiv w:val="1"/>
      <w:marLeft w:val="0"/>
      <w:marRight w:val="0"/>
      <w:marTop w:val="0"/>
      <w:marBottom w:val="0"/>
      <w:divBdr>
        <w:top w:val="none" w:sz="0" w:space="0" w:color="auto"/>
        <w:left w:val="none" w:sz="0" w:space="0" w:color="auto"/>
        <w:bottom w:val="none" w:sz="0" w:space="0" w:color="auto"/>
        <w:right w:val="none" w:sz="0" w:space="0" w:color="auto"/>
      </w:divBdr>
    </w:div>
    <w:div w:id="12166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login.consultant.ru/link/?req=doc&amp;base=LAW&amp;n=475114&amp;dst=102527" TargetMode="External"/><Relationship Id="rId26" Type="http://schemas.openxmlformats.org/officeDocument/2006/relationships/hyperlink" Target="https://login.consultant.ru/link/?req=doc&amp;base=LAW&amp;n=475114&amp;dst=715" TargetMode="External"/><Relationship Id="rId3" Type="http://schemas.openxmlformats.org/officeDocument/2006/relationships/styles" Target="styles.xml"/><Relationship Id="rId21" Type="http://schemas.openxmlformats.org/officeDocument/2006/relationships/hyperlink" Target="consultantplus://offline/ref=4D3E4340C9F8CA35CDF7DD1E5554896A852B9B8C95C8295D3483484C9E6FE7F09D5655C22005FBCAB44607EF71731BCE127A360F5CuCyFL" TargetMode="External"/><Relationship Id="rId7" Type="http://schemas.openxmlformats.org/officeDocument/2006/relationships/endnotes" Target="endnotes.xml"/><Relationship Id="rId12" Type="http://schemas.openxmlformats.org/officeDocument/2006/relationships/hyperlink" Target="https://login.consultant.ru/link/?req=doc&amp;base=LAW&amp;n=489330" TargetMode="External"/><Relationship Id="rId17" Type="http://schemas.openxmlformats.org/officeDocument/2006/relationships/hyperlink" Target="consultantplus://offline/ref=4D3E4340C9F8CA35CDF7C3134338D4638028CD8697CE200868DC1311C966EDA7DA190C866401F19EE5025AE27A2E548A4E69340640CEB1DCB84D5Cu7y6L" TargetMode="External"/><Relationship Id="rId25" Type="http://schemas.openxmlformats.org/officeDocument/2006/relationships/hyperlink" Target="https://login.consultant.ru/link/?req=doc&amp;base=LAW&amp;n=475114&amp;dst=712" TargetMode="External"/><Relationship Id="rId2" Type="http://schemas.openxmlformats.org/officeDocument/2006/relationships/numbering" Target="numbering.xml"/><Relationship Id="rId16" Type="http://schemas.openxmlformats.org/officeDocument/2006/relationships/hyperlink" Target="https://login.consultant.ru/link/?req=doc&amp;base=RLAW346&amp;n=49482" TargetMode="External"/><Relationship Id="rId20" Type="http://schemas.openxmlformats.org/officeDocument/2006/relationships/hyperlink" Target="consultantplus://offline/ref=4D3E4340C9F8CA35CDF7DD1E5554896A852B9B8C95C8295D3483484C9E6FE7F09D5655C2200BFBCAB44607EF71731BCE127A360F5CuCyF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3E4340C9F8CA35CDF7DD1E5554896A872B958990C9295D3483484C9E6FE7F09D5655C4200CF29DE20906B3352F08CE127A340640CCB8C0uByBL" TargetMode="External"/><Relationship Id="rId24" Type="http://schemas.openxmlformats.org/officeDocument/2006/relationships/hyperlink" Target="https://login.consultant.ru/link/?req=doc&amp;base=LAW&amp;n=475114&amp;dst=10100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08761&amp;dst=100010" TargetMode="External"/><Relationship Id="rId23" Type="http://schemas.openxmlformats.org/officeDocument/2006/relationships/hyperlink" Target="consultantplus://offline/ref=4D3E4340C9F8CA35CDF7DD1E5554896A852B9B8C95C8295D3483484C9E6FE7F09D5655C22005FBCAB44607EF71731BCE127A360F5CuCyFL" TargetMode="External"/><Relationship Id="rId28" Type="http://schemas.openxmlformats.org/officeDocument/2006/relationships/fontTable" Target="fontTable.xml"/><Relationship Id="rId10" Type="http://schemas.openxmlformats.org/officeDocument/2006/relationships/hyperlink" Target="https://login.consultant.ru/link/?req=doc&amp;base=LAW&amp;n=475114&amp;dst=338" TargetMode="External"/><Relationship Id="rId19" Type="http://schemas.openxmlformats.org/officeDocument/2006/relationships/hyperlink" Target="consultantplus://offline/ref=4D3E4340C9F8CA35CDF7DD1E5554896A852B9B8C95C8295D3483484C9E6FE7F09D5655C4200CF996E20906B3352F08CE127A340640CCB8C0uByBL" TargetMode="External"/><Relationship Id="rId4" Type="http://schemas.openxmlformats.org/officeDocument/2006/relationships/settings" Target="settings.xml"/><Relationship Id="rId9" Type="http://schemas.openxmlformats.org/officeDocument/2006/relationships/hyperlink" Target="consultantplus://offline/ref=4D3E4340C9F8CA35CDF7C3134338D4638028CD8697CE20096FDC1311C966EDA7DA190C866401F19EE50252E57A2E548A4E69340640CEB1DCB84D5Cu7y6L" TargetMode="External"/><Relationship Id="rId14" Type="http://schemas.openxmlformats.org/officeDocument/2006/relationships/hyperlink" Target="https://login.consultant.ru/link/?req=doc&amp;base=LAW&amp;n=311005&amp;dst=100010" TargetMode="External"/><Relationship Id="rId22" Type="http://schemas.openxmlformats.org/officeDocument/2006/relationships/hyperlink" Target="consultantplus://offline/ref=4D3E4340C9F8CA35CDF7DD1E5554896A852B9B8C95C8295D3483484C9E6FE7F09D5655C22005FBCAB44607EF71731BCE127A360F5CuCyFL" TargetMode="External"/><Relationship Id="rId27" Type="http://schemas.openxmlformats.org/officeDocument/2006/relationships/hyperlink" Target="consultantplus://offline/ref=4D3E4340C9F8CA35CDF7C3134338D4638028CD8697CE200868DC1311C966EDA7DA190C866401F19EE5025BE17A2E548A4E69340640CEB1DCB84D5Cu7y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2AAE-FD9F-4D89-A230-8F52EEB8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22</Pages>
  <Words>7589</Words>
  <Characters>43258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50746</CharactersWithSpaces>
  <SharedDoc>false</SharedDoc>
  <HLinks>
    <vt:vector size="132" baseType="variant">
      <vt:variant>
        <vt:i4>327746</vt:i4>
      </vt:variant>
      <vt:variant>
        <vt:i4>63</vt:i4>
      </vt:variant>
      <vt:variant>
        <vt:i4>0</vt:i4>
      </vt:variant>
      <vt:variant>
        <vt:i4>5</vt:i4>
      </vt:variant>
      <vt:variant>
        <vt:lpwstr/>
      </vt:variant>
      <vt:variant>
        <vt:lpwstr>P227</vt:lpwstr>
      </vt:variant>
      <vt:variant>
        <vt:i4>4456530</vt:i4>
      </vt:variant>
      <vt:variant>
        <vt:i4>60</vt:i4>
      </vt:variant>
      <vt:variant>
        <vt:i4>0</vt:i4>
      </vt:variant>
      <vt:variant>
        <vt:i4>5</vt:i4>
      </vt:variant>
      <vt:variant>
        <vt:lpwstr>consultantplus://offline/ref=4D3E4340C9F8CA35CDF7C3134338D4638028CD8697CE200868DC1311C966EDA7DA190C866401F19EE5025BE17A2E548A4E69340640CEB1DCB84D5Cu7y6L</vt:lpwstr>
      </vt:variant>
      <vt:variant>
        <vt:lpwstr/>
      </vt:variant>
      <vt:variant>
        <vt:i4>4521987</vt:i4>
      </vt:variant>
      <vt:variant>
        <vt:i4>57</vt:i4>
      </vt:variant>
      <vt:variant>
        <vt:i4>0</vt:i4>
      </vt:variant>
      <vt:variant>
        <vt:i4>5</vt:i4>
      </vt:variant>
      <vt:variant>
        <vt:lpwstr>consultantplus://offline/ref=4D3E4340C9F8CA35CDF7DD1E5554896A852B9B8C95C8295D3483484C9E6FE7F09D5655C22005FBCAB44607EF71731BCE127A360F5CuCyFL</vt:lpwstr>
      </vt:variant>
      <vt:variant>
        <vt:lpwstr/>
      </vt:variant>
      <vt:variant>
        <vt:i4>4521987</vt:i4>
      </vt:variant>
      <vt:variant>
        <vt:i4>54</vt:i4>
      </vt:variant>
      <vt:variant>
        <vt:i4>0</vt:i4>
      </vt:variant>
      <vt:variant>
        <vt:i4>5</vt:i4>
      </vt:variant>
      <vt:variant>
        <vt:lpwstr>consultantplus://offline/ref=4D3E4340C9F8CA35CDF7DD1E5554896A852B9B8C95C8295D3483484C9E6FE7F09D5655C22005FBCAB44607EF71731BCE127A360F5CuCyFL</vt:lpwstr>
      </vt:variant>
      <vt:variant>
        <vt:lpwstr/>
      </vt:variant>
      <vt:variant>
        <vt:i4>4521987</vt:i4>
      </vt:variant>
      <vt:variant>
        <vt:i4>51</vt:i4>
      </vt:variant>
      <vt:variant>
        <vt:i4>0</vt:i4>
      </vt:variant>
      <vt:variant>
        <vt:i4>5</vt:i4>
      </vt:variant>
      <vt:variant>
        <vt:lpwstr>consultantplus://offline/ref=4D3E4340C9F8CA35CDF7DD1E5554896A852B9B8C95C8295D3483484C9E6FE7F09D5655C22005FBCAB44607EF71731BCE127A360F5CuCyFL</vt:lpwstr>
      </vt:variant>
      <vt:variant>
        <vt:lpwstr/>
      </vt:variant>
      <vt:variant>
        <vt:i4>4522068</vt:i4>
      </vt:variant>
      <vt:variant>
        <vt:i4>48</vt:i4>
      </vt:variant>
      <vt:variant>
        <vt:i4>0</vt:i4>
      </vt:variant>
      <vt:variant>
        <vt:i4>5</vt:i4>
      </vt:variant>
      <vt:variant>
        <vt:lpwstr>consultantplus://offline/ref=4D3E4340C9F8CA35CDF7DD1E5554896A852B9B8C95C8295D3483484C9E6FE7F09D5655C2200BFBCAB44607EF71731BCE127A360F5CuCyFL</vt:lpwstr>
      </vt:variant>
      <vt:variant>
        <vt:lpwstr/>
      </vt:variant>
      <vt:variant>
        <vt:i4>7864422</vt:i4>
      </vt:variant>
      <vt:variant>
        <vt:i4>45</vt:i4>
      </vt:variant>
      <vt:variant>
        <vt:i4>0</vt:i4>
      </vt:variant>
      <vt:variant>
        <vt:i4>5</vt:i4>
      </vt:variant>
      <vt:variant>
        <vt:lpwstr>consultantplus://offline/ref=4D3E4340C9F8CA35CDF7DD1E5554896A852B9B8C95C8295D3483484C9E6FE7F09D5655C4200CF996E20906B3352F08CE127A340640CCB8C0uByBL</vt:lpwstr>
      </vt:variant>
      <vt:variant>
        <vt:lpwstr/>
      </vt:variant>
      <vt:variant>
        <vt:i4>7864418</vt:i4>
      </vt:variant>
      <vt:variant>
        <vt:i4>42</vt:i4>
      </vt:variant>
      <vt:variant>
        <vt:i4>0</vt:i4>
      </vt:variant>
      <vt:variant>
        <vt:i4>5</vt:i4>
      </vt:variant>
      <vt:variant>
        <vt:lpwstr>consultantplus://offline/ref=4D3E4340C9F8CA35CDF7DD1E5554896A852B9B8C95C8295D3483484C9E6FE7F09D5655C4200CF996E60906B3352F08CE127A340640CCB8C0uByBL</vt:lpwstr>
      </vt:variant>
      <vt:variant>
        <vt:lpwstr/>
      </vt:variant>
      <vt:variant>
        <vt:i4>4456530</vt:i4>
      </vt:variant>
      <vt:variant>
        <vt:i4>39</vt:i4>
      </vt:variant>
      <vt:variant>
        <vt:i4>0</vt:i4>
      </vt:variant>
      <vt:variant>
        <vt:i4>5</vt:i4>
      </vt:variant>
      <vt:variant>
        <vt:lpwstr>consultantplus://offline/ref=4D3E4340C9F8CA35CDF7C3134338D4638028CD8697CE200868DC1311C966EDA7DA190C866401F19EE5025AE27A2E548A4E69340640CEB1DCB84D5Cu7y6L</vt:lpwstr>
      </vt:variant>
      <vt:variant>
        <vt:lpwstr/>
      </vt:variant>
      <vt:variant>
        <vt:i4>262211</vt:i4>
      </vt:variant>
      <vt:variant>
        <vt:i4>36</vt:i4>
      </vt:variant>
      <vt:variant>
        <vt:i4>0</vt:i4>
      </vt:variant>
      <vt:variant>
        <vt:i4>5</vt:i4>
      </vt:variant>
      <vt:variant>
        <vt:lpwstr/>
      </vt:variant>
      <vt:variant>
        <vt:lpwstr>P337</vt:lpwstr>
      </vt:variant>
      <vt:variant>
        <vt:i4>655430</vt:i4>
      </vt:variant>
      <vt:variant>
        <vt:i4>33</vt:i4>
      </vt:variant>
      <vt:variant>
        <vt:i4>0</vt:i4>
      </vt:variant>
      <vt:variant>
        <vt:i4>5</vt:i4>
      </vt:variant>
      <vt:variant>
        <vt:lpwstr/>
      </vt:variant>
      <vt:variant>
        <vt:lpwstr>P369</vt:lpwstr>
      </vt:variant>
      <vt:variant>
        <vt:i4>7864419</vt:i4>
      </vt:variant>
      <vt:variant>
        <vt:i4>30</vt:i4>
      </vt:variant>
      <vt:variant>
        <vt:i4>0</vt:i4>
      </vt:variant>
      <vt:variant>
        <vt:i4>5</vt:i4>
      </vt:variant>
      <vt:variant>
        <vt:lpwstr>consultantplus://offline/ref=4D3E4340C9F8CA35CDF7DD1E5554896A8522928B94CC295D3483484C9E6FE7F09D5655C4200CF09FE50906B3352F08CE127A340640CCB8C0uByBL</vt:lpwstr>
      </vt:variant>
      <vt:variant>
        <vt:lpwstr/>
      </vt:variant>
      <vt:variant>
        <vt:i4>7864431</vt:i4>
      </vt:variant>
      <vt:variant>
        <vt:i4>27</vt:i4>
      </vt:variant>
      <vt:variant>
        <vt:i4>0</vt:i4>
      </vt:variant>
      <vt:variant>
        <vt:i4>5</vt:i4>
      </vt:variant>
      <vt:variant>
        <vt:lpwstr>consultantplus://offline/ref=4D3E4340C9F8CA35CDF7DD1E5554896A84239B8C92C8295D3483484C9E6FE7F09D5655C4200CF09FE50906B3352F08CE127A340640CCB8C0uByBL</vt:lpwstr>
      </vt:variant>
      <vt:variant>
        <vt:lpwstr/>
      </vt:variant>
      <vt:variant>
        <vt:i4>655430</vt:i4>
      </vt:variant>
      <vt:variant>
        <vt:i4>24</vt:i4>
      </vt:variant>
      <vt:variant>
        <vt:i4>0</vt:i4>
      </vt:variant>
      <vt:variant>
        <vt:i4>5</vt:i4>
      </vt:variant>
      <vt:variant>
        <vt:lpwstr/>
      </vt:variant>
      <vt:variant>
        <vt:lpwstr>P369</vt:lpwstr>
      </vt:variant>
      <vt:variant>
        <vt:i4>262211</vt:i4>
      </vt:variant>
      <vt:variant>
        <vt:i4>21</vt:i4>
      </vt:variant>
      <vt:variant>
        <vt:i4>0</vt:i4>
      </vt:variant>
      <vt:variant>
        <vt:i4>5</vt:i4>
      </vt:variant>
      <vt:variant>
        <vt:lpwstr/>
      </vt:variant>
      <vt:variant>
        <vt:lpwstr>P337</vt:lpwstr>
      </vt:variant>
      <vt:variant>
        <vt:i4>655430</vt:i4>
      </vt:variant>
      <vt:variant>
        <vt:i4>18</vt:i4>
      </vt:variant>
      <vt:variant>
        <vt:i4>0</vt:i4>
      </vt:variant>
      <vt:variant>
        <vt:i4>5</vt:i4>
      </vt:variant>
      <vt:variant>
        <vt:lpwstr/>
      </vt:variant>
      <vt:variant>
        <vt:lpwstr>P369</vt:lpwstr>
      </vt:variant>
      <vt:variant>
        <vt:i4>262211</vt:i4>
      </vt:variant>
      <vt:variant>
        <vt:i4>15</vt:i4>
      </vt:variant>
      <vt:variant>
        <vt:i4>0</vt:i4>
      </vt:variant>
      <vt:variant>
        <vt:i4>5</vt:i4>
      </vt:variant>
      <vt:variant>
        <vt:lpwstr/>
      </vt:variant>
      <vt:variant>
        <vt:lpwstr>P337</vt:lpwstr>
      </vt:variant>
      <vt:variant>
        <vt:i4>4456542</vt:i4>
      </vt:variant>
      <vt:variant>
        <vt:i4>12</vt:i4>
      </vt:variant>
      <vt:variant>
        <vt:i4>0</vt:i4>
      </vt:variant>
      <vt:variant>
        <vt:i4>5</vt:i4>
      </vt:variant>
      <vt:variant>
        <vt:lpwstr>consultantplus://offline/ref=4D3E4340C9F8CA35CDF7C3134338D4638028CD8690C9270B6FDC1311C966EDA7DA190C866401F19EE50252E57A2E548A4E69340640CEB1DCB84D5Cu7y6L</vt:lpwstr>
      </vt:variant>
      <vt:variant>
        <vt:lpwstr/>
      </vt:variant>
      <vt:variant>
        <vt:i4>4456538</vt:i4>
      </vt:variant>
      <vt:variant>
        <vt:i4>9</vt:i4>
      </vt:variant>
      <vt:variant>
        <vt:i4>0</vt:i4>
      </vt:variant>
      <vt:variant>
        <vt:i4>5</vt:i4>
      </vt:variant>
      <vt:variant>
        <vt:lpwstr>consultantplus://offline/ref=4D3E4340C9F8CA35CDF7C3134338D4638028CD8690C9230D6DDC1311C966EDA7DA190C866401F19EE50253E07A2E548A4E69340640CEB1DCB84D5Cu7y6L</vt:lpwstr>
      </vt:variant>
      <vt:variant>
        <vt:lpwstr/>
      </vt:variant>
      <vt:variant>
        <vt:i4>4456543</vt:i4>
      </vt:variant>
      <vt:variant>
        <vt:i4>6</vt:i4>
      </vt:variant>
      <vt:variant>
        <vt:i4>0</vt:i4>
      </vt:variant>
      <vt:variant>
        <vt:i4>5</vt:i4>
      </vt:variant>
      <vt:variant>
        <vt:lpwstr>consultantplus://offline/ref=4D3E4340C9F8CA35CDF7C3134338D4638028CD8690C9270B6FDC1311C966EDA7DA190C866401F19EE50252E47A2E548A4E69340640CEB1DCB84D5Cu7y6L</vt:lpwstr>
      </vt:variant>
      <vt:variant>
        <vt:lpwstr/>
      </vt:variant>
      <vt:variant>
        <vt:i4>7864372</vt:i4>
      </vt:variant>
      <vt:variant>
        <vt:i4>3</vt:i4>
      </vt:variant>
      <vt:variant>
        <vt:i4>0</vt:i4>
      </vt:variant>
      <vt:variant>
        <vt:i4>5</vt:i4>
      </vt:variant>
      <vt:variant>
        <vt:lpwstr>consultantplus://offline/ref=4D3E4340C9F8CA35CDF7DD1E5554896A872B958990C9295D3483484C9E6FE7F09D5655C4200CF29DE20906B3352F08CE127A340640CCB8C0uByBL</vt:lpwstr>
      </vt:variant>
      <vt:variant>
        <vt:lpwstr/>
      </vt:variant>
      <vt:variant>
        <vt:i4>4456537</vt:i4>
      </vt:variant>
      <vt:variant>
        <vt:i4>0</vt:i4>
      </vt:variant>
      <vt:variant>
        <vt:i4>0</vt:i4>
      </vt:variant>
      <vt:variant>
        <vt:i4>5</vt:i4>
      </vt:variant>
      <vt:variant>
        <vt:lpwstr>consultantplus://offline/ref=4D3E4340C9F8CA35CDF7C3134338D4638028CD8697CE20096FDC1311C966EDA7DA190C866401F19EE50252E57A2E548A4E69340640CEB1DCB84D5Cu7y6L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Адильхан Гаджиев</cp:lastModifiedBy>
  <cp:revision>11</cp:revision>
  <cp:lastPrinted>2024-12-05T08:14:00Z</cp:lastPrinted>
  <dcterms:created xsi:type="dcterms:W3CDTF">2024-12-04T06:31:00Z</dcterms:created>
  <dcterms:modified xsi:type="dcterms:W3CDTF">2025-05-15T13:24:00Z</dcterms:modified>
</cp:coreProperties>
</file>