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C155" w14:textId="7813DBC5" w:rsidR="00EF08C6" w:rsidRPr="007E2F51" w:rsidRDefault="00EF08C6" w:rsidP="000F1973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14:paraId="709B8FE6" w14:textId="77777777" w:rsidR="00EF08C6" w:rsidRPr="009C4DAA" w:rsidRDefault="00EF08C6" w:rsidP="00EF08C6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59A0F8D4" wp14:editId="0F76B8E2">
            <wp:extent cx="73025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EC6956" w14:textId="77777777" w:rsidR="00EF08C6" w:rsidRPr="009C4DAA" w:rsidRDefault="00EF08C6" w:rsidP="00EF08C6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14:paraId="7A91C89A" w14:textId="77777777" w:rsidR="00EF08C6" w:rsidRDefault="00EF08C6" w:rsidP="00EF08C6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14:paraId="45C9BD46" w14:textId="77777777" w:rsidR="00EF08C6" w:rsidRPr="009C4DAA" w:rsidRDefault="00EF08C6" w:rsidP="00EF08C6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14:paraId="676EEDAF" w14:textId="4D5E1BD0" w:rsidR="00EF08C6" w:rsidRPr="009C4DAA" w:rsidRDefault="00EF08C6" w:rsidP="00EF08C6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14:paraId="25A148D0" w14:textId="2E5DD9CC" w:rsidR="00EF08C6" w:rsidRPr="009C4DAA" w:rsidRDefault="003D1603" w:rsidP="00EF08C6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89F5DBD" wp14:editId="5D3EC7D6">
                <wp:simplePos x="0" y="0"/>
                <wp:positionH relativeFrom="page">
                  <wp:align>right</wp:align>
                </wp:positionH>
                <wp:positionV relativeFrom="paragraph">
                  <wp:posOffset>213995</wp:posOffset>
                </wp:positionV>
                <wp:extent cx="7600950" cy="9525"/>
                <wp:effectExtent l="0" t="0" r="19050" b="285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09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9BD34" id="Прямая соединительная линия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page;mso-position-vertical:absolute;mso-position-vertical-relative:text;mso-width-percent:0;mso-height-percent:0;mso-width-relative:page;mso-height-relative:page" from="547.3pt,16.85pt" to="1145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CfTQIAAFsEAAAOAAAAZHJzL2Uyb0RvYy54bWysVMFuEzEQvSPxD9be090NSdqsuqlQNuFS&#10;oFLLBzi2N2vhtS3bzSZCSNAzUj+BX+AAUqUC37D5I8bOJmrhghA5OGPP+M3Mm+c9PVvXAq2YsVzJ&#10;PEqPkggxSRTlcplHb67mvZMIWYclxUJJlkcbZqOzydMnp43OWF9VSlBmEIBImzU6jyrndBbHllSs&#10;xvZIaSbBWSpTYwdbs4ypwQ2g1yLuJ8kobpSh2ijCrIXTYueMJgG/LBlxr8vSModEHkFtLqwmrAu/&#10;xpNTnC0N1hUnXRn4H6qoMZeQ9ABVYIfRteF/QNWcGGVV6Y6IqmNVlpyw0AN0kya/dXNZYc1CL0CO&#10;1Qea7P+DJa9WFwZxmkejCElcw4jaz9sP29v2e/tle4u2H9uf7bf2a3vX/mjvtjdg328/ge2d7X13&#10;fItGnslG2wwAp/LCeC7IWl7qc0XeWiTVtMJyyUJHVxsNaVJ/I350xW+shnoWzUtFIQZfOxVoXZem&#10;9pBAGFqH6W0O02NrhwgcHo+SZDyEIRPwjYf9YUiAs/1dbax7wVSNvJFHgkvPLc7w6tw6XwvO9iH+&#10;WKo5FyLoQ0jUdJDeY5Xg1DvDxiwXU2HQCnuFhV+X91GYUdeSBrCKYTrrbIe52NmQXEiPB91AOZ21&#10;k9C7cTKencxOBr1BfzTrDZKi6D2fTwe90Tw9HhbPium0SN/7XtJBVnFKmfTV7eWcDv5OLt3D2gnx&#10;IOgDDfFj9MAXFLv/D0WHcfoJ7rSwUHRzYfZjBgWH4O61+SfycA/2w2/C5BcAAAD//wMAUEsDBBQA&#10;BgAIAAAAIQDLXiAw3AAAAAcBAAAPAAAAZHJzL2Rvd25yZXYueG1sTI/BTsMwEETvSPyDtUhcKuo0&#10;ERRCnAoBuXFpAXHdxksSEa/T2G0DX8/2BMeZWc28LVaT69WBxtB5NrCYJ6CIa287bgy8vVZXt6BC&#10;RLbYeyYD3xRgVZ6fFZhbf+Q1HTaxUVLCIUcDbYxDrnWoW3IY5n4gluzTjw6jyLHRdsSjlLtep0ly&#10;ox12LAstDvTYUv212TsDoXqnXfUzq2fJR9Z4SndPL89ozOXF9HAPKtIU/47hhC/oUArT1u/ZBtUb&#10;kEeigSxbgjqli7ulOFtxrlPQZaH/85e/AAAA//8DAFBLAQItABQABgAIAAAAIQC2gziS/gAAAOEB&#10;AAATAAAAAAAAAAAAAAAAAAAAAABbQ29udGVudF9UeXBlc10ueG1sUEsBAi0AFAAGAAgAAAAhADj9&#10;If/WAAAAlAEAAAsAAAAAAAAAAAAAAAAALwEAAF9yZWxzLy5yZWxzUEsBAi0AFAAGAAgAAAAhAInP&#10;oJ9NAgAAWwQAAA4AAAAAAAAAAAAAAAAALgIAAGRycy9lMm9Eb2MueG1sUEsBAi0AFAAGAAgAAAAh&#10;AMteIDDcAAAABwEAAA8AAAAAAAAAAAAAAAAApwQAAGRycy9kb3ducmV2LnhtbFBLBQYAAAAABAAE&#10;APMAAACwBQAAAAA=&#10;" o:allowincell="f">
                <w10:wrap anchorx="page"/>
              </v:line>
            </w:pict>
          </mc:Fallback>
        </mc:AlternateContent>
      </w:r>
    </w:p>
    <w:p w14:paraId="37731F2A" w14:textId="77777777" w:rsidR="00EF08C6" w:rsidRPr="009C4DAA" w:rsidRDefault="00EF08C6" w:rsidP="00EF08C6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14:paraId="567F72A9" w14:textId="77777777" w:rsidR="00EF08C6" w:rsidRPr="007E2F51" w:rsidRDefault="00EF08C6" w:rsidP="00EF08C6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</w:rPr>
        <w:t xml:space="preserve">    </w:t>
      </w: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14:paraId="725EA684" w14:textId="77777777" w:rsidR="00EF08C6" w:rsidRDefault="00EF08C6" w:rsidP="00EF08C6">
      <w:pPr>
        <w:spacing w:after="0" w:line="276" w:lineRule="auto"/>
        <w:ind w:left="-540"/>
        <w:jc w:val="both"/>
        <w:rPr>
          <w:rFonts w:ascii="Times New Roman" w:hAnsi="Times New Roman"/>
          <w:b/>
          <w:sz w:val="28"/>
        </w:rPr>
      </w:pPr>
    </w:p>
    <w:p w14:paraId="34271016" w14:textId="5B461063" w:rsidR="00EF08C6" w:rsidRPr="009C4DAA" w:rsidRDefault="00EF08C6" w:rsidP="00EF08C6">
      <w:pPr>
        <w:spacing w:after="0" w:line="276" w:lineRule="auto"/>
        <w:ind w:left="-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 w:rsidRPr="009C4DAA">
        <w:rPr>
          <w:rFonts w:ascii="Times New Roman" w:hAnsi="Times New Roman"/>
          <w:b/>
          <w:sz w:val="28"/>
        </w:rPr>
        <w:t>«___</w:t>
      </w:r>
      <w:r>
        <w:rPr>
          <w:rFonts w:ascii="Times New Roman" w:hAnsi="Times New Roman"/>
          <w:b/>
          <w:sz w:val="28"/>
        </w:rPr>
        <w:t>__</w:t>
      </w:r>
      <w:r w:rsidRPr="009C4DAA">
        <w:rPr>
          <w:rFonts w:ascii="Times New Roman" w:hAnsi="Times New Roman"/>
          <w:b/>
          <w:sz w:val="28"/>
        </w:rPr>
        <w:t>» ___________ 202</w:t>
      </w:r>
      <w:r>
        <w:rPr>
          <w:rFonts w:ascii="Times New Roman" w:hAnsi="Times New Roman"/>
          <w:b/>
          <w:sz w:val="28"/>
        </w:rPr>
        <w:t>5</w:t>
      </w:r>
      <w:r w:rsidRPr="009C4DAA">
        <w:rPr>
          <w:rFonts w:ascii="Times New Roman" w:hAnsi="Times New Roman"/>
          <w:b/>
          <w:sz w:val="28"/>
        </w:rPr>
        <w:t xml:space="preserve"> г.                                                  </w:t>
      </w:r>
      <w:r w:rsidR="00972C23">
        <w:rPr>
          <w:rFonts w:ascii="Times New Roman" w:hAnsi="Times New Roman"/>
          <w:b/>
          <w:sz w:val="28"/>
        </w:rPr>
        <w:t xml:space="preserve">        </w:t>
      </w:r>
      <w:r w:rsidRPr="009C4DAA">
        <w:rPr>
          <w:rFonts w:ascii="Times New Roman" w:hAnsi="Times New Roman"/>
          <w:b/>
          <w:sz w:val="28"/>
        </w:rPr>
        <w:t xml:space="preserve"> №_______</w:t>
      </w:r>
      <w:r>
        <w:rPr>
          <w:rFonts w:ascii="Times New Roman" w:hAnsi="Times New Roman"/>
          <w:b/>
          <w:sz w:val="28"/>
        </w:rPr>
        <w:t>____</w:t>
      </w:r>
    </w:p>
    <w:p w14:paraId="0769C92C" w14:textId="557A3F1C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75FD3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3D607" w14:textId="0963A00E" w:rsidR="00C2352F" w:rsidRPr="000E46EE" w:rsidRDefault="00C2352F" w:rsidP="00972C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</w:t>
      </w:r>
      <w:r w:rsidR="004F6A4F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="000F1973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администрации муниципального района </w:t>
      </w:r>
      <w:r w:rsidR="004F6A4F">
        <w:rPr>
          <w:rFonts w:ascii="Times New Roman" w:hAnsi="Times New Roman" w:cs="Times New Roman"/>
          <w:b/>
          <w:bCs/>
          <w:sz w:val="28"/>
          <w:szCs w:val="28"/>
        </w:rPr>
        <w:t xml:space="preserve">«Бабаюртовский район» от 19.02.2025 года № 141 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 xml:space="preserve">«О 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некоторых мерах правового регулирования вопросов, связанных с оказанием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536A31C" w14:textId="77777777" w:rsidR="00C2352F" w:rsidRPr="000E46EE" w:rsidRDefault="00C2352F" w:rsidP="00972C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51BF7" w14:textId="21AE0C03" w:rsidR="00A57196" w:rsidRDefault="00A57196" w:rsidP="004F6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</w:t>
      </w:r>
      <w:r>
        <w:rPr>
          <w:rStyle w:val="a6"/>
          <w:rFonts w:ascii="Times New Roman" w:hAnsi="Times New Roman"/>
          <w:color w:val="auto"/>
          <w:sz w:val="28"/>
          <w:szCs w:val="28"/>
        </w:rPr>
        <w:t>, п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>остановление</w:t>
      </w:r>
      <w:r>
        <w:rPr>
          <w:rStyle w:val="a6"/>
          <w:rFonts w:ascii="Times New Roman" w:hAnsi="Times New Roman"/>
          <w:color w:val="auto"/>
          <w:sz w:val="28"/>
          <w:szCs w:val="28"/>
        </w:rPr>
        <w:t>м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 xml:space="preserve"> Правительства Российской Федерации от 23.09.2024 № 1288 "О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сфере)"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705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4F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«Бабаюртовский район»</w:t>
      </w:r>
      <w:r w:rsidR="004F6A4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7CB6C2B8" w14:textId="7A590CD9" w:rsidR="0075627B" w:rsidRPr="000E46EE" w:rsidRDefault="0075627B" w:rsidP="004F6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6EA86" w14:textId="77777777" w:rsidR="0020554D" w:rsidRDefault="0020554D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B1DCB" w14:textId="631691D2" w:rsidR="00A57196" w:rsidRPr="00215315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0F1973">
        <w:rPr>
          <w:rFonts w:ascii="Times New Roman" w:hAnsi="Times New Roman" w:cs="Times New Roman"/>
          <w:sz w:val="28"/>
          <w:szCs w:val="28"/>
        </w:rPr>
        <w:t xml:space="preserve"> в постановление а</w:t>
      </w:r>
      <w:r w:rsidR="004F6A4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F1973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="004F6A4F" w:rsidRPr="004F6A4F">
        <w:rPr>
          <w:rFonts w:ascii="Times New Roman" w:hAnsi="Times New Roman" w:cs="Times New Roman"/>
          <w:bCs/>
          <w:sz w:val="28"/>
          <w:szCs w:val="28"/>
        </w:rPr>
        <w:t>«Бабаюртовский район» от 19.02.2025 года № 141</w:t>
      </w:r>
      <w:r w:rsidR="004F6A4F">
        <w:rPr>
          <w:rFonts w:ascii="Times New Roman" w:hAnsi="Times New Roman" w:cs="Times New Roman"/>
          <w:sz w:val="28"/>
          <w:szCs w:val="28"/>
        </w:rPr>
        <w:t xml:space="preserve"> </w:t>
      </w:r>
      <w:r w:rsidRPr="00724DB4">
        <w:rPr>
          <w:rFonts w:ascii="Times New Roman" w:hAnsi="Times New Roman" w:cs="Times New Roman"/>
          <w:sz w:val="28"/>
          <w:szCs w:val="28"/>
        </w:rPr>
        <w:t>«</w:t>
      </w:r>
      <w:r w:rsidRPr="00A57196">
        <w:rPr>
          <w:rFonts w:ascii="Times New Roman" w:hAnsi="Times New Roman" w:cs="Times New Roman"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724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14:paraId="73D2F133" w14:textId="6089C872" w:rsidR="00A57196" w:rsidRPr="00A57196" w:rsidRDefault="00A57196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изложить в редакции в соответствии с приложением № 1 к настоящему постановлению;</w:t>
      </w:r>
    </w:p>
    <w:p w14:paraId="0C0B3249" w14:textId="45163241" w:rsidR="00A57196" w:rsidRDefault="005E3B7A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A57196" w:rsidRPr="00E27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2:</w:t>
      </w:r>
    </w:p>
    <w:p w14:paraId="7F92AFFE" w14:textId="5E32421A" w:rsidR="005E3B7A" w:rsidRDefault="005E3B7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80FEA">
        <w:rPr>
          <w:rFonts w:ascii="Times New Roman" w:hAnsi="Times New Roman" w:cs="Times New Roman"/>
          <w:sz w:val="28"/>
          <w:szCs w:val="28"/>
        </w:rPr>
        <w:t>пункт 2.7 изложить в следующей редакции:</w:t>
      </w:r>
    </w:p>
    <w:p w14:paraId="4D377924" w14:textId="0EFE1B82" w:rsidR="00280FEA" w:rsidRPr="00280FEA" w:rsidRDefault="00280FEA" w:rsidP="00280FE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EA">
        <w:rPr>
          <w:rFonts w:ascii="Times New Roman" w:hAnsi="Times New Roman" w:cs="Times New Roman"/>
          <w:sz w:val="28"/>
          <w:szCs w:val="28"/>
        </w:rPr>
        <w:t>«</w:t>
      </w:r>
      <w:bookmarkStart w:id="0" w:name="sub_1265"/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280FEA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1" w:name="_Hlk109772206"/>
      <w:bookmarkEnd w:id="0"/>
      <w:r w:rsidRPr="00280FEA">
        <w:rPr>
          <w:rFonts w:ascii="Times New Roman" w:hAnsi="Times New Roman" w:cs="Times New Roman"/>
          <w:sz w:val="28"/>
          <w:szCs w:val="28"/>
        </w:rPr>
        <w:t>орган в течение пяти рабочих дней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280FEA">
        <w:rPr>
          <w:rFonts w:ascii="Times New Roman" w:hAnsi="Times New Roman" w:cs="Times New Roman"/>
          <w:sz w:val="28"/>
          <w:szCs w:val="28"/>
        </w:rPr>
        <w:t>получения заявки, указанной в пункте 2.3 настоящего Порядка:</w:t>
      </w:r>
    </w:p>
    <w:p w14:paraId="642F479F" w14:textId="248E3BA0" w:rsidR="00280FEA" w:rsidRPr="000E46EE" w:rsidRDefault="00280FEA" w:rsidP="00280F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рассматривает 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="004F6A4F">
        <w:rPr>
          <w:rFonts w:ascii="Times New Roman" w:hAnsi="Times New Roman" w:cs="Times New Roman"/>
          <w:sz w:val="28"/>
          <w:szCs w:val="28"/>
        </w:rPr>
        <w:t xml:space="preserve"> распоряжением  </w:t>
      </w:r>
      <w:r w:rsidRPr="000E46EE">
        <w:rPr>
          <w:rFonts w:ascii="Times New Roman" w:hAnsi="Times New Roman" w:cs="Times New Roman"/>
          <w:sz w:val="28"/>
          <w:szCs w:val="28"/>
        </w:rPr>
        <w:t>Уполномоченного органа (далее - распоряжение);</w:t>
      </w:r>
    </w:p>
    <w:p w14:paraId="04DB8E09" w14:textId="77777777" w:rsidR="00280FEA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1"/>
    </w:p>
    <w:p w14:paraId="52B53211" w14:textId="115B3673" w:rsidR="005770A6" w:rsidRDefault="00280FEA" w:rsidP="005770A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</w:t>
      </w:r>
      <w:r w:rsidR="000F1973">
        <w:rPr>
          <w:rFonts w:ascii="Times New Roman" w:hAnsi="Times New Roman" w:cs="Times New Roman"/>
          <w:sz w:val="28"/>
          <w:szCs w:val="28"/>
        </w:rPr>
        <w:t>, установленные постановлением а</w:t>
      </w:r>
      <w:r>
        <w:rPr>
          <w:rFonts w:ascii="Times New Roman" w:hAnsi="Times New Roman" w:cs="Times New Roman"/>
          <w:sz w:val="28"/>
          <w:szCs w:val="28"/>
        </w:rPr>
        <w:t>дминист</w:t>
      </w:r>
      <w:r w:rsidR="000F1973">
        <w:rPr>
          <w:rFonts w:ascii="Times New Roman" w:hAnsi="Times New Roman" w:cs="Times New Roman"/>
          <w:sz w:val="28"/>
          <w:szCs w:val="28"/>
        </w:rPr>
        <w:t>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21 Федерального закона </w:t>
      </w:r>
      <w:r w:rsidRPr="000E46EE">
        <w:rPr>
          <w:rFonts w:ascii="Times New Roman" w:hAnsi="Times New Roman" w:cs="Times New Roman"/>
          <w:sz w:val="28"/>
          <w:szCs w:val="28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C8BFA8E" w14:textId="34668720" w:rsidR="00280FEA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770A6">
        <w:rPr>
          <w:rFonts w:ascii="Times New Roman" w:hAnsi="Times New Roman" w:cs="Times New Roman"/>
          <w:sz w:val="28"/>
          <w:szCs w:val="28"/>
        </w:rPr>
        <w:t xml:space="preserve">о </w:t>
      </w:r>
      <w:r w:rsidR="005770A6" w:rsidRPr="005402FD">
        <w:rPr>
          <w:rFonts w:ascii="Times New Roman" w:hAnsi="Times New Roman" w:cs="Times New Roman"/>
          <w:sz w:val="28"/>
          <w:szCs w:val="28"/>
        </w:rPr>
        <w:t>показател</w:t>
      </w:r>
      <w:r w:rsidR="005770A6">
        <w:rPr>
          <w:rFonts w:ascii="Times New Roman" w:hAnsi="Times New Roman" w:cs="Times New Roman"/>
          <w:sz w:val="28"/>
          <w:szCs w:val="28"/>
        </w:rPr>
        <w:t>ях</w:t>
      </w:r>
      <w:r w:rsidR="005770A6" w:rsidRPr="005402FD">
        <w:rPr>
          <w:rFonts w:ascii="Times New Roman" w:hAnsi="Times New Roman" w:cs="Times New Roman"/>
          <w:sz w:val="28"/>
          <w:szCs w:val="28"/>
        </w:rPr>
        <w:t>, характеризующи</w:t>
      </w:r>
      <w:r w:rsidR="005770A6">
        <w:rPr>
          <w:rFonts w:ascii="Times New Roman" w:hAnsi="Times New Roman" w:cs="Times New Roman"/>
          <w:sz w:val="28"/>
          <w:szCs w:val="28"/>
        </w:rPr>
        <w:t>х</w:t>
      </w:r>
      <w:r w:rsidR="005770A6" w:rsidRPr="005402FD">
        <w:rPr>
          <w:rFonts w:ascii="Times New Roman" w:hAnsi="Times New Roman" w:cs="Times New Roman"/>
          <w:sz w:val="28"/>
          <w:szCs w:val="28"/>
        </w:rPr>
        <w:t xml:space="preserve"> качество и (или) объем </w:t>
      </w:r>
      <w:r w:rsidR="004F6A4F">
        <w:rPr>
          <w:rFonts w:ascii="Times New Roman" w:hAnsi="Times New Roman" w:cs="Times New Roman"/>
          <w:sz w:val="28"/>
          <w:szCs w:val="28"/>
        </w:rPr>
        <w:t xml:space="preserve">оказания муниципальной услуги, </w:t>
      </w:r>
      <w:r w:rsidR="005770A6" w:rsidRPr="005402FD">
        <w:rPr>
          <w:rFonts w:ascii="Times New Roman" w:hAnsi="Times New Roman" w:cs="Times New Roman"/>
          <w:sz w:val="28"/>
          <w:szCs w:val="28"/>
        </w:rPr>
        <w:t>объем</w:t>
      </w:r>
      <w:r w:rsidR="005770A6">
        <w:rPr>
          <w:rFonts w:ascii="Times New Roman" w:hAnsi="Times New Roman" w:cs="Times New Roman"/>
          <w:sz w:val="28"/>
          <w:szCs w:val="28"/>
        </w:rPr>
        <w:t>е</w:t>
      </w:r>
      <w:r w:rsidR="005770A6" w:rsidRPr="005402FD">
        <w:rPr>
          <w:rFonts w:ascii="Times New Roman" w:hAnsi="Times New Roman" w:cs="Times New Roman"/>
          <w:sz w:val="28"/>
          <w:szCs w:val="28"/>
        </w:rPr>
        <w:t xml:space="preserve"> субсидии, предоставляемой исполнителю услуг в целях оплаты соглашения</w:t>
      </w:r>
      <w:r w:rsidR="005770A6">
        <w:rPr>
          <w:rFonts w:ascii="Times New Roman" w:hAnsi="Times New Roman" w:cs="Times New Roman"/>
          <w:sz w:val="28"/>
          <w:szCs w:val="28"/>
        </w:rPr>
        <w:t>, указанные в соглашении, подлежат обязательной корректировке в</w:t>
      </w:r>
      <w:r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фактического начала оказания услуги потребителям услуги</w:t>
      </w:r>
      <w:r w:rsidR="005770A6">
        <w:rPr>
          <w:rFonts w:ascii="Times New Roman" w:hAnsi="Times New Roman" w:cs="Times New Roman"/>
          <w:sz w:val="28"/>
          <w:szCs w:val="28"/>
        </w:rPr>
        <w:t>.»;</w:t>
      </w:r>
    </w:p>
    <w:p w14:paraId="59108A70" w14:textId="6268EE32" w:rsidR="005770A6" w:rsidRDefault="005770A6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новым разделом 5 следующего содержания:</w:t>
      </w:r>
    </w:p>
    <w:p w14:paraId="6E86DABD" w14:textId="0BCF1C3C" w:rsidR="005770A6" w:rsidRPr="00834298" w:rsidRDefault="00834298" w:rsidP="00152585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 xml:space="preserve">ониторинг достижения результатов оказания 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>униципальных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>услуг в социальной сфере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 xml:space="preserve"> также оценка исполнителя услуг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491EC7AC" w14:textId="3EB207F5" w:rsidR="00280FEA" w:rsidRDefault="00280FE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E81FBD" w14:textId="10598233" w:rsidR="00152585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об исполнителях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включенных в Реестр исполнителей услуги, </w:t>
      </w:r>
      <w:r w:rsidRPr="00152585">
        <w:rPr>
          <w:rFonts w:ascii="Times New Roman" w:hAnsi="Times New Roman" w:cs="Times New Roman"/>
          <w:sz w:val="28"/>
          <w:szCs w:val="28"/>
        </w:rPr>
        <w:t>о результатах мониторинга достижения результатов оказания муниципальных услуг в социальной сфере, а также оценка исполнителя услуг</w:t>
      </w:r>
      <w:r>
        <w:rPr>
          <w:rFonts w:ascii="Times New Roman" w:hAnsi="Times New Roman" w:cs="Times New Roman"/>
          <w:sz w:val="28"/>
          <w:szCs w:val="28"/>
        </w:rPr>
        <w:t xml:space="preserve">и подлежат размещению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</w:t>
      </w:r>
      <w:r w:rsidRPr="00152585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2585">
        <w:rPr>
          <w:rFonts w:ascii="Times New Roman" w:hAnsi="Times New Roman" w:cs="Times New Roman"/>
          <w:sz w:val="28"/>
          <w:szCs w:val="28"/>
        </w:rPr>
        <w:t>.</w:t>
      </w:r>
    </w:p>
    <w:p w14:paraId="739918C9" w14:textId="247E01E4" w:rsidR="00152585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</w:t>
      </w:r>
      <w:r w:rsidRPr="00152585">
        <w:rPr>
          <w:rFonts w:ascii="Times New Roman" w:hAnsi="Times New Roman" w:cs="Times New Roman"/>
          <w:sz w:val="28"/>
          <w:szCs w:val="28"/>
        </w:rPr>
        <w:t>ценка исполнителя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15258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 xml:space="preserve"> исполнителя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97288">
        <w:rPr>
          <w:rFonts w:ascii="Times New Roman" w:hAnsi="Times New Roman" w:cs="Times New Roman"/>
          <w:sz w:val="28"/>
          <w:szCs w:val="28"/>
        </w:rPr>
        <w:t xml:space="preserve">, осуществляемой в соответствии с пунктом 7 статьи 3 </w:t>
      </w:r>
      <w:r w:rsidR="00397288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</w:t>
      </w:r>
      <w:r w:rsidR="00397288">
        <w:rPr>
          <w:rStyle w:val="a6"/>
          <w:rFonts w:ascii="Times New Roman" w:hAnsi="Times New Roman"/>
          <w:color w:val="auto"/>
          <w:sz w:val="28"/>
          <w:szCs w:val="28"/>
        </w:rPr>
        <w:t>го</w:t>
      </w:r>
      <w:r w:rsidR="00397288"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 закон</w:t>
      </w:r>
      <w:r w:rsidR="00397288">
        <w:rPr>
          <w:rStyle w:val="a6"/>
          <w:rFonts w:ascii="Times New Roman" w:hAnsi="Times New Roman"/>
          <w:color w:val="auto"/>
          <w:sz w:val="28"/>
          <w:szCs w:val="28"/>
        </w:rPr>
        <w:t>а</w:t>
      </w:r>
      <w:r w:rsidR="00397288"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397288">
        <w:rPr>
          <w:rFonts w:ascii="Times New Roman" w:hAnsi="Times New Roman" w:cs="Times New Roman"/>
          <w:sz w:val="28"/>
          <w:szCs w:val="28"/>
        </w:rPr>
        <w:t>,</w:t>
      </w:r>
      <w:r w:rsidRPr="00152585">
        <w:rPr>
          <w:rFonts w:ascii="Times New Roman" w:hAnsi="Times New Roman" w:cs="Times New Roman"/>
          <w:sz w:val="28"/>
          <w:szCs w:val="28"/>
        </w:rPr>
        <w:t xml:space="preserve"> и результатами мониторинга достижения результатов оказания услуг</w:t>
      </w:r>
      <w:r w:rsidR="00397288">
        <w:rPr>
          <w:rFonts w:ascii="Times New Roman" w:hAnsi="Times New Roman" w:cs="Times New Roman"/>
          <w:sz w:val="28"/>
          <w:szCs w:val="28"/>
        </w:rPr>
        <w:t>и, проведение которого обеспечивается Уполномоченным органом.</w:t>
      </w:r>
    </w:p>
    <w:p w14:paraId="53738C74" w14:textId="5304F55D" w:rsidR="00E97116" w:rsidRPr="00397288" w:rsidRDefault="00397288" w:rsidP="00E9711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Порядок размещения информации, указанной в пункте 5.1 настоящего Порядка, </w:t>
      </w:r>
      <w:r w:rsidRPr="00397288">
        <w:rPr>
          <w:rFonts w:ascii="Times New Roman" w:hAnsi="Times New Roman" w:cs="Times New Roman"/>
          <w:sz w:val="28"/>
          <w:szCs w:val="28"/>
        </w:rPr>
        <w:t xml:space="preserve">оценки исполнителя услуг на официальном сайте, указанном в пункте </w:t>
      </w:r>
      <w:r>
        <w:rPr>
          <w:rFonts w:ascii="Times New Roman" w:hAnsi="Times New Roman" w:cs="Times New Roman"/>
          <w:sz w:val="28"/>
          <w:szCs w:val="28"/>
        </w:rPr>
        <w:t>5.1 настоящего Порядка</w:t>
      </w:r>
      <w:r w:rsidRPr="00397288">
        <w:rPr>
          <w:rFonts w:ascii="Times New Roman" w:hAnsi="Times New Roman" w:cs="Times New Roman"/>
          <w:sz w:val="28"/>
          <w:szCs w:val="28"/>
        </w:rPr>
        <w:t>, методика определения оценки исполнителя услуг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Федерации.».</w:t>
      </w:r>
    </w:p>
    <w:p w14:paraId="47F7676A" w14:textId="6F39434A" w:rsidR="00E97116" w:rsidRPr="00E97116" w:rsidRDefault="00E9711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текст постановления администрации муниципального района «Бабаюртовский район» от </w:t>
      </w:r>
      <w:r w:rsidRPr="00E97116">
        <w:rPr>
          <w:rFonts w:ascii="Times New Roman" w:hAnsi="Times New Roman" w:cs="Times New Roman"/>
          <w:bCs/>
          <w:sz w:val="28"/>
          <w:szCs w:val="28"/>
        </w:rPr>
        <w:t>19.02.2025 года № 141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 w:rsidR="009A1793">
        <w:rPr>
          <w:rFonts w:ascii="Times New Roman" w:hAnsi="Times New Roman" w:cs="Times New Roman"/>
          <w:bCs/>
          <w:sz w:val="28"/>
          <w:szCs w:val="28"/>
        </w:rPr>
        <w:t xml:space="preserve"> с учетом внесенных изменений согласно приложению.</w:t>
      </w:r>
    </w:p>
    <w:p w14:paraId="683DD64C" w14:textId="236A8184" w:rsidR="00A57196" w:rsidRPr="00B62DB5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B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24D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7288">
        <w:rPr>
          <w:rFonts w:ascii="Times New Roman" w:hAnsi="Times New Roman" w:cs="Times New Roman"/>
          <w:sz w:val="28"/>
          <w:szCs w:val="28"/>
        </w:rPr>
        <w:t xml:space="preserve">, за исключением подпункта «б» подпункта </w:t>
      </w:r>
      <w:r w:rsidR="00935F83">
        <w:rPr>
          <w:rFonts w:ascii="Times New Roman" w:hAnsi="Times New Roman" w:cs="Times New Roman"/>
          <w:sz w:val="28"/>
          <w:szCs w:val="28"/>
        </w:rPr>
        <w:t>2</w:t>
      </w:r>
      <w:r w:rsidR="00397288">
        <w:rPr>
          <w:rFonts w:ascii="Times New Roman" w:hAnsi="Times New Roman" w:cs="Times New Roman"/>
          <w:sz w:val="28"/>
          <w:szCs w:val="28"/>
        </w:rPr>
        <w:t xml:space="preserve"> </w:t>
      </w:r>
      <w:r w:rsidR="000B1164">
        <w:rPr>
          <w:rFonts w:ascii="Times New Roman" w:hAnsi="Times New Roman" w:cs="Times New Roman"/>
          <w:sz w:val="28"/>
          <w:szCs w:val="28"/>
        </w:rPr>
        <w:t>пункта 1 настоящего постановления, вступающего в силу с 1 января 2026 года</w:t>
      </w:r>
      <w:r w:rsidRPr="00724DB4">
        <w:rPr>
          <w:rFonts w:ascii="Times New Roman" w:hAnsi="Times New Roman" w:cs="Times New Roman"/>
          <w:sz w:val="28"/>
          <w:szCs w:val="28"/>
        </w:rPr>
        <w:t>.</w:t>
      </w:r>
    </w:p>
    <w:p w14:paraId="62ACE125" w14:textId="0D214F5F" w:rsidR="00E97116" w:rsidRDefault="00E9711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B1A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</w:t>
      </w:r>
      <w:r>
        <w:rPr>
          <w:rFonts w:ascii="Times New Roman" w:hAnsi="Times New Roman" w:cs="Times New Roman"/>
          <w:sz w:val="28"/>
          <w:szCs w:val="28"/>
        </w:rPr>
        <w:t xml:space="preserve">циальном сайте администрации муниципального района </w:t>
      </w:r>
      <w:r w:rsidRPr="001E3B1A">
        <w:rPr>
          <w:rFonts w:ascii="Times New Roman" w:hAnsi="Times New Roman" w:cs="Times New Roman"/>
          <w:sz w:val="28"/>
          <w:szCs w:val="28"/>
        </w:rPr>
        <w:t xml:space="preserve">«Бабаюртовский район» в информационно-телекоммуникационной сети Интернет. </w:t>
      </w:r>
      <w:r w:rsidRPr="001E3B1A"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E3B1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E3B1A">
        <w:rPr>
          <w:rFonts w:ascii="Times New Roman" w:hAnsi="Times New Roman" w:cs="Times New Roman"/>
          <w:sz w:val="28"/>
          <w:szCs w:val="28"/>
        </w:rPr>
        <w:t>бабаюртовскийрайон.рф</w:t>
      </w:r>
      <w:proofErr w:type="spellEnd"/>
      <w:r w:rsidRPr="001E3B1A">
        <w:rPr>
          <w:rFonts w:ascii="Times New Roman" w:hAnsi="Times New Roman" w:cs="Times New Roman"/>
          <w:sz w:val="28"/>
          <w:szCs w:val="28"/>
        </w:rPr>
        <w:t>.</w:t>
      </w:r>
    </w:p>
    <w:p w14:paraId="53C421D2" w14:textId="4BB7BBCF" w:rsidR="00B62DB5" w:rsidRDefault="00B62DB5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DB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C0382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B62DB5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«Бабаюртовский район» Бутаева М.Ш.</w:t>
      </w:r>
    </w:p>
    <w:p w14:paraId="4C08D903" w14:textId="370FCF07" w:rsidR="00341A30" w:rsidRDefault="00341A30" w:rsidP="00341A3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601C7" w14:textId="667DCF80" w:rsidR="00341A30" w:rsidRDefault="00341A30" w:rsidP="00341A3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E5D6F" w14:textId="77777777" w:rsidR="00972C23" w:rsidRDefault="00972C23" w:rsidP="00341A3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1609FA" w14:textId="749D43BB" w:rsidR="00341A30" w:rsidRDefault="00341A30" w:rsidP="00341A3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44286" w14:textId="77777777" w:rsidR="00794AE3" w:rsidRPr="00ED2122" w:rsidRDefault="00794AE3" w:rsidP="00972C2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081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Исламов Д.П</w:t>
      </w:r>
      <w:r w:rsidRPr="001C008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14:paraId="0A78E347" w14:textId="77777777" w:rsidR="00794AE3" w:rsidRDefault="00794AE3" w:rsidP="00972C2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A66859">
        <w:rPr>
          <w:rFonts w:ascii="Times New Roman" w:hAnsi="Times New Roman"/>
          <w:sz w:val="16"/>
          <w:szCs w:val="16"/>
        </w:rPr>
        <w:t>Исп.</w:t>
      </w:r>
      <w:r>
        <w:rPr>
          <w:rFonts w:ascii="Times New Roman" w:hAnsi="Times New Roman"/>
          <w:sz w:val="16"/>
          <w:szCs w:val="16"/>
        </w:rPr>
        <w:t>Магомедгаджиева</w:t>
      </w:r>
      <w:proofErr w:type="spellEnd"/>
      <w:r>
        <w:rPr>
          <w:rFonts w:ascii="Times New Roman" w:hAnsi="Times New Roman"/>
          <w:sz w:val="16"/>
          <w:szCs w:val="16"/>
        </w:rPr>
        <w:t xml:space="preserve"> А.А.</w:t>
      </w:r>
      <w:r w:rsidRPr="00A6685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</w:t>
      </w:r>
      <w:r w:rsidRPr="00A6685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A66859">
        <w:rPr>
          <w:rFonts w:ascii="Times New Roman" w:hAnsi="Times New Roman"/>
          <w:sz w:val="16"/>
          <w:szCs w:val="16"/>
        </w:rPr>
        <w:t>копия: в дело, адрес</w:t>
      </w:r>
      <w:r w:rsidRPr="001C00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14:paraId="5AB3D10A" w14:textId="77777777" w:rsidR="00794AE3" w:rsidRDefault="00794AE3" w:rsidP="00972C2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6859">
        <w:rPr>
          <w:rFonts w:ascii="Times New Roman" w:hAnsi="Times New Roman"/>
          <w:sz w:val="16"/>
          <w:szCs w:val="16"/>
        </w:rPr>
        <w:t xml:space="preserve">тел. </w:t>
      </w:r>
      <w:r>
        <w:rPr>
          <w:rFonts w:ascii="Times New Roman" w:hAnsi="Times New Roman"/>
          <w:sz w:val="16"/>
          <w:szCs w:val="16"/>
        </w:rPr>
        <w:t>89222874015</w:t>
      </w:r>
    </w:p>
    <w:p w14:paraId="3F6759F4" w14:textId="77777777" w:rsidR="00794AE3" w:rsidRDefault="00794AE3" w:rsidP="00972C2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982D9B9" w14:textId="77777777" w:rsidR="00341A30" w:rsidRPr="00341A30" w:rsidRDefault="00341A30" w:rsidP="00341A3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41A30" w:rsidRPr="00341A30" w:rsidSect="00094C8E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191A28E8" w14:textId="77777777" w:rsidR="004F2DC0" w:rsidRPr="00480115" w:rsidRDefault="004F2DC0" w:rsidP="004F2DC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14:paraId="1BA00A66" w14:textId="6B4D1A41" w:rsidR="004F2DC0" w:rsidRDefault="004F2DC0" w:rsidP="004F2D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постановлению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0F19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главы 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дминистрации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65BBB4C8" w14:textId="77777777" w:rsidR="004F2DC0" w:rsidRDefault="004F2DC0" w:rsidP="004F2D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МР «Бабаюртовский район» </w:t>
      </w:r>
    </w:p>
    <w:p w14:paraId="6D1352AA" w14:textId="77777777" w:rsidR="004F2DC0" w:rsidRDefault="004F2DC0" w:rsidP="004F2DC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________ 202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г. № ______</w:t>
      </w:r>
    </w:p>
    <w:p w14:paraId="691CF1FA" w14:textId="4D67C554" w:rsidR="0020554D" w:rsidRPr="000E46EE" w:rsidRDefault="0020554D" w:rsidP="004F2DC0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67BDFFC" w14:textId="77777777"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294C8A0F" w14:textId="77777777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2" w:name="_Hlk109039373"/>
    </w:p>
    <w:p w14:paraId="78592E2C" w14:textId="77777777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2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14:paraId="104D4E31" w14:textId="77777777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D5930" w14:textId="77777777" w:rsidR="0020554D" w:rsidRPr="00B7104F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B13406E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14:paraId="2C9BAC6E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6B32CFB3" w14:textId="7ECE4C69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41659F">
        <w:rPr>
          <w:rFonts w:ascii="Times New Roman" w:hAnsi="Times New Roman" w:cs="Times New Roman"/>
          <w:sz w:val="28"/>
          <w:szCs w:val="28"/>
        </w:rPr>
        <w:t xml:space="preserve">муниципального района «Бабаюртовский район»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1756FAC5" w14:textId="7FE35236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уполномоченный орган –</w:t>
      </w:r>
      <w:r w:rsidR="00F80C04">
        <w:rPr>
          <w:rFonts w:ascii="Times New Roman" w:hAnsi="Times New Roman" w:cs="Times New Roman"/>
          <w:sz w:val="28"/>
          <w:szCs w:val="28"/>
        </w:rPr>
        <w:t xml:space="preserve"> </w:t>
      </w:r>
      <w:r w:rsidR="000F1973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района</w:t>
      </w:r>
      <w:r w:rsidR="00F80C04" w:rsidRPr="00F80C04">
        <w:rPr>
          <w:rFonts w:ascii="Times New Roman" w:hAnsi="Times New Roman" w:cs="Times New Roman"/>
          <w:bCs/>
          <w:sz w:val="28"/>
          <w:szCs w:val="28"/>
        </w:rPr>
        <w:t xml:space="preserve"> «Бабаюртовский район»</w:t>
      </w:r>
      <w:r w:rsidRPr="00F80C04">
        <w:rPr>
          <w:rFonts w:ascii="Times New Roman" w:hAnsi="Times New Roman" w:cs="Times New Roman"/>
          <w:sz w:val="28"/>
          <w:szCs w:val="28"/>
        </w:rPr>
        <w:t>,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14:paraId="7EDF0B0A" w14:textId="77777777" w:rsidR="00121628" w:rsidRDefault="00121628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Pr="00583D37">
        <w:rPr>
          <w:rFonts w:ascii="Times New Roman" w:hAnsi="Times New Roman" w:cs="Times New Roman"/>
          <w:sz w:val="28"/>
          <w:szCs w:val="28"/>
        </w:rPr>
        <w:t>реестр исполнителей муниципальной услуги «</w:t>
      </w:r>
      <w:r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583D3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</w:p>
    <w:p w14:paraId="4DB776AB" w14:textId="0D21A1B1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6E4730" w:rsidRPr="006E473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(далее – информационная система) –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125057AA" w14:textId="77777777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1B910F3B" w14:textId="36F2087F" w:rsidR="00341A30" w:rsidRPr="00341A30" w:rsidRDefault="0020554D" w:rsidP="000445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30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341A30">
        <w:rPr>
          <w:rFonts w:ascii="Times New Roman" w:hAnsi="Times New Roman" w:cs="Times New Roman"/>
          <w:sz w:val="28"/>
          <w:szCs w:val="28"/>
        </w:rPr>
        <w:t>–</w:t>
      </w:r>
      <w:r w:rsidRPr="00341A30">
        <w:rPr>
          <w:rFonts w:ascii="Times New Roman" w:hAnsi="Times New Roman" w:cs="Times New Roman"/>
          <w:sz w:val="28"/>
          <w:szCs w:val="28"/>
        </w:rPr>
        <w:t xml:space="preserve"> </w:t>
      </w:r>
      <w:r w:rsidR="004530F6" w:rsidRPr="00341A30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341A30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F80C04" w:rsidRPr="00341A30">
        <w:rPr>
          <w:rFonts w:ascii="Times New Roman" w:eastAsia="Calibri" w:hAnsi="Times New Roman" w:cs="Times New Roman"/>
          <w:sz w:val="28"/>
          <w:szCs w:val="28"/>
        </w:rPr>
        <w:t>муниципального района «Бабаюртовский район»</w:t>
      </w:r>
      <w:r w:rsidR="00341A30" w:rsidRPr="00341A30">
        <w:rPr>
          <w:rFonts w:ascii="Times New Roman" w:eastAsia="Calibri" w:hAnsi="Times New Roman" w:cs="Times New Roman"/>
          <w:sz w:val="28"/>
          <w:szCs w:val="28"/>
        </w:rPr>
        <w:t>, созданный на базе муниципального бюджет</w:t>
      </w:r>
      <w:r w:rsidR="00341A30">
        <w:rPr>
          <w:rFonts w:ascii="Times New Roman" w:eastAsia="Calibri" w:hAnsi="Times New Roman" w:cs="Times New Roman"/>
          <w:sz w:val="28"/>
          <w:szCs w:val="28"/>
        </w:rPr>
        <w:t xml:space="preserve">ного учреждения дополнительного </w:t>
      </w:r>
      <w:r w:rsidR="00341A30" w:rsidRPr="00341A30">
        <w:rPr>
          <w:rFonts w:ascii="Times New Roman" w:eastAsia="Calibri" w:hAnsi="Times New Roman" w:cs="Times New Roman"/>
          <w:sz w:val="28"/>
          <w:szCs w:val="28"/>
        </w:rPr>
        <w:t>образова</w:t>
      </w:r>
      <w:r w:rsidR="00341A30">
        <w:rPr>
          <w:rFonts w:ascii="Times New Roman" w:eastAsia="Calibri" w:hAnsi="Times New Roman" w:cs="Times New Roman"/>
          <w:sz w:val="28"/>
          <w:szCs w:val="28"/>
        </w:rPr>
        <w:t xml:space="preserve">ния </w:t>
      </w:r>
      <w:r w:rsidR="00341A30" w:rsidRPr="00341A30">
        <w:rPr>
          <w:rFonts w:ascii="Times New Roman" w:eastAsia="Calibri" w:hAnsi="Times New Roman" w:cs="Times New Roman"/>
          <w:sz w:val="28"/>
          <w:szCs w:val="28"/>
        </w:rPr>
        <w:t xml:space="preserve">детей «Дом детского творчества», </w:t>
      </w:r>
      <w:r w:rsidRPr="00341A30">
        <w:rPr>
          <w:rFonts w:ascii="Times New Roman" w:eastAsia="Calibri" w:hAnsi="Times New Roman" w:cs="Times New Roman"/>
          <w:sz w:val="28"/>
          <w:szCs w:val="28"/>
        </w:rPr>
        <w:t>которому уполномоченным органом переданы функции по ведению реестра получателей социально</w:t>
      </w:r>
      <w:r w:rsidR="00341A30">
        <w:rPr>
          <w:rFonts w:ascii="Times New Roman" w:eastAsia="Calibri" w:hAnsi="Times New Roman" w:cs="Times New Roman"/>
          <w:sz w:val="28"/>
          <w:szCs w:val="28"/>
        </w:rPr>
        <w:t xml:space="preserve">го сертификата в соответствии с постановлением </w:t>
      </w:r>
      <w:r w:rsidR="000F1973">
        <w:rPr>
          <w:rFonts w:ascii="Times New Roman" w:eastAsia="Calibri" w:hAnsi="Times New Roman" w:cs="Times New Roman"/>
          <w:sz w:val="28"/>
          <w:szCs w:val="28"/>
        </w:rPr>
        <w:t>а</w:t>
      </w:r>
      <w:r w:rsidR="0072570A">
        <w:rPr>
          <w:rFonts w:ascii="Times New Roman" w:eastAsia="Calibri" w:hAnsi="Times New Roman" w:cs="Times New Roman"/>
          <w:sz w:val="28"/>
          <w:szCs w:val="28"/>
        </w:rPr>
        <w:t>дминистрации муниципального района «Бабаюртовский район».</w:t>
      </w:r>
    </w:p>
    <w:p w14:paraId="3D4A9376" w14:textId="75B77F06" w:rsidR="0020554D" w:rsidRPr="00341A30" w:rsidRDefault="0020554D" w:rsidP="00341A3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41A30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7107E297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568CBB0F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6FF10032" w14:textId="77777777" w:rsidR="0020554D" w:rsidRPr="00B7104F" w:rsidRDefault="0020554D" w:rsidP="004A6C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0BA15E86" w14:textId="77777777" w:rsidR="004A6C1D" w:rsidRPr="004A6C1D" w:rsidRDefault="004A6C1D" w:rsidP="004A6C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C1D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4A6C1D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4A6C1D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14:paraId="2D63D10B" w14:textId="1FFEF30A" w:rsidR="0020554D" w:rsidRPr="00F80C04" w:rsidRDefault="0020554D" w:rsidP="00F80C0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DA0BEB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69576005" w14:textId="77777777" w:rsidR="0020554D" w:rsidRPr="00B7104F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выдачи социального сертификата</w:t>
      </w:r>
    </w:p>
    <w:p w14:paraId="580B9587" w14:textId="77777777"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3"/>
    </w:p>
    <w:p w14:paraId="4F744398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3A51F91C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75CE674F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0A5E2E20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5A1C2ECE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063C82FC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5A79B179" w14:textId="77777777"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099A4414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7E3273ED" w14:textId="77777777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709641EE" w14:textId="77777777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4F6C4AF6" w14:textId="2F00D501"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0283741"/>
      <w:bookmarkStart w:id="5" w:name="_Ref114174702"/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4"/>
    </w:p>
    <w:p w14:paraId="088490D1" w14:textId="77777777"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5"/>
    </w:p>
    <w:p w14:paraId="60B46669" w14:textId="77777777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6"/>
    </w:p>
    <w:p w14:paraId="03C9A4BD" w14:textId="77777777" w:rsidR="00363205" w:rsidRPr="00363205" w:rsidRDefault="004A6C1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114175421"/>
      <w:bookmarkStart w:id="8" w:name="_Ref8569274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18AEC" w14:textId="77777777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9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8"/>
      <w:bookmarkEnd w:id="9"/>
    </w:p>
    <w:p w14:paraId="40FB7CA4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0AE9718E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0"/>
    </w:p>
    <w:p w14:paraId="38B5FD1F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38BC725E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307C4D67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2BB2264F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1"/>
    </w:p>
    <w:p w14:paraId="6C747FE2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4C5B037A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2"/>
    </w:p>
    <w:p w14:paraId="5AA13B42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766B27F1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21955484"/>
      <w:bookmarkStart w:id="14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07E84802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751F2727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472DE65F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3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4"/>
    </w:p>
    <w:p w14:paraId="46EBB73C" w14:textId="77777777"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5BE141C7" w14:textId="77777777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6" w:name="_Ref17532039"/>
      <w:bookmarkEnd w:id="15"/>
    </w:p>
    <w:p w14:paraId="6BA545FC" w14:textId="77777777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14:paraId="3263474E" w14:textId="77777777" w:rsidR="003A736B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114234408"/>
      <w:bookmarkStart w:id="18" w:name="_Ref21597482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4CFB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формирования социального сертификата,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реестра получателей социального сертификата</w:t>
      </w:r>
      <w:r w:rsidRPr="00B64CFB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предусмотренную </w:t>
      </w:r>
      <w:r w:rsidRPr="00B64CFB">
        <w:rPr>
          <w:rFonts w:ascii="Times New Roman" w:hAnsi="Times New Roman" w:cs="Times New Roman"/>
          <w:sz w:val="28"/>
          <w:szCs w:val="28"/>
        </w:rPr>
        <w:t>пунктом 5 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B35C98" w14:textId="13553CF8" w:rsidR="003A736B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7C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717C">
        <w:rPr>
          <w:rFonts w:ascii="Times New Roman" w:hAnsi="Times New Roman" w:cs="Times New Roman"/>
          <w:sz w:val="28"/>
          <w:szCs w:val="28"/>
        </w:rPr>
        <w:t xml:space="preserve">полномоченного органа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0F717C">
        <w:rPr>
          <w:rFonts w:ascii="Times New Roman" w:hAnsi="Times New Roman" w:cs="Times New Roman"/>
          <w:sz w:val="28"/>
          <w:szCs w:val="28"/>
        </w:rPr>
        <w:t xml:space="preserve">настоящих Правил информации о социальном сертификате, предусмотренной пунктом 5 </w:t>
      </w:r>
      <w:r w:rsidRPr="00B64CFB">
        <w:rPr>
          <w:rFonts w:ascii="Times New Roman" w:hAnsi="Times New Roman" w:cs="Times New Roman"/>
          <w:sz w:val="28"/>
          <w:szCs w:val="28"/>
        </w:rPr>
        <w:t>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 w:rsidRPr="000F717C">
        <w:rPr>
          <w:rFonts w:ascii="Times New Roman" w:hAnsi="Times New Roman" w:cs="Times New Roman"/>
          <w:sz w:val="28"/>
          <w:szCs w:val="28"/>
        </w:rPr>
        <w:t>, формирует ее в составе</w:t>
      </w:r>
      <w:r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7AB475" w14:textId="3E0048E1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В случа</w:t>
      </w:r>
      <w:r w:rsidR="00341A30">
        <w:rPr>
          <w:rFonts w:ascii="Times New Roman" w:eastAsia="Calibri" w:hAnsi="Times New Roman" w:cs="Times New Roman"/>
          <w:sz w:val="28"/>
          <w:szCs w:val="28"/>
        </w:rPr>
        <w:t xml:space="preserve">е, если получатель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</w:t>
      </w:r>
      <w:r w:rsidR="00341A30">
        <w:rPr>
          <w:rFonts w:ascii="Times New Roman" w:eastAsia="Calibri" w:hAnsi="Times New Roman" w:cs="Times New Roman"/>
          <w:sz w:val="28"/>
          <w:szCs w:val="28"/>
        </w:rPr>
        <w:t xml:space="preserve"> данных получателя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469B32A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114175468"/>
      <w:bookmarkStart w:id="20" w:name="_Ref25505937"/>
      <w:bookmarkEnd w:id="16"/>
      <w:bookmarkEnd w:id="18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9"/>
    </w:p>
    <w:p w14:paraId="660B10BF" w14:textId="0A417B94"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3A736B">
        <w:rPr>
          <w:rStyle w:val="a6"/>
          <w:rFonts w:ascii="Times New Roman" w:hAnsi="Times New Roman"/>
          <w:color w:val="auto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14:paraId="518E5BF5" w14:textId="1D61BC36"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14:paraId="5D6AA769" w14:textId="0D2E97AA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25505939"/>
      <w:bookmarkStart w:id="22" w:name="_Ref36817919"/>
      <w:bookmarkEnd w:id="20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1"/>
      <w:bookmarkEnd w:id="22"/>
    </w:p>
    <w:p w14:paraId="5FA54614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27E4C6C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неполных (недостоверных) сведений, указанных в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заявлениях, предусмотренных пунктами 6-7 настоящих Правил;</w:t>
      </w:r>
    </w:p>
    <w:p w14:paraId="2246BF4D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14:paraId="0F25AE50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9CF586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3"/>
    </w:p>
    <w:p w14:paraId="2783F3F1" w14:textId="77777777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0C322B5D" w14:textId="77777777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14:paraId="7BB634D8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18164D2A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Ref21611687"/>
      <w:bookmarkStart w:id="25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6" w:name="_Ref21458283"/>
      <w:bookmarkEnd w:id="24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5"/>
    </w:p>
    <w:p w14:paraId="2A9B0021" w14:textId="095E86BC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6"/>
    <w:bookmarkEnd w:id="27"/>
    <w:p w14:paraId="1760AA7D" w14:textId="3BCDCD98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8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14:paraId="72792F3C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1608FC" w14:textId="4A59AAE4" w:rsidR="0020554D" w:rsidRPr="00B7104F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="00E06CA5"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>оказании муниципальн</w:t>
      </w:r>
      <w:r w:rsidR="00E06CA5">
        <w:rPr>
          <w:rFonts w:ascii="Times New Roman" w:eastAsia="Calibri" w:hAnsi="Times New Roman" w:cs="Times New Roman"/>
          <w:b/>
          <w:bCs/>
          <w:sz w:val="28"/>
          <w:szCs w:val="28"/>
        </w:rPr>
        <w:t>ых</w:t>
      </w:r>
      <w:r w:rsidR="00E06CA5"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 в социальной сфере</w:t>
      </w: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использованием социального сертификата</w:t>
      </w:r>
    </w:p>
    <w:p w14:paraId="1E636C83" w14:textId="34EAC8E3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114235157"/>
      <w:bookmarkStart w:id="29" w:name="_Ref113026726"/>
      <w:r w:rsidRPr="00B7104F">
        <w:rPr>
          <w:rFonts w:ascii="Times New Roman" w:hAnsi="Times New Roman" w:cs="Times New Roman"/>
          <w:sz w:val="28"/>
          <w:szCs w:val="28"/>
        </w:rPr>
        <w:t xml:space="preserve">Для заключения договора 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8"/>
    </w:p>
    <w:p w14:paraId="6746A392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1BFE0AE8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7BF52B36" w14:textId="6703D103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 w:rsidR="00E06CA5">
        <w:rPr>
          <w:rFonts w:ascii="Times New Roman" w:hAnsi="Times New Roman" w:cs="Times New Roman"/>
          <w:sz w:val="28"/>
          <w:szCs w:val="28"/>
        </w:rPr>
        <w:t xml:space="preserve">в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0787BB05" w14:textId="0D1FF40A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="003A736B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29"/>
    </w:p>
    <w:p w14:paraId="7D1E60CA" w14:textId="7AFACADE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11742B82" w14:textId="0C52F33F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 w:rsidR="003A736B"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полномоченного органа запрос о возможности заключения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системы, содержащий:</w:t>
      </w:r>
      <w:bookmarkEnd w:id="30"/>
      <w:bookmarkEnd w:id="31"/>
    </w:p>
    <w:p w14:paraId="30B5D319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14:paraId="4A703AC0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4E8ABB54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14:paraId="3B416EB7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58413D38" w14:textId="741C73E9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113028493"/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3" w:name="_Ref17541109"/>
      <w:bookmarkEnd w:id="32"/>
    </w:p>
    <w:p w14:paraId="59D665E8" w14:textId="0E13603D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21458834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3"/>
      <w:bookmarkEnd w:id="34"/>
    </w:p>
    <w:p w14:paraId="111069F3" w14:textId="0983CA93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14618636"/>
      <w:bookmarkStart w:id="36" w:name="_Ref21458847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(проект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7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8" w:name="_Ref8586085"/>
      <w:bookmarkEnd w:id="35"/>
      <w:bookmarkEnd w:id="36"/>
      <w:bookmarkEnd w:id="37"/>
    </w:p>
    <w:p w14:paraId="3DBD3BA3" w14:textId="1A00AA08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113030093"/>
      <w:bookmarkStart w:id="40" w:name="_Ref64285873"/>
      <w:bookmarkEnd w:id="38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9"/>
    </w:p>
    <w:p w14:paraId="1FA5A413" w14:textId="77777777"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309427CC" w14:textId="77777777"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0"/>
    </w:p>
    <w:p w14:paraId="3EC78E1B" w14:textId="502371DC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Ref8586178"/>
      <w:bookmarkStart w:id="42" w:name="_Ref21458760"/>
      <w:r w:rsidRPr="00B710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может быть заключен (акцептирован) в бумажной форме или в электронной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форме посредством информационной системы и содержит следующие условия:</w:t>
      </w:r>
      <w:bookmarkEnd w:id="41"/>
      <w:bookmarkEnd w:id="42"/>
    </w:p>
    <w:p w14:paraId="08A38937" w14:textId="12753B79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341A3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41A3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41A30">
        <w:rPr>
          <w:rFonts w:ascii="Times New Roman" w:hAnsi="Times New Roman" w:cs="Times New Roman"/>
          <w:sz w:val="28"/>
          <w:szCs w:val="28"/>
        </w:rPr>
        <w:t xml:space="preserve">муниципального района «Бабаюртовский район», </w:t>
      </w:r>
      <w:r w:rsidRPr="00B7104F">
        <w:rPr>
          <w:rFonts w:ascii="Times New Roman" w:hAnsi="Times New Roman" w:cs="Times New Roman"/>
          <w:sz w:val="28"/>
          <w:szCs w:val="28"/>
        </w:rPr>
        <w:t>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14:paraId="04D3A993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471D0E6B" w14:textId="02EADF7F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="00145483"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образовании</w:t>
      </w:r>
      <w:bookmarkEnd w:id="43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14:paraId="40BF0A8B" w14:textId="1E3A9EF1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срок, установленный исполнителем услуг для акцепта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14:paraId="7C045102" w14:textId="2FE88182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7 настоящих Правил, в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включается как минимум одно из условий, предусмотренных подпунктами «а» – «</w:t>
      </w:r>
      <w:r w:rsidR="004906D3"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9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4CA4A3C0" w14:textId="711B65DC" w:rsidR="0020554D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считается заключенным (акцептованным) с момента подписания получателем социального сертификата, его законным представителем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4" w:name="_Ref8572330"/>
    </w:p>
    <w:p w14:paraId="2A607746" w14:textId="561E954C" w:rsidR="00E06CA5" w:rsidRPr="00E06CA5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A5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E06CA5">
        <w:rPr>
          <w:rFonts w:ascii="Times New Roman" w:hAnsi="Times New Roman" w:cs="Times New Roman"/>
          <w:sz w:val="28"/>
          <w:szCs w:val="28"/>
        </w:rPr>
        <w:t>либо подписания указанных документов в электронном виде 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06CA5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6CA5">
        <w:rPr>
          <w:rFonts w:ascii="Times New Roman" w:hAnsi="Times New Roman" w:cs="Times New Roman"/>
          <w:sz w:val="28"/>
          <w:szCs w:val="28"/>
        </w:rPr>
        <w:t>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подпунктами "а" и "б"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>бщих требований.</w:t>
      </w:r>
    </w:p>
    <w:p w14:paraId="2CE22DD4" w14:textId="3E883457" w:rsidR="00E06CA5" w:rsidRPr="00B7104F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A5">
        <w:rPr>
          <w:rFonts w:ascii="Times New Roman" w:hAnsi="Times New Roman" w:cs="Times New Roman"/>
          <w:sz w:val="28"/>
          <w:szCs w:val="28"/>
        </w:rPr>
        <w:lastRenderedPageBreak/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E06CA5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E06CA5">
        <w:rPr>
          <w:rFonts w:ascii="Times New Roman" w:hAnsi="Times New Roman" w:cs="Times New Roman"/>
          <w:sz w:val="28"/>
          <w:szCs w:val="28"/>
        </w:rPr>
        <w:t>статус "утверждена"</w:t>
      </w:r>
    </w:p>
    <w:p w14:paraId="632AD77D" w14:textId="2FA0DD5A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5" w:name="_Ref8586590"/>
      <w:bookmarkEnd w:id="44"/>
    </w:p>
    <w:p w14:paraId="7D99AEF9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31625823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6"/>
    </w:p>
    <w:p w14:paraId="0BDA7B20" w14:textId="16F24756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. В случае состоявшегося акцепта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57B2270E" w14:textId="53D453BD" w:rsidR="0020554D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Ref25499742"/>
      <w:bookmarkEnd w:id="45"/>
      <w:r w:rsidRPr="00B710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127B7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127B7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127B7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8" w:name="_Ref8586895"/>
      <w:bookmarkEnd w:id="47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9" w:name="_Ref21458807"/>
    </w:p>
    <w:p w14:paraId="20650504" w14:textId="0CED93E0" w:rsidR="00E127B7" w:rsidRDefault="00E127B7" w:rsidP="00E127B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исполнитель услуг направляет посредством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По окончании срока действия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</w:t>
      </w:r>
      <w:r w:rsidR="00EC3B53">
        <w:rPr>
          <w:rFonts w:ascii="Times New Roman" w:hAnsi="Times New Roman" w:cs="Times New Roman"/>
          <w:sz w:val="28"/>
          <w:szCs w:val="28"/>
        </w:rPr>
        <w:t>гнут в соответствии с пунктом 37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 образовании.</w:t>
      </w:r>
    </w:p>
    <w:p w14:paraId="5E7E3395" w14:textId="77777777" w:rsidR="00E127B7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формы и порядок направления запросов и уведомлений, указанных в пунктах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настоящих Правил, устанавливаются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>полномоченным органом.</w:t>
      </w:r>
    </w:p>
    <w:p w14:paraId="722BA62E" w14:textId="382ED46E" w:rsidR="00E127B7" w:rsidRPr="00E127B7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Если с исполнителем услуг в случаях, предусмотренных частью 1 статьи 24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189-ФЗ</w:t>
      </w:r>
      <w:r w:rsidRPr="00E127B7">
        <w:rPr>
          <w:rFonts w:ascii="Times New Roman" w:hAnsi="Times New Roman" w:cs="Times New Roman"/>
          <w:sz w:val="28"/>
          <w:szCs w:val="28"/>
        </w:rPr>
        <w:t>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 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7B7"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Федерации,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>сведения о расторжении 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14:paraId="0BAE5DD5" w14:textId="443D3927"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дня, следующего за днем получения от уполномоченного органа сведений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сертификате, предусмотренной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статус "приостановлено", а также вносит соответствующие изменения в информацию о социальном сертификате, предусмотренную </w:t>
      </w:r>
      <w:r w:rsidRPr="00E127B7">
        <w:rPr>
          <w:rFonts w:ascii="Times New Roman" w:hAnsi="Times New Roman" w:cs="Times New Roman"/>
          <w:sz w:val="28"/>
          <w:szCs w:val="28"/>
        </w:rPr>
        <w:lastRenderedPageBreak/>
        <w:t xml:space="preserve">абзацами девятым и десятым подпункта "а"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включенную в состав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14:paraId="04D23042" w14:textId="2B357996"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оказании муниципальных услуг </w:t>
      </w:r>
      <w:r w:rsidRPr="00E127B7">
        <w:rPr>
          <w:rFonts w:ascii="Times New Roman" w:hAnsi="Times New Roman" w:cs="Times New Roman"/>
          <w:sz w:val="28"/>
          <w:szCs w:val="28"/>
        </w:rPr>
        <w:t>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"в"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14:paraId="7088A3E6" w14:textId="68DCBE53"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14:paraId="055E9A09" w14:textId="77777777" w:rsidR="00C6098A" w:rsidRDefault="00C6098A" w:rsidP="00C6098A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A103D54" w14:textId="77777777" w:rsidR="00E127B7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7B1291E" w14:textId="50CE8A13" w:rsidR="00E127B7" w:rsidRPr="00B7104F" w:rsidRDefault="00E127B7" w:rsidP="00E127B7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информирования получателя социального сертификата, его законного представителя 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б объеме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фактически оказанн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ему муниципальн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1A82D1A3" w14:textId="77777777" w:rsidR="00E127B7" w:rsidRPr="00B7104F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8"/>
    <w:bookmarkEnd w:id="49"/>
    <w:p w14:paraId="54455405" w14:textId="77777777" w:rsidR="00C6098A" w:rsidRDefault="00C6098A" w:rsidP="00A57196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"г"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14:paraId="7E913268" w14:textId="02B5181D" w:rsidR="00E127B7" w:rsidRPr="00C6098A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8A">
        <w:rPr>
          <w:rFonts w:ascii="Times New Roman" w:hAnsi="Times New Roman" w:cs="Times New Roman"/>
          <w:sz w:val="28"/>
          <w:szCs w:val="28"/>
        </w:rPr>
        <w:t>Оператор</w:t>
      </w:r>
      <w:r w:rsidR="00C6098A" w:rsidRPr="00C6098A">
        <w:rPr>
          <w:rFonts w:ascii="Times New Roman" w:hAnsi="Times New Roman" w:cs="Times New Roman"/>
          <w:sz w:val="28"/>
          <w:szCs w:val="28"/>
        </w:rPr>
        <w:t xml:space="preserve"> </w:t>
      </w:r>
      <w:r w:rsidR="00C6098A"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C6098A" w:rsidRPr="00C6098A">
        <w:rPr>
          <w:rFonts w:ascii="Times New Roman" w:hAnsi="Times New Roman" w:cs="Times New Roman"/>
          <w:sz w:val="28"/>
          <w:szCs w:val="28"/>
        </w:rPr>
        <w:t>44</w:t>
      </w:r>
      <w:r w:rsidRPr="00C6098A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="00C6098A"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>.</w:t>
      </w:r>
    </w:p>
    <w:p w14:paraId="1246BC2D" w14:textId="3C04F5EF" w:rsidR="00E127B7" w:rsidRPr="00E127B7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Уполномоченные органы, органы </w:t>
      </w:r>
      <w:r w:rsidR="00C6098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127B7"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 w:rsidR="00C6098A">
        <w:rPr>
          <w:rFonts w:ascii="Times New Roman" w:hAnsi="Times New Roman" w:cs="Times New Roman"/>
          <w:sz w:val="28"/>
          <w:szCs w:val="28"/>
        </w:rPr>
        <w:t xml:space="preserve">у </w:t>
      </w:r>
      <w:r w:rsidR="00C6098A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14:paraId="2C99DF55" w14:textId="77FA9080" w:rsidR="00E127B7" w:rsidRPr="00E127B7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A57196"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информацию о необходимости </w:t>
      </w:r>
      <w:r w:rsidRPr="00E127B7">
        <w:rPr>
          <w:rFonts w:ascii="Times New Roman" w:hAnsi="Times New Roman" w:cs="Times New Roman"/>
          <w:sz w:val="28"/>
          <w:szCs w:val="28"/>
        </w:rPr>
        <w:lastRenderedPageBreak/>
        <w:t xml:space="preserve">присвоения информации о социальном сертификате такого получателя социального сертификата в составе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статуса "недействительная".</w:t>
      </w:r>
    </w:p>
    <w:p w14:paraId="11482B47" w14:textId="591FF04B" w:rsidR="00E127B7" w:rsidRPr="00B7104F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 w:rsidR="00A57196">
        <w:rPr>
          <w:rFonts w:ascii="Times New Roman" w:hAnsi="Times New Roman" w:cs="Times New Roman"/>
          <w:sz w:val="28"/>
          <w:szCs w:val="28"/>
        </w:rPr>
        <w:t xml:space="preserve">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A57196">
        <w:rPr>
          <w:rFonts w:ascii="Times New Roman" w:hAnsi="Times New Roman" w:cs="Times New Roman"/>
          <w:sz w:val="28"/>
          <w:szCs w:val="28"/>
        </w:rPr>
        <w:t>47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 в составе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 "недействительная".</w:t>
      </w:r>
    </w:p>
    <w:p w14:paraId="737E36DB" w14:textId="055F99E8" w:rsidR="0020554D" w:rsidRPr="000E46EE" w:rsidRDefault="0020554D" w:rsidP="004F6A4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58F0B" w14:textId="77777777" w:rsidR="00E14FF8" w:rsidRDefault="00E14FF8" w:rsidP="00C2352F">
      <w:pPr>
        <w:spacing w:after="0" w:line="240" w:lineRule="auto"/>
      </w:pPr>
      <w:r>
        <w:separator/>
      </w:r>
    </w:p>
  </w:endnote>
  <w:endnote w:type="continuationSeparator" w:id="0">
    <w:p w14:paraId="50544A32" w14:textId="77777777" w:rsidR="00E14FF8" w:rsidRDefault="00E14FF8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04E7E" w14:textId="77777777" w:rsidR="00E14FF8" w:rsidRDefault="00E14FF8" w:rsidP="00C2352F">
      <w:pPr>
        <w:spacing w:after="0" w:line="240" w:lineRule="auto"/>
      </w:pPr>
      <w:r>
        <w:separator/>
      </w:r>
    </w:p>
  </w:footnote>
  <w:footnote w:type="continuationSeparator" w:id="0">
    <w:p w14:paraId="5B050C60" w14:textId="77777777" w:rsidR="00E14FF8" w:rsidRDefault="00E14FF8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6735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D7AEC69" w14:textId="4B639166" w:rsidR="00C2352F" w:rsidRPr="00C2352F" w:rsidRDefault="003520D3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179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FCC6431" w14:textId="77777777" w:rsidR="00C2352F" w:rsidRDefault="00C2352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245C6" w14:textId="68489885" w:rsidR="0021611E" w:rsidRPr="0021611E" w:rsidRDefault="0021611E" w:rsidP="0021611E">
    <w:pPr>
      <w:pStyle w:val="af"/>
      <w:ind w:left="8080"/>
      <w:rPr>
        <w:sz w:val="24"/>
        <w:szCs w:val="24"/>
      </w:rPr>
    </w:pPr>
    <w:r w:rsidRPr="0021611E"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988745700">
    <w:abstractNumId w:val="4"/>
  </w:num>
  <w:num w:numId="2" w16cid:durableId="1843662847">
    <w:abstractNumId w:val="0"/>
  </w:num>
  <w:num w:numId="3" w16cid:durableId="1011493092">
    <w:abstractNumId w:val="19"/>
  </w:num>
  <w:num w:numId="4" w16cid:durableId="1974673637">
    <w:abstractNumId w:val="18"/>
  </w:num>
  <w:num w:numId="5" w16cid:durableId="938877410">
    <w:abstractNumId w:val="22"/>
  </w:num>
  <w:num w:numId="6" w16cid:durableId="1227185712">
    <w:abstractNumId w:val="23"/>
  </w:num>
  <w:num w:numId="7" w16cid:durableId="1509253023">
    <w:abstractNumId w:val="3"/>
  </w:num>
  <w:num w:numId="8" w16cid:durableId="1123768288">
    <w:abstractNumId w:val="14"/>
  </w:num>
  <w:num w:numId="9" w16cid:durableId="831678307">
    <w:abstractNumId w:val="7"/>
  </w:num>
  <w:num w:numId="10" w16cid:durableId="1240481686">
    <w:abstractNumId w:val="6"/>
  </w:num>
  <w:num w:numId="11" w16cid:durableId="1886215617">
    <w:abstractNumId w:val="9"/>
  </w:num>
  <w:num w:numId="12" w16cid:durableId="596328066">
    <w:abstractNumId w:val="5"/>
  </w:num>
  <w:num w:numId="13" w16cid:durableId="2146895344">
    <w:abstractNumId w:val="10"/>
  </w:num>
  <w:num w:numId="14" w16cid:durableId="923224425">
    <w:abstractNumId w:val="16"/>
  </w:num>
  <w:num w:numId="15" w16cid:durableId="2084716192">
    <w:abstractNumId w:val="1"/>
  </w:num>
  <w:num w:numId="16" w16cid:durableId="31729550">
    <w:abstractNumId w:val="26"/>
  </w:num>
  <w:num w:numId="17" w16cid:durableId="730233145">
    <w:abstractNumId w:val="11"/>
  </w:num>
  <w:num w:numId="18" w16cid:durableId="375812561">
    <w:abstractNumId w:val="8"/>
  </w:num>
  <w:num w:numId="19" w16cid:durableId="1091391020">
    <w:abstractNumId w:val="25"/>
  </w:num>
  <w:num w:numId="20" w16cid:durableId="768158687">
    <w:abstractNumId w:val="2"/>
  </w:num>
  <w:num w:numId="21" w16cid:durableId="766315231">
    <w:abstractNumId w:val="24"/>
  </w:num>
  <w:num w:numId="22" w16cid:durableId="412819262">
    <w:abstractNumId w:val="21"/>
  </w:num>
  <w:num w:numId="23" w16cid:durableId="700133000">
    <w:abstractNumId w:val="17"/>
  </w:num>
  <w:num w:numId="24" w16cid:durableId="1207255621">
    <w:abstractNumId w:val="13"/>
  </w:num>
  <w:num w:numId="25" w16cid:durableId="1427388988">
    <w:abstractNumId w:val="12"/>
  </w:num>
  <w:num w:numId="26" w16cid:durableId="419301459">
    <w:abstractNumId w:val="15"/>
  </w:num>
  <w:num w:numId="27" w16cid:durableId="1232543242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B7A"/>
    <w:rsid w:val="00000E25"/>
    <w:rsid w:val="00005E99"/>
    <w:rsid w:val="00017B58"/>
    <w:rsid w:val="000233DD"/>
    <w:rsid w:val="000309E4"/>
    <w:rsid w:val="000434A9"/>
    <w:rsid w:val="00044E27"/>
    <w:rsid w:val="000728E2"/>
    <w:rsid w:val="00094C8E"/>
    <w:rsid w:val="000B1164"/>
    <w:rsid w:val="000B610D"/>
    <w:rsid w:val="000B6C7E"/>
    <w:rsid w:val="000E46EE"/>
    <w:rsid w:val="000F1973"/>
    <w:rsid w:val="000F5B76"/>
    <w:rsid w:val="000F717C"/>
    <w:rsid w:val="00104246"/>
    <w:rsid w:val="00121628"/>
    <w:rsid w:val="00126461"/>
    <w:rsid w:val="00130210"/>
    <w:rsid w:val="00145483"/>
    <w:rsid w:val="00152585"/>
    <w:rsid w:val="00153FFF"/>
    <w:rsid w:val="001568AC"/>
    <w:rsid w:val="001758B6"/>
    <w:rsid w:val="00183DCB"/>
    <w:rsid w:val="001D3478"/>
    <w:rsid w:val="001E4CA9"/>
    <w:rsid w:val="001F3150"/>
    <w:rsid w:val="00200A58"/>
    <w:rsid w:val="0020554D"/>
    <w:rsid w:val="00213C58"/>
    <w:rsid w:val="0021611E"/>
    <w:rsid w:val="00245DEE"/>
    <w:rsid w:val="002562A9"/>
    <w:rsid w:val="00280FEA"/>
    <w:rsid w:val="002812C2"/>
    <w:rsid w:val="00294814"/>
    <w:rsid w:val="002A1D6E"/>
    <w:rsid w:val="002A72B6"/>
    <w:rsid w:val="002B1578"/>
    <w:rsid w:val="002B3554"/>
    <w:rsid w:val="002D0E13"/>
    <w:rsid w:val="002D2CC1"/>
    <w:rsid w:val="002E05F2"/>
    <w:rsid w:val="002E2409"/>
    <w:rsid w:val="00324502"/>
    <w:rsid w:val="00341A30"/>
    <w:rsid w:val="003473E1"/>
    <w:rsid w:val="00351DC1"/>
    <w:rsid w:val="003520D3"/>
    <w:rsid w:val="00363205"/>
    <w:rsid w:val="00366B50"/>
    <w:rsid w:val="00373714"/>
    <w:rsid w:val="0038406A"/>
    <w:rsid w:val="00385B14"/>
    <w:rsid w:val="0038701E"/>
    <w:rsid w:val="00395E65"/>
    <w:rsid w:val="00397288"/>
    <w:rsid w:val="0039729B"/>
    <w:rsid w:val="003A3563"/>
    <w:rsid w:val="003A736B"/>
    <w:rsid w:val="003B47EB"/>
    <w:rsid w:val="003B595B"/>
    <w:rsid w:val="003B7BD6"/>
    <w:rsid w:val="003D1603"/>
    <w:rsid w:val="003F3780"/>
    <w:rsid w:val="003F6EA5"/>
    <w:rsid w:val="0041659F"/>
    <w:rsid w:val="004179F9"/>
    <w:rsid w:val="00426434"/>
    <w:rsid w:val="004530F6"/>
    <w:rsid w:val="0045460E"/>
    <w:rsid w:val="004705D3"/>
    <w:rsid w:val="0047498F"/>
    <w:rsid w:val="004906D3"/>
    <w:rsid w:val="00495E59"/>
    <w:rsid w:val="00496F19"/>
    <w:rsid w:val="004A6C1D"/>
    <w:rsid w:val="004B3E8C"/>
    <w:rsid w:val="004B6080"/>
    <w:rsid w:val="004E215B"/>
    <w:rsid w:val="004E36B3"/>
    <w:rsid w:val="004E78AF"/>
    <w:rsid w:val="004F2DC0"/>
    <w:rsid w:val="004F6A4F"/>
    <w:rsid w:val="005278BF"/>
    <w:rsid w:val="005319F2"/>
    <w:rsid w:val="00543F50"/>
    <w:rsid w:val="00572072"/>
    <w:rsid w:val="005721FB"/>
    <w:rsid w:val="005770A6"/>
    <w:rsid w:val="00586EB5"/>
    <w:rsid w:val="005C213D"/>
    <w:rsid w:val="005D71E8"/>
    <w:rsid w:val="005E3B7A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E4730"/>
    <w:rsid w:val="006F1CA2"/>
    <w:rsid w:val="006F2F0E"/>
    <w:rsid w:val="007145D1"/>
    <w:rsid w:val="0072538D"/>
    <w:rsid w:val="0072570A"/>
    <w:rsid w:val="00735223"/>
    <w:rsid w:val="00742A5B"/>
    <w:rsid w:val="007538F8"/>
    <w:rsid w:val="007549EF"/>
    <w:rsid w:val="0075627B"/>
    <w:rsid w:val="0075633B"/>
    <w:rsid w:val="007719D7"/>
    <w:rsid w:val="0077497F"/>
    <w:rsid w:val="0079230B"/>
    <w:rsid w:val="00794AE3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24FE9"/>
    <w:rsid w:val="008319EA"/>
    <w:rsid w:val="00832C1A"/>
    <w:rsid w:val="00834298"/>
    <w:rsid w:val="00874F10"/>
    <w:rsid w:val="00887C32"/>
    <w:rsid w:val="00896208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35F83"/>
    <w:rsid w:val="0094515D"/>
    <w:rsid w:val="00946516"/>
    <w:rsid w:val="00972C23"/>
    <w:rsid w:val="009846E7"/>
    <w:rsid w:val="009A1793"/>
    <w:rsid w:val="009B364F"/>
    <w:rsid w:val="009E1A0F"/>
    <w:rsid w:val="009E4FCA"/>
    <w:rsid w:val="009F5323"/>
    <w:rsid w:val="00A02634"/>
    <w:rsid w:val="00A16CEA"/>
    <w:rsid w:val="00A444FE"/>
    <w:rsid w:val="00A452E7"/>
    <w:rsid w:val="00A5414C"/>
    <w:rsid w:val="00A57196"/>
    <w:rsid w:val="00A72B4C"/>
    <w:rsid w:val="00A91D55"/>
    <w:rsid w:val="00AA62A8"/>
    <w:rsid w:val="00AA6E98"/>
    <w:rsid w:val="00AB114A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72AF"/>
    <w:rsid w:val="00B62DB5"/>
    <w:rsid w:val="00B64CFB"/>
    <w:rsid w:val="00B66977"/>
    <w:rsid w:val="00B7104F"/>
    <w:rsid w:val="00B73F5C"/>
    <w:rsid w:val="00B82553"/>
    <w:rsid w:val="00B82640"/>
    <w:rsid w:val="00B875AE"/>
    <w:rsid w:val="00B96E65"/>
    <w:rsid w:val="00BA0BFE"/>
    <w:rsid w:val="00BA3BE2"/>
    <w:rsid w:val="00BA4157"/>
    <w:rsid w:val="00BB2A23"/>
    <w:rsid w:val="00BB2B7A"/>
    <w:rsid w:val="00BD27F8"/>
    <w:rsid w:val="00BD7092"/>
    <w:rsid w:val="00BF6CEE"/>
    <w:rsid w:val="00C01E54"/>
    <w:rsid w:val="00C03829"/>
    <w:rsid w:val="00C2352F"/>
    <w:rsid w:val="00C32184"/>
    <w:rsid w:val="00C33279"/>
    <w:rsid w:val="00C54D9A"/>
    <w:rsid w:val="00C6098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6256D"/>
    <w:rsid w:val="00D80A6E"/>
    <w:rsid w:val="00D946BE"/>
    <w:rsid w:val="00D96B3B"/>
    <w:rsid w:val="00DA0BEB"/>
    <w:rsid w:val="00DA354A"/>
    <w:rsid w:val="00DA665E"/>
    <w:rsid w:val="00DD03F8"/>
    <w:rsid w:val="00DE63F1"/>
    <w:rsid w:val="00DE6C5B"/>
    <w:rsid w:val="00DF7CE8"/>
    <w:rsid w:val="00E06CA5"/>
    <w:rsid w:val="00E127B7"/>
    <w:rsid w:val="00E14FF8"/>
    <w:rsid w:val="00E22CF2"/>
    <w:rsid w:val="00E36A28"/>
    <w:rsid w:val="00E403F2"/>
    <w:rsid w:val="00E54DD3"/>
    <w:rsid w:val="00E800F9"/>
    <w:rsid w:val="00E806AC"/>
    <w:rsid w:val="00E97116"/>
    <w:rsid w:val="00EA15CC"/>
    <w:rsid w:val="00EC3B53"/>
    <w:rsid w:val="00EC74F6"/>
    <w:rsid w:val="00ED00DF"/>
    <w:rsid w:val="00ED29CA"/>
    <w:rsid w:val="00EE147A"/>
    <w:rsid w:val="00EE7CAD"/>
    <w:rsid w:val="00EF08C6"/>
    <w:rsid w:val="00EF264D"/>
    <w:rsid w:val="00F02DA0"/>
    <w:rsid w:val="00F06D43"/>
    <w:rsid w:val="00F17251"/>
    <w:rsid w:val="00F220B3"/>
    <w:rsid w:val="00F26093"/>
    <w:rsid w:val="00F27042"/>
    <w:rsid w:val="00F3694F"/>
    <w:rsid w:val="00F80C04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101A"/>
  <w15:docId w15:val="{6EB029F2-56B8-4CD7-9C50-041215D3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B6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C0801-270F-4614-B666-54C1D15C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16</Pages>
  <Words>5661</Words>
  <Characters>32271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Адильхан Гаджиев</cp:lastModifiedBy>
  <cp:revision>26</cp:revision>
  <dcterms:created xsi:type="dcterms:W3CDTF">2025-02-21T10:37:00Z</dcterms:created>
  <dcterms:modified xsi:type="dcterms:W3CDTF">2025-06-04T13:04:00Z</dcterms:modified>
</cp:coreProperties>
</file>