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082" w:rsidRPr="009C4DAA" w:rsidRDefault="00097968" w:rsidP="00D61082">
      <w:pPr>
        <w:tabs>
          <w:tab w:val="left" w:pos="4820"/>
        </w:tabs>
        <w:spacing w:after="0" w:line="276" w:lineRule="auto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3025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52"/>
          <w:szCs w:val="20"/>
          <w:lang w:eastAsia="ru-RU"/>
        </w:rPr>
      </w:pPr>
      <w:r w:rsidRPr="009C4DAA">
        <w:rPr>
          <w:rFonts w:ascii="Times New Roman" w:eastAsia="Times New Roman" w:hAnsi="Times New Roman"/>
          <w:b/>
          <w:sz w:val="52"/>
          <w:szCs w:val="20"/>
          <w:lang w:eastAsia="ru-RU"/>
        </w:rPr>
        <w:t>РЕСПУБЛИКА ДАГЕСТАН</w:t>
      </w:r>
    </w:p>
    <w:p w:rsidR="00D61082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52"/>
        </w:rPr>
      </w:pPr>
      <w:r w:rsidRPr="009C4DAA">
        <w:rPr>
          <w:rFonts w:ascii="Times New Roman" w:hAnsi="Times New Roman"/>
          <w:b/>
          <w:sz w:val="52"/>
        </w:rPr>
        <w:t xml:space="preserve">Муниципальное образование </w: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</w:rPr>
      </w:pPr>
      <w:r w:rsidRPr="009C4DAA">
        <w:rPr>
          <w:rFonts w:ascii="Times New Roman" w:hAnsi="Times New Roman"/>
          <w:b/>
          <w:sz w:val="52"/>
        </w:rPr>
        <w:t>«Бабаюртовский район»</w:t>
      </w:r>
    </w:p>
    <w:p w:rsidR="00D61082" w:rsidRPr="009C4DAA" w:rsidRDefault="00D61082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C4DAA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  муниципального района</w:t>
      </w:r>
    </w:p>
    <w:p w:rsidR="00D61082" w:rsidRPr="009C4DAA" w:rsidRDefault="00000000" w:rsidP="00D61082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52"/>
          <w:szCs w:val="20"/>
          <w:lang w:eastAsia="ru-RU"/>
        </w:rPr>
        <w:pict>
          <v:line id="Прямая соединительная линия 6" o:spid="_x0000_s1026" style="position:absolute;left:0;text-align:left;z-index:251657728;visibility:visible;mso-wrap-distance-top:-3e-5mm;mso-wrap-distance-bottom:-3e-5mm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7ZTgIAAFg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" o:allowincell="f"/>
        </w:pict>
      </w:r>
    </w:p>
    <w:p w:rsidR="00D61082" w:rsidRPr="009C4DAA" w:rsidRDefault="00D61082" w:rsidP="00D61082">
      <w:pPr>
        <w:spacing w:after="0" w:line="276" w:lineRule="auto"/>
        <w:ind w:left="-540" w:firstLine="540"/>
        <w:jc w:val="center"/>
        <w:rPr>
          <w:rFonts w:ascii="Times New Roman" w:hAnsi="Times New Roman"/>
          <w:b/>
          <w:sz w:val="16"/>
          <w:szCs w:val="16"/>
        </w:rPr>
      </w:pPr>
    </w:p>
    <w:p w:rsidR="00D61082" w:rsidRPr="009C4DAA" w:rsidRDefault="00D61082" w:rsidP="00D61082">
      <w:pPr>
        <w:spacing w:after="0" w:line="276" w:lineRule="auto"/>
        <w:ind w:left="-540" w:hanging="27"/>
        <w:jc w:val="center"/>
        <w:rPr>
          <w:rFonts w:ascii="Times New Roman" w:hAnsi="Times New Roman"/>
          <w:b/>
          <w:sz w:val="32"/>
          <w:szCs w:val="32"/>
        </w:rPr>
      </w:pPr>
      <w:r w:rsidRPr="009C4DAA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310F86" w:rsidRPr="00E76ECC" w:rsidRDefault="005D1C76" w:rsidP="00310F86">
      <w:pPr>
        <w:pStyle w:val="aa"/>
        <w:rPr>
          <w:rFonts w:ascii="Times New Roman" w:hAnsi="Times New Roman"/>
          <w:b/>
          <w:sz w:val="28"/>
          <w:lang w:val="ru-RU"/>
        </w:rPr>
      </w:pPr>
      <w:r w:rsidRPr="00310F86">
        <w:rPr>
          <w:rFonts w:ascii="Times New Roman" w:hAnsi="Times New Roman"/>
          <w:b/>
          <w:sz w:val="28"/>
          <w:lang w:val="ru-RU"/>
        </w:rPr>
        <w:t xml:space="preserve">     </w:t>
      </w:r>
      <w:bookmarkStart w:id="0" w:name="_Hlk198539387"/>
      <w:r w:rsidR="00310F86" w:rsidRPr="00E76ECC">
        <w:rPr>
          <w:rFonts w:ascii="Times New Roman" w:hAnsi="Times New Roman"/>
          <w:b/>
          <w:sz w:val="28"/>
          <w:lang w:val="ru-RU"/>
        </w:rPr>
        <w:t>«___» ___________ 202</w:t>
      </w:r>
      <w:r w:rsidR="00310F86" w:rsidRPr="00310F86">
        <w:rPr>
          <w:rFonts w:ascii="Times New Roman" w:hAnsi="Times New Roman"/>
          <w:b/>
          <w:sz w:val="28"/>
          <w:lang w:val="ru-RU"/>
        </w:rPr>
        <w:t>5</w:t>
      </w:r>
      <w:r w:rsidR="00310F86" w:rsidRPr="00E76ECC">
        <w:rPr>
          <w:rFonts w:ascii="Times New Roman" w:hAnsi="Times New Roman"/>
          <w:b/>
          <w:sz w:val="28"/>
          <w:lang w:val="ru-RU"/>
        </w:rPr>
        <w:t xml:space="preserve"> г.                                 </w:t>
      </w:r>
      <w:r w:rsidR="00310F86">
        <w:rPr>
          <w:rFonts w:ascii="Times New Roman" w:hAnsi="Times New Roman"/>
          <w:b/>
          <w:sz w:val="28"/>
          <w:lang w:val="ru-RU"/>
        </w:rPr>
        <w:t xml:space="preserve">                    </w:t>
      </w:r>
      <w:r w:rsidR="00310F86" w:rsidRPr="00E76ECC">
        <w:rPr>
          <w:rFonts w:ascii="Times New Roman" w:hAnsi="Times New Roman"/>
          <w:b/>
          <w:sz w:val="28"/>
          <w:lang w:val="ru-RU"/>
        </w:rPr>
        <w:t xml:space="preserve">№________                                        </w:t>
      </w:r>
    </w:p>
    <w:bookmarkEnd w:id="0"/>
    <w:p w:rsidR="00D61082" w:rsidRPr="00870F35" w:rsidRDefault="00D61082" w:rsidP="00310F8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30EA" w:rsidRPr="00EC0963" w:rsidRDefault="009E1BDA" w:rsidP="00870F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05 декабря 2024 года №766 «</w:t>
      </w:r>
      <w:r w:rsidR="004A6D0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муниципальных учреждений культуры и искусства </w:t>
      </w:r>
      <w:r w:rsidR="006762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A6D0B">
        <w:rPr>
          <w:rFonts w:ascii="Times New Roman" w:hAnsi="Times New Roman" w:cs="Times New Roman"/>
          <w:sz w:val="28"/>
          <w:szCs w:val="28"/>
        </w:rPr>
        <w:t>«Бабаюртовский район»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6D0B">
        <w:rPr>
          <w:rFonts w:ascii="Times New Roman" w:hAnsi="Times New Roman" w:cs="Times New Roman"/>
          <w:sz w:val="28"/>
          <w:szCs w:val="28"/>
        </w:rPr>
        <w:t xml:space="preserve"> </w:t>
      </w:r>
      <w:r w:rsidR="0067624D">
        <w:rPr>
          <w:rFonts w:ascii="Times New Roman" w:hAnsi="Times New Roman" w:cs="Times New Roman"/>
          <w:sz w:val="28"/>
          <w:szCs w:val="28"/>
        </w:rPr>
        <w:br/>
      </w:r>
    </w:p>
    <w:p w:rsidR="004A6D0B" w:rsidRDefault="004A6D0B" w:rsidP="008300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30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Собрания депутатов муниципального района «Бабаюртовский район» Республики Дагестан от 28 декабря 2009 года №218-4РС «О введении новых систем оплаты труда в МО «Бабаюртовский район»</w:t>
      </w:r>
      <w:r w:rsidR="00F330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F35">
        <w:rPr>
          <w:rFonts w:ascii="Times New Roman" w:hAnsi="Times New Roman" w:cs="Times New Roman"/>
          <w:sz w:val="28"/>
          <w:szCs w:val="28"/>
        </w:rPr>
        <w:t>п</w:t>
      </w:r>
      <w:r w:rsidR="005C4D33">
        <w:rPr>
          <w:rFonts w:ascii="Times New Roman" w:hAnsi="Times New Roman" w:cs="Times New Roman"/>
          <w:sz w:val="28"/>
          <w:szCs w:val="28"/>
        </w:rPr>
        <w:t>остановление</w:t>
      </w:r>
      <w:r w:rsidR="00870F35">
        <w:rPr>
          <w:rFonts w:ascii="Times New Roman" w:hAnsi="Times New Roman" w:cs="Times New Roman"/>
          <w:sz w:val="28"/>
          <w:szCs w:val="28"/>
        </w:rPr>
        <w:t>м</w:t>
      </w:r>
      <w:r w:rsidR="005C4D33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№344 от 08.10.2009 года «Об утверждении Положения об оплате труда работников государственных учреждений культуры и искусства Республики Дагестан»</w:t>
      </w:r>
      <w:r w:rsidR="00CA6124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Дагестан от 14 марта 2025 года №71 «О внесении изменений в Положение об оплате труда работников государственных учреждений культуры и искусства Республики Дагестан»</w:t>
      </w:r>
      <w:r w:rsidR="00F330EA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«Бабаюртовский район»</w:t>
      </w:r>
      <w:r w:rsidR="005C4D33">
        <w:rPr>
          <w:rFonts w:ascii="Times New Roman" w:hAnsi="Times New Roman" w:cs="Times New Roman"/>
          <w:sz w:val="28"/>
          <w:szCs w:val="28"/>
        </w:rPr>
        <w:t xml:space="preserve">, </w:t>
      </w:r>
      <w:r w:rsidR="00F330EA">
        <w:rPr>
          <w:rFonts w:ascii="Times New Roman" w:hAnsi="Times New Roman" w:cs="Times New Roman"/>
          <w:sz w:val="28"/>
          <w:szCs w:val="28"/>
        </w:rPr>
        <w:t>а</w:t>
      </w:r>
      <w:r w:rsidR="005C4D33">
        <w:rPr>
          <w:rFonts w:ascii="Times New Roman" w:hAnsi="Times New Roman" w:cs="Times New Roman"/>
          <w:sz w:val="28"/>
          <w:szCs w:val="28"/>
        </w:rPr>
        <w:t>дминистрация муниципального района</w:t>
      </w:r>
      <w:r w:rsidR="00F330E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C4D33" w:rsidRDefault="009A5AC1" w:rsidP="00B2670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CA61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A612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муниципальных учреждений культуры и искусства </w:t>
      </w:r>
      <w:r w:rsidR="008300C3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«Бабаюртовский район» Республики Дагестан;</w:t>
      </w:r>
    </w:p>
    <w:p w:rsidR="009F3329" w:rsidRPr="009F3329" w:rsidRDefault="00CA6124" w:rsidP="00CA6124">
      <w:pPr>
        <w:pStyle w:val="ConsPlusNormal"/>
        <w:numPr>
          <w:ilvl w:val="0"/>
          <w:numId w:val="1"/>
        </w:numPr>
        <w:spacing w:before="220"/>
        <w:jc w:val="both"/>
        <w:rPr>
          <w:rStyle w:val="fontstyle01"/>
          <w:color w:val="auto"/>
        </w:rPr>
      </w:pPr>
      <w:r>
        <w:rPr>
          <w:rStyle w:val="fontstyle01"/>
        </w:rPr>
        <w:t>Руководителям муниципальных учреждений культуры и искусства, находящихся в ведении администрации муниципального района «Бабаюртовский район»:</w:t>
      </w:r>
    </w:p>
    <w:p w:rsidR="009F3329" w:rsidRDefault="00CA6124" w:rsidP="009F3329">
      <w:pPr>
        <w:pStyle w:val="ConsPlusNormal"/>
        <w:jc w:val="both"/>
        <w:rPr>
          <w:rStyle w:val="fontstyle01"/>
        </w:rPr>
      </w:pPr>
      <w:r>
        <w:rPr>
          <w:rStyle w:val="fontstyle01"/>
        </w:rPr>
        <w:t xml:space="preserve">             - внести соответствующие изменения в коллективные договоры, соглашения, локальные нормативные правовые акты, устанавливающие условия оплаты труда работников муниципальных учреждений культуры и искусства, находящихся в ведении администрации муниципального района «Бабаюртовский район»;</w:t>
      </w:r>
    </w:p>
    <w:p w:rsidR="008B3155" w:rsidRPr="009F3329" w:rsidRDefault="00CA6124" w:rsidP="009F332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lastRenderedPageBreak/>
        <w:t xml:space="preserve">            - уведомить работников муниципальных учреждений культуры и искусства, находящихся в ведении администрации муниципального района «Бабаюртовский район» об изменении существующих условий оплаты труда в соответствии с настоящим постановлением и в установленные законодательством сроки;</w:t>
      </w:r>
    </w:p>
    <w:p w:rsidR="008300C3" w:rsidRPr="008300C3" w:rsidRDefault="008300C3" w:rsidP="00B2670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F330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 w:rsidR="00B2670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«Бабаюртовский район» Республики Дагестан </w:t>
      </w:r>
      <w:r w:rsidR="00CA6124">
        <w:rPr>
          <w:rFonts w:ascii="Times New Roman" w:hAnsi="Times New Roman" w:cs="Times New Roman"/>
          <w:sz w:val="28"/>
          <w:szCs w:val="28"/>
        </w:rPr>
        <w:t>Абдуразакова И.Ш.</w:t>
      </w:r>
      <w:r w:rsidR="00F330EA">
        <w:rPr>
          <w:rFonts w:ascii="Times New Roman" w:hAnsi="Times New Roman" w:cs="Times New Roman"/>
          <w:sz w:val="28"/>
          <w:szCs w:val="28"/>
        </w:rPr>
        <w:t>;</w:t>
      </w:r>
    </w:p>
    <w:p w:rsidR="008B3155" w:rsidRDefault="008B3155" w:rsidP="00B2670D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A2FF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CA6124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2A2FFE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2A2FFE" w:rsidRPr="002A2FFE" w:rsidRDefault="002A2FFE" w:rsidP="002A2FFE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</w:p>
    <w:p w:rsidR="008B3155" w:rsidRPr="00EC0963" w:rsidRDefault="008B3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155" w:rsidRPr="00325A9D" w:rsidRDefault="00325A9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A9D">
        <w:rPr>
          <w:rFonts w:ascii="Times New Roman" w:hAnsi="Times New Roman" w:cs="Times New Roman"/>
          <w:b/>
          <w:sz w:val="28"/>
          <w:szCs w:val="28"/>
        </w:rPr>
        <w:t>Глава</w:t>
      </w:r>
      <w:r w:rsidR="00172AD7">
        <w:rPr>
          <w:rFonts w:ascii="Times New Roman" w:hAnsi="Times New Roman" w:cs="Times New Roman"/>
          <w:b/>
          <w:sz w:val="28"/>
          <w:szCs w:val="28"/>
        </w:rPr>
        <w:t> </w:t>
      </w:r>
      <w:r w:rsidRPr="00325A9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300C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25A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Pr="00325A9D">
        <w:rPr>
          <w:rFonts w:ascii="Times New Roman" w:hAnsi="Times New Roman" w:cs="Times New Roman"/>
          <w:b/>
          <w:sz w:val="28"/>
          <w:szCs w:val="28"/>
        </w:rPr>
        <w:t>Д.П.Исламов</w:t>
      </w:r>
      <w:proofErr w:type="spellEnd"/>
    </w:p>
    <w:p w:rsidR="008B3155" w:rsidRPr="00325A9D" w:rsidRDefault="008B315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155" w:rsidRPr="00EC0963" w:rsidRDefault="008B3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155" w:rsidRPr="00EC0963" w:rsidRDefault="008B3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4DE" w:rsidRPr="00325A9D" w:rsidRDefault="009824DE" w:rsidP="009824D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4DE" w:rsidRPr="00EC0963" w:rsidRDefault="009824DE" w:rsidP="00982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4DE" w:rsidRPr="00EC0963" w:rsidRDefault="009824DE" w:rsidP="009824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83B" w:rsidRDefault="0077083B">
      <w:pPr>
        <w:rPr>
          <w:rFonts w:ascii="Times New Roman" w:hAnsi="Times New Roman"/>
          <w:sz w:val="28"/>
          <w:szCs w:val="28"/>
        </w:rPr>
      </w:pPr>
    </w:p>
    <w:p w:rsidR="00B2670D" w:rsidRDefault="00B2670D">
      <w:pPr>
        <w:rPr>
          <w:rFonts w:ascii="Times New Roman" w:hAnsi="Times New Roman"/>
          <w:sz w:val="28"/>
          <w:szCs w:val="28"/>
        </w:rPr>
      </w:pPr>
    </w:p>
    <w:p w:rsidR="00B2670D" w:rsidRDefault="00B2670D">
      <w:pPr>
        <w:rPr>
          <w:rFonts w:ascii="Times New Roman" w:hAnsi="Times New Roman"/>
          <w:sz w:val="28"/>
          <w:szCs w:val="28"/>
        </w:rPr>
      </w:pPr>
    </w:p>
    <w:p w:rsidR="00B2670D" w:rsidRDefault="00B2670D">
      <w:pPr>
        <w:rPr>
          <w:rFonts w:ascii="Times New Roman" w:hAnsi="Times New Roman"/>
          <w:sz w:val="28"/>
          <w:szCs w:val="28"/>
        </w:rPr>
      </w:pPr>
    </w:p>
    <w:p w:rsidR="00B2670D" w:rsidRDefault="00B2670D">
      <w:pPr>
        <w:rPr>
          <w:rFonts w:ascii="Times New Roman" w:hAnsi="Times New Roman"/>
          <w:sz w:val="28"/>
          <w:szCs w:val="28"/>
        </w:rPr>
      </w:pPr>
    </w:p>
    <w:p w:rsidR="00B2670D" w:rsidRDefault="00B2670D">
      <w:pPr>
        <w:rPr>
          <w:rFonts w:ascii="Times New Roman" w:hAnsi="Times New Roman"/>
          <w:sz w:val="28"/>
          <w:szCs w:val="28"/>
        </w:rPr>
      </w:pPr>
    </w:p>
    <w:p w:rsidR="00B2670D" w:rsidRDefault="00B2670D">
      <w:pPr>
        <w:rPr>
          <w:rFonts w:ascii="Times New Roman" w:hAnsi="Times New Roman"/>
          <w:sz w:val="28"/>
          <w:szCs w:val="28"/>
        </w:rPr>
      </w:pPr>
    </w:p>
    <w:p w:rsidR="00B2670D" w:rsidRDefault="00B2670D">
      <w:pPr>
        <w:rPr>
          <w:rFonts w:ascii="Times New Roman" w:hAnsi="Times New Roman"/>
          <w:sz w:val="28"/>
          <w:szCs w:val="28"/>
        </w:rPr>
      </w:pPr>
    </w:p>
    <w:p w:rsidR="00B2670D" w:rsidRDefault="00B2670D">
      <w:pPr>
        <w:rPr>
          <w:rFonts w:ascii="Times New Roman" w:hAnsi="Times New Roman"/>
          <w:sz w:val="28"/>
          <w:szCs w:val="28"/>
        </w:rPr>
      </w:pPr>
    </w:p>
    <w:p w:rsidR="00B2670D" w:rsidRDefault="00B2670D">
      <w:pPr>
        <w:rPr>
          <w:rFonts w:ascii="Times New Roman" w:hAnsi="Times New Roman"/>
          <w:sz w:val="28"/>
          <w:szCs w:val="28"/>
        </w:rPr>
      </w:pPr>
    </w:p>
    <w:p w:rsidR="00B2670D" w:rsidRDefault="00B2670D">
      <w:pPr>
        <w:rPr>
          <w:rFonts w:ascii="Times New Roman" w:hAnsi="Times New Roman"/>
          <w:sz w:val="28"/>
          <w:szCs w:val="28"/>
        </w:rPr>
      </w:pPr>
    </w:p>
    <w:p w:rsidR="00B2670D" w:rsidRDefault="00B2670D">
      <w:pPr>
        <w:rPr>
          <w:rFonts w:ascii="Times New Roman" w:hAnsi="Times New Roman"/>
          <w:sz w:val="28"/>
          <w:szCs w:val="28"/>
        </w:rPr>
      </w:pPr>
    </w:p>
    <w:p w:rsidR="009F3329" w:rsidRDefault="009F3329">
      <w:pPr>
        <w:rPr>
          <w:rFonts w:ascii="Times New Roman" w:hAnsi="Times New Roman"/>
          <w:sz w:val="28"/>
          <w:szCs w:val="28"/>
        </w:rPr>
      </w:pPr>
    </w:p>
    <w:p w:rsidR="009F3329" w:rsidRDefault="009F3329">
      <w:pPr>
        <w:rPr>
          <w:rFonts w:ascii="Times New Roman" w:hAnsi="Times New Roman"/>
          <w:sz w:val="28"/>
          <w:szCs w:val="28"/>
        </w:rPr>
      </w:pPr>
    </w:p>
    <w:p w:rsidR="009F3329" w:rsidRDefault="009F3329">
      <w:pPr>
        <w:rPr>
          <w:rFonts w:ascii="Times New Roman" w:hAnsi="Times New Roman"/>
          <w:sz w:val="28"/>
          <w:szCs w:val="28"/>
        </w:rPr>
      </w:pPr>
    </w:p>
    <w:p w:rsidR="00B2670D" w:rsidRPr="00F330EA" w:rsidRDefault="00B2670D" w:rsidP="00B2670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F330EA">
        <w:rPr>
          <w:rFonts w:ascii="Times New Roman" w:hAnsi="Times New Roman" w:cs="Times New Roman"/>
          <w:sz w:val="20"/>
        </w:rPr>
        <w:lastRenderedPageBreak/>
        <w:t>Утверждено</w:t>
      </w:r>
    </w:p>
    <w:p w:rsidR="00B2670D" w:rsidRPr="00F330EA" w:rsidRDefault="00B2670D" w:rsidP="00B2670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330EA">
        <w:rPr>
          <w:rFonts w:ascii="Times New Roman" w:hAnsi="Times New Roman" w:cs="Times New Roman"/>
          <w:sz w:val="20"/>
        </w:rPr>
        <w:t xml:space="preserve">постановлением Администрации </w:t>
      </w:r>
    </w:p>
    <w:p w:rsidR="00B2670D" w:rsidRPr="00F330EA" w:rsidRDefault="00B2670D" w:rsidP="00B2670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330EA">
        <w:rPr>
          <w:rFonts w:ascii="Times New Roman" w:hAnsi="Times New Roman" w:cs="Times New Roman"/>
          <w:sz w:val="20"/>
        </w:rPr>
        <w:t>М</w:t>
      </w:r>
      <w:r w:rsidR="00F330EA" w:rsidRPr="00F330EA">
        <w:rPr>
          <w:rFonts w:ascii="Times New Roman" w:hAnsi="Times New Roman" w:cs="Times New Roman"/>
          <w:sz w:val="20"/>
        </w:rPr>
        <w:t>Р</w:t>
      </w:r>
      <w:r w:rsidRPr="00F330EA">
        <w:rPr>
          <w:rFonts w:ascii="Times New Roman" w:hAnsi="Times New Roman" w:cs="Times New Roman"/>
          <w:sz w:val="20"/>
        </w:rPr>
        <w:t xml:space="preserve"> «Бабаюртовский район»</w:t>
      </w:r>
    </w:p>
    <w:p w:rsidR="00B2670D" w:rsidRPr="00F330EA" w:rsidRDefault="00B2670D" w:rsidP="00B2670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330EA">
        <w:rPr>
          <w:rFonts w:ascii="Times New Roman" w:hAnsi="Times New Roman" w:cs="Times New Roman"/>
          <w:sz w:val="20"/>
        </w:rPr>
        <w:t>Республики Дагестан</w:t>
      </w:r>
    </w:p>
    <w:p w:rsidR="00310F86" w:rsidRPr="00310F86" w:rsidRDefault="00310F86" w:rsidP="00310F86">
      <w:pPr>
        <w:pStyle w:val="ConsPlusNormal"/>
        <w:ind w:left="6379"/>
        <w:jc w:val="both"/>
        <w:rPr>
          <w:rFonts w:ascii="Times New Roman" w:hAnsi="Times New Roman"/>
          <w:bCs/>
          <w:sz w:val="20"/>
        </w:rPr>
      </w:pPr>
      <w:bookmarkStart w:id="1" w:name="_Hlk198540118"/>
      <w:r w:rsidRPr="00310F86">
        <w:rPr>
          <w:rFonts w:ascii="Times New Roman" w:hAnsi="Times New Roman"/>
          <w:bCs/>
          <w:sz w:val="20"/>
        </w:rPr>
        <w:t>от «__» ________ 2025 г. №_____</w:t>
      </w:r>
    </w:p>
    <w:bookmarkEnd w:id="1"/>
    <w:p w:rsidR="00B2670D" w:rsidRPr="00B70750" w:rsidRDefault="00B2670D" w:rsidP="00B26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70AF" w:rsidRDefault="002370AF" w:rsidP="00B267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0669B3" w:rsidRDefault="002370AF" w:rsidP="002370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вносятся в П</w:t>
      </w:r>
      <w:r w:rsidRPr="00B70750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50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</w:p>
    <w:p w:rsidR="002370AF" w:rsidRDefault="002370AF" w:rsidP="002370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B70750">
        <w:rPr>
          <w:rFonts w:ascii="Times New Roman" w:hAnsi="Times New Roman" w:cs="Times New Roman"/>
          <w:sz w:val="24"/>
          <w:szCs w:val="24"/>
        </w:rPr>
        <w:t xml:space="preserve">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50">
        <w:rPr>
          <w:rFonts w:ascii="Times New Roman" w:hAnsi="Times New Roman" w:cs="Times New Roman"/>
          <w:sz w:val="24"/>
          <w:szCs w:val="24"/>
        </w:rPr>
        <w:t xml:space="preserve">культуры и искусства </w:t>
      </w:r>
    </w:p>
    <w:p w:rsidR="00B2670D" w:rsidRPr="00B70750" w:rsidRDefault="002370AF" w:rsidP="002370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«Бабаюртовский район» Р</w:t>
      </w:r>
      <w:r w:rsidRPr="00B70750">
        <w:rPr>
          <w:rFonts w:ascii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70750">
        <w:rPr>
          <w:rFonts w:ascii="Times New Roman" w:hAnsi="Times New Roman" w:cs="Times New Roman"/>
          <w:sz w:val="24"/>
          <w:szCs w:val="24"/>
        </w:rPr>
        <w:t>агестан</w:t>
      </w:r>
    </w:p>
    <w:p w:rsidR="00B2670D" w:rsidRPr="00B70750" w:rsidRDefault="00B2670D" w:rsidP="00B26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D" w:rsidRDefault="002370AF" w:rsidP="002370A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11-12 изложить в следующей редакции:</w:t>
      </w:r>
    </w:p>
    <w:p w:rsidR="002370AF" w:rsidRDefault="00466FF0" w:rsidP="00466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«11.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Размеры должностных окладов специалистов, служащих и руководителей структурных подразделений учреждений культуры и искусства устанавливаются на основе отнесения занимаемых ими должностей к соответствующим профессиональным квалификационным группам.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1701"/>
        <w:gridCol w:w="4820"/>
      </w:tblGrid>
      <w:tr w:rsidR="00466FF0" w:rsidRPr="00B70750" w:rsidTr="00466FF0"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466FF0" w:rsidRPr="00B70750" w:rsidTr="00466FF0"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6FF0" w:rsidRPr="00B70750" w:rsidTr="00466FF0"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артист вспомогательного состава театров и концертных организаций; смотритель музейный; контролер билетов</w:t>
            </w:r>
          </w:p>
        </w:tc>
      </w:tr>
      <w:tr w:rsidR="00466FF0" w:rsidRPr="00B70750" w:rsidTr="00466FF0">
        <w:tc>
          <w:tcPr>
            <w:tcW w:w="2897" w:type="dxa"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репетитор по технике речи; суфлер; организатор экскурсий; руководитель кружка, любительского объединения, клуба по интересам; аккомпаниатор; культорганизатор; ассистенты; режиссера, дирижера, балетмейстера, хормейстера; помощник режиссера;</w:t>
            </w: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vMerge w:val="restart"/>
            <w:tcBorders>
              <w:top w:val="nil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F0" w:rsidRPr="00B70750" w:rsidTr="00466FF0">
        <w:tc>
          <w:tcPr>
            <w:tcW w:w="2897" w:type="dxa"/>
            <w:vMerge/>
            <w:tcBorders>
              <w:top w:val="nil"/>
              <w:bottom w:val="single" w:sz="4" w:space="0" w:color="auto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заведующий билетными кассами; заведующий костюмерной</w:t>
            </w:r>
          </w:p>
        </w:tc>
      </w:tr>
      <w:tr w:rsidR="00466FF0" w:rsidRPr="00B70750" w:rsidTr="00466FF0">
        <w:tc>
          <w:tcPr>
            <w:tcW w:w="2897" w:type="dxa"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 (балета); лектор-искусствовед (музыковед); чтец - мастер художественного слова;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 по созданию и реставрации музыкальных инструментов; репетитор по вокалу; репетитор по балету; аккомпаниатор-концертмейстер; администратор (старший администратор);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состава; научный сотрудник; хранитель фондов; редактор (музыкальный редактор); специалист по фольклору; специалист по жанрам творчества; специалист по методике клубной работы; инспектор манежа (ведущий представление); специалист по учетно-хранительской документации; специалист экспозиционного и выставочного отдела; звукооператор; монтажер; редактор по репертуару</w:t>
            </w: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6070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ведущей категории (ведущий специалист)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6870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vMerge w:val="restart"/>
            <w:tcBorders>
              <w:top w:val="nil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ведущий мастер сцены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vMerge/>
            <w:tcBorders>
              <w:top w:val="nil"/>
              <w:bottom w:val="nil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466FF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помощник главного режиссера (главного дирижера, главного балетмейстера, художественного руководителя); заведующий труппой; главный библиотекарь; главный библиограф</w:t>
            </w:r>
          </w:p>
          <w:p w:rsidR="00466FF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F0" w:rsidRPr="00B70750" w:rsidTr="00466FF0">
        <w:tc>
          <w:tcPr>
            <w:tcW w:w="2897" w:type="dxa"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"Должности руководящего состава учреждений культуры, искусства и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 xml:space="preserve">режиссер-постановщик; балетмейстер-постановщик; режиссер (дирижер, 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балетмейстер, хормейстер);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интересам; руководитель кружка; руководитель литературно-драматургической части; заведующий музыкальной частью;</w:t>
            </w: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vMerge w:val="restart"/>
            <w:tcBorders>
              <w:top w:val="nil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6FF0" w:rsidRPr="00B70750" w:rsidRDefault="00466FF0" w:rsidP="00466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9930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художественно-постановочной частью; заведующий отделом (сектором) библиотеки; заведующий отделом (филиалом, сектором) музея; заведующий передвижной выставкой музея; заведующий реставрационной мастерской; заведующий отделом (сектором) дома (дворца) культуры,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художественно-оформительской мастерской</w:t>
            </w:r>
          </w:p>
        </w:tc>
      </w:tr>
      <w:tr w:rsidR="00466FF0" w:rsidRPr="00B70750" w:rsidTr="00466FF0">
        <w:tblPrEx>
          <w:tblBorders>
            <w:insideH w:val="none" w:sz="0" w:space="0" w:color="auto"/>
          </w:tblBorders>
        </w:tblPrEx>
        <w:tc>
          <w:tcPr>
            <w:tcW w:w="2897" w:type="dxa"/>
            <w:vMerge/>
            <w:tcBorders>
              <w:top w:val="nil"/>
              <w:bottom w:val="single" w:sz="4" w:space="0" w:color="auto"/>
            </w:tcBorders>
          </w:tcPr>
          <w:p w:rsidR="00466FF0" w:rsidRPr="00B70750" w:rsidRDefault="00466FF0" w:rsidP="0022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22920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466FF0" w:rsidRPr="00B70750" w:rsidRDefault="00466FF0" w:rsidP="00227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главный дирижер; главный балетмейстер; главный художник; главный хормейстер; главный хранитель фондов</w:t>
            </w:r>
          </w:p>
        </w:tc>
      </w:tr>
    </w:tbl>
    <w:p w:rsidR="00466FF0" w:rsidRDefault="00466FF0" w:rsidP="00466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B7D" w:rsidRPr="00B70750" w:rsidRDefault="003D4B7D" w:rsidP="00B26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D" w:rsidRPr="00B70750" w:rsidRDefault="00B2670D" w:rsidP="00B26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12. Размеры должностных окладов работников, занимающих должности руководителей структурных подразделений, специалистов и служащих, не вошедшие в профессиональные квалификационные группы:</w:t>
      </w:r>
    </w:p>
    <w:p w:rsidR="00B2670D" w:rsidRPr="00B70750" w:rsidRDefault="00B2670D" w:rsidP="00B26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644"/>
      </w:tblGrid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44" w:type="dxa"/>
          </w:tcPr>
          <w:p w:rsidR="00B2670D" w:rsidRPr="00B70750" w:rsidRDefault="00B2670D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B2670D" w:rsidRPr="00B70750" w:rsidRDefault="00B2670D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Кассир билетный, стажер балета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Археолог; методист; специалист по охране труда; специалист в сфере закупок; инженер по защите информации; специалист по защите информации; историк; геолог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Сотрудник службы безопасности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(старший инспектор) творческого коллектива; музыкальный служитель Аранжировщик; специалист по экспозиционной и выставочной деятельности; 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менеджер по культурно-массовому досугу: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13230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ведущей категории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Библиотекарь-каталогизатор; методист по научно</w:t>
            </w:r>
            <w:r w:rsidR="00C7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просветительской деятельности музея; методист по музейно-образовательной деятельности; 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организаций; специалист по учету музейных предметов; редактор электронных баз данных музея; специалист по организации безопасности музейных предметов (библиотечных фондов); специалист по обеспечению сохранности музейных предметов; специалист по обеспечению сохранности объектов культурного наследия; специалист по связям с общественностью; специалист по массовой консервации библиотечных фондов; хранитель музейных предметов; художник:</w:t>
            </w:r>
          </w:p>
        </w:tc>
        <w:tc>
          <w:tcPr>
            <w:tcW w:w="1644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ведущей категории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 музея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Научный сотрудник музея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музея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 музея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17670</w:t>
            </w:r>
          </w:p>
        </w:tc>
      </w:tr>
      <w:tr w:rsidR="00B2670D" w:rsidRPr="00B70750" w:rsidTr="00B2670D">
        <w:tblPrEx>
          <w:tblBorders>
            <w:insideH w:val="nil"/>
          </w:tblBorders>
        </w:tblPrEx>
        <w:tc>
          <w:tcPr>
            <w:tcW w:w="4932" w:type="dxa"/>
            <w:tcBorders>
              <w:bottom w:val="nil"/>
            </w:tcBorders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республиканского дома народного творчества; ученый секретарь музея (зоопарка); ученый секретарь библиотеки, централизованной библиотечной системы; управляющий творческим коллективом; заведующий структурным подразделением организации 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исполнительского искусства; заведующий театрально-производственной мастерской</w:t>
            </w:r>
          </w:p>
        </w:tc>
        <w:tc>
          <w:tcPr>
            <w:tcW w:w="1644" w:type="dxa"/>
            <w:tcBorders>
              <w:bottom w:val="nil"/>
            </w:tcBorders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18790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Главный механик театра, филармонии; главный администратор; главный экономист театра, филармонии; главный инженер, энергетик, сотрудник службы безопасности театра, филармонии, концертного коллектива, библиотеки, музея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Главный архитектор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Главный режиссер; директор концертного коллектива филармонии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театра, концертного зала, филармонии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25150</w:t>
            </w:r>
          </w:p>
        </w:tc>
      </w:tr>
      <w:tr w:rsidR="00B2670D" w:rsidRPr="00B70750" w:rsidTr="00B2670D">
        <w:tc>
          <w:tcPr>
            <w:tcW w:w="4932" w:type="dxa"/>
          </w:tcPr>
          <w:p w:rsidR="00B2670D" w:rsidRPr="00B70750" w:rsidRDefault="00B2670D" w:rsidP="00B267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театра оперы и балета</w:t>
            </w:r>
          </w:p>
        </w:tc>
        <w:tc>
          <w:tcPr>
            <w:tcW w:w="1644" w:type="dxa"/>
          </w:tcPr>
          <w:p w:rsidR="00B2670D" w:rsidRPr="00B70750" w:rsidRDefault="000669B3" w:rsidP="00B26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26910</w:t>
            </w:r>
          </w:p>
        </w:tc>
      </w:tr>
    </w:tbl>
    <w:p w:rsidR="00B2670D" w:rsidRPr="00B70750" w:rsidRDefault="00B2670D" w:rsidP="00B26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D" w:rsidRPr="00B70750" w:rsidRDefault="00B2670D" w:rsidP="00B26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Примечание:</w:t>
      </w:r>
    </w:p>
    <w:p w:rsidR="00B2670D" w:rsidRPr="00B70750" w:rsidRDefault="00B2670D" w:rsidP="00B267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1. Размеры должностных окладов артистов-вокалистов, артистов балета и артистов оркестров музыкальных театров приравниваются к размерам должностных окладов артистов театров оперы и балета, если в репертуаре этих театров имеется более 50 процентов оперных и балетных спектаклей.</w:t>
      </w:r>
    </w:p>
    <w:p w:rsidR="00B2670D" w:rsidRPr="00B70750" w:rsidRDefault="00B2670D" w:rsidP="00B26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2. Размеры должностных окладов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:rsidR="00B2670D" w:rsidRPr="00B70750" w:rsidRDefault="00B2670D" w:rsidP="00B26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3. В штаты культурно-досуговых учреждений могут вводиться должности, утвержденные в других отраслях, при наличии квалификации, отвечающей требованиям, установленным для этих должностей, и при условии выполнения соответствующих видов работ.</w:t>
      </w:r>
      <w:r w:rsidR="000669B3">
        <w:rPr>
          <w:rFonts w:ascii="Times New Roman" w:hAnsi="Times New Roman" w:cs="Times New Roman"/>
          <w:sz w:val="24"/>
          <w:szCs w:val="24"/>
        </w:rPr>
        <w:t>».</w:t>
      </w:r>
    </w:p>
    <w:p w:rsidR="00B2670D" w:rsidRPr="00B70750" w:rsidRDefault="00DF129D" w:rsidP="00B26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670D" w:rsidRPr="00B707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Пункты 19-20 изложить в следующей редакции</w:t>
      </w:r>
      <w:r w:rsidR="00B2670D" w:rsidRPr="00B70750">
        <w:rPr>
          <w:rFonts w:ascii="Times New Roman" w:hAnsi="Times New Roman" w:cs="Times New Roman"/>
          <w:sz w:val="24"/>
          <w:szCs w:val="24"/>
        </w:rPr>
        <w:t>:</w:t>
      </w:r>
    </w:p>
    <w:p w:rsidR="00B2670D" w:rsidRPr="00B70750" w:rsidRDefault="00DF129D" w:rsidP="00B26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«27. Профессиональная квалификационная группа «Профессии рабочих первого уровня»: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"/>
        <w:gridCol w:w="1276"/>
        <w:gridCol w:w="425"/>
        <w:gridCol w:w="4253"/>
      </w:tblGrid>
      <w:tr w:rsidR="00DF6889" w:rsidRPr="00D2125D" w:rsidTr="00DF129D">
        <w:tc>
          <w:tcPr>
            <w:tcW w:w="3181" w:type="dxa"/>
          </w:tcPr>
          <w:p w:rsidR="00DF6889" w:rsidRPr="00D2125D" w:rsidRDefault="00DF6889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559" w:type="dxa"/>
            <w:gridSpan w:val="2"/>
          </w:tcPr>
          <w:p w:rsidR="00DF6889" w:rsidRPr="00D2125D" w:rsidRDefault="00DF6889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  <w:tc>
          <w:tcPr>
            <w:tcW w:w="4678" w:type="dxa"/>
            <w:gridSpan w:val="2"/>
          </w:tcPr>
          <w:p w:rsidR="00DF6889" w:rsidRPr="00D2125D" w:rsidRDefault="00DF6889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DF6889" w:rsidRPr="00D2125D" w:rsidTr="00DF129D">
        <w:tc>
          <w:tcPr>
            <w:tcW w:w="3181" w:type="dxa"/>
          </w:tcPr>
          <w:p w:rsidR="00DF6889" w:rsidRPr="00D2125D" w:rsidRDefault="00DF6889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DF6889" w:rsidRPr="00D2125D" w:rsidRDefault="00DF6889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</w:tcPr>
          <w:p w:rsidR="00DF6889" w:rsidRPr="00D2125D" w:rsidRDefault="00DF6889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889" w:rsidRPr="00D2125D" w:rsidTr="00DF129D">
        <w:tc>
          <w:tcPr>
            <w:tcW w:w="3181" w:type="dxa"/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1559" w:type="dxa"/>
            <w:gridSpan w:val="2"/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  <w:tc>
          <w:tcPr>
            <w:tcW w:w="4678" w:type="dxa"/>
            <w:gridSpan w:val="2"/>
          </w:tcPr>
          <w:p w:rsidR="00DF6889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бутафор; гример-постижер; костюмер; постижер; реквизитор; маляр по отделке декораций; осветитель; установщик декораций; машинист сцены; монтировщик сцены; столяр по изготовлению декораций</w:t>
            </w:r>
          </w:p>
          <w:p w:rsidR="00DF129D" w:rsidRDefault="00DF129D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29" w:rsidRDefault="009F332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29" w:rsidRPr="00D2125D" w:rsidRDefault="009F332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89" w:rsidRPr="00D2125D" w:rsidTr="00DF129D">
        <w:tc>
          <w:tcPr>
            <w:tcW w:w="9418" w:type="dxa"/>
            <w:gridSpan w:val="5"/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"Профессии рабочих культуры и искусства второго уровня"</w:t>
            </w:r>
          </w:p>
        </w:tc>
      </w:tr>
      <w:tr w:rsidR="00DF6889" w:rsidRPr="00D2125D" w:rsidTr="00DF129D">
        <w:tc>
          <w:tcPr>
            <w:tcW w:w="3464" w:type="dxa"/>
            <w:gridSpan w:val="2"/>
            <w:tcBorders>
              <w:bottom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 xml:space="preserve">красильщик в постижерском производстве 4 - 5-го разрядов ЕТКС; </w:t>
            </w:r>
            <w:proofErr w:type="spellStart"/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фонотекарь</w:t>
            </w:r>
            <w:proofErr w:type="spellEnd"/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; изготовитель игровых кукол 5-го разряда ЕТКС; механик по обслуживанию звуковой техники 4 - 5-го разрядов ЕТКС</w:t>
            </w:r>
          </w:p>
        </w:tc>
      </w:tr>
      <w:tr w:rsidR="00DF6889" w:rsidRPr="00D2125D" w:rsidTr="00DF129D">
        <w:tblPrEx>
          <w:tblBorders>
            <w:insideH w:val="nil"/>
          </w:tblBorders>
        </w:tblPrEx>
        <w:tc>
          <w:tcPr>
            <w:tcW w:w="3464" w:type="dxa"/>
            <w:gridSpan w:val="2"/>
            <w:tcBorders>
              <w:top w:val="nil"/>
              <w:bottom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разряд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10760</w:t>
            </w:r>
          </w:p>
        </w:tc>
        <w:tc>
          <w:tcPr>
            <w:tcW w:w="4253" w:type="dxa"/>
            <w:vMerge/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89" w:rsidRPr="00D2125D" w:rsidTr="00DF129D">
        <w:tc>
          <w:tcPr>
            <w:tcW w:w="3464" w:type="dxa"/>
            <w:gridSpan w:val="2"/>
            <w:tcBorders>
              <w:top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разряд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11350</w:t>
            </w:r>
          </w:p>
        </w:tc>
        <w:tc>
          <w:tcPr>
            <w:tcW w:w="4253" w:type="dxa"/>
            <w:vMerge/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89" w:rsidRPr="00D2125D" w:rsidTr="00DF129D">
        <w:tc>
          <w:tcPr>
            <w:tcW w:w="3464" w:type="dxa"/>
            <w:gridSpan w:val="2"/>
            <w:tcBorders>
              <w:bottom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красильщик в постижерском производстве 6-го разряда ЕТКС; изготовитель игровых кукол 6-го разряда ЕТКС; механик по обслуживанию звуковой техники 6 - 7-го разрядов ЕТКС; настройщик пианино и роялей 4 - 8-го разрядов</w:t>
            </w:r>
          </w:p>
        </w:tc>
      </w:tr>
      <w:tr w:rsidR="00DF6889" w:rsidRPr="00D2125D" w:rsidTr="00DF129D">
        <w:tblPrEx>
          <w:tblBorders>
            <w:insideH w:val="nil"/>
          </w:tblBorders>
        </w:tblPrEx>
        <w:tc>
          <w:tcPr>
            <w:tcW w:w="3464" w:type="dxa"/>
            <w:gridSpan w:val="2"/>
            <w:tcBorders>
              <w:top w:val="nil"/>
              <w:bottom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6-й квалификационный разряд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11710</w:t>
            </w:r>
          </w:p>
        </w:tc>
        <w:tc>
          <w:tcPr>
            <w:tcW w:w="4253" w:type="dxa"/>
            <w:vMerge/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89" w:rsidRPr="00D2125D" w:rsidTr="00DF129D">
        <w:tc>
          <w:tcPr>
            <w:tcW w:w="3464" w:type="dxa"/>
            <w:gridSpan w:val="2"/>
            <w:tcBorders>
              <w:top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7-й квалификационный разряд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12190</w:t>
            </w:r>
          </w:p>
        </w:tc>
        <w:tc>
          <w:tcPr>
            <w:tcW w:w="4253" w:type="dxa"/>
            <w:vMerge/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89" w:rsidRPr="00D2125D" w:rsidTr="00DF129D">
        <w:tc>
          <w:tcPr>
            <w:tcW w:w="3464" w:type="dxa"/>
            <w:gridSpan w:val="2"/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1701" w:type="dxa"/>
            <w:gridSpan w:val="2"/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12550</w:t>
            </w:r>
          </w:p>
        </w:tc>
        <w:tc>
          <w:tcPr>
            <w:tcW w:w="4253" w:type="dxa"/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профессии рабочих, предусмотренные 1 - 3-м квалификационными уровнями, при выполнении важных (особо важных) и ответственных (особо ответственных) работ</w:t>
            </w:r>
          </w:p>
        </w:tc>
      </w:tr>
    </w:tbl>
    <w:p w:rsidR="00B2670D" w:rsidRPr="00B70750" w:rsidRDefault="00B2670D" w:rsidP="00B26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0D" w:rsidRPr="00B70750" w:rsidRDefault="00B2670D" w:rsidP="00B26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2</w:t>
      </w:r>
      <w:r w:rsidR="00DF6889">
        <w:rPr>
          <w:rFonts w:ascii="Times New Roman" w:hAnsi="Times New Roman" w:cs="Times New Roman"/>
          <w:sz w:val="24"/>
          <w:szCs w:val="24"/>
        </w:rPr>
        <w:t>0</w:t>
      </w:r>
      <w:r w:rsidRPr="00B70750">
        <w:rPr>
          <w:rFonts w:ascii="Times New Roman" w:hAnsi="Times New Roman" w:cs="Times New Roman"/>
          <w:sz w:val="24"/>
          <w:szCs w:val="24"/>
        </w:rPr>
        <w:t>. Размеры должностных окладов работников, занимающих профессии рабочих, не вошедшие в профессиональные квалификационные группы:</w:t>
      </w:r>
    </w:p>
    <w:p w:rsidR="00B2670D" w:rsidRPr="00B70750" w:rsidRDefault="00B2670D" w:rsidP="00B26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381"/>
        <w:gridCol w:w="1191"/>
      </w:tblGrid>
      <w:tr w:rsidR="00DF6889" w:rsidRPr="00D2125D" w:rsidTr="009916A2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DF6889" w:rsidRPr="00D2125D" w:rsidTr="009916A2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889" w:rsidRPr="00D2125D" w:rsidTr="009916A2"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 xml:space="preserve">Закройщик; макетчик театрально-постановочных макетов; осветитель; переплетчик; переплетчик особо ценных книг, рукописей и документов; реставратор; реставратор архивных и библиотечных материалов; аккумуляторщик; маляр; машинист по стирке и ремонту спецодежды; машинист холодильных установок; обувщик по ремонту обуви; оператор котельной; оператор теплового пункта; плотник; подсобный рабочий; рабочий по комплексному обслуживанию и ремонту зданий; слесарь-ремонтник; слесарь-сантехник; слесарь-электрик по ремонту электрооборудования; </w:t>
            </w:r>
            <w:r w:rsidRPr="00D2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слесарь-электрик по ремонту и обслуживанию систем вентиляции и кондиционирования; столяр; тракторист; швея; штукатур; электромеханик; электромонтер; электромонтер охранно-пожарной сигнализации; электромонтер по ремонту и обслуживанию электрооборудования; электромонтер по ремонту и обслуживанию аппаратуры и устройств связи; электрогазосварщик; рабочий зеленого хозяйства; таксидермист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1-й квалификационный разряд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</w:tr>
      <w:tr w:rsidR="00DF6889" w:rsidRPr="00D2125D" w:rsidTr="009916A2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разряд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10760</w:t>
            </w:r>
          </w:p>
        </w:tc>
      </w:tr>
      <w:tr w:rsidR="00DF6889" w:rsidRPr="00D2125D" w:rsidTr="009916A2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разряд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</w:tr>
      <w:tr w:rsidR="00DF6889" w:rsidRPr="00D2125D" w:rsidTr="009916A2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разряд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11710</w:t>
            </w:r>
          </w:p>
        </w:tc>
      </w:tr>
      <w:tr w:rsidR="00DF6889" w:rsidRPr="00D2125D" w:rsidTr="009916A2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разряд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12190</w:t>
            </w:r>
          </w:p>
        </w:tc>
      </w:tr>
      <w:tr w:rsidR="00DF6889" w:rsidRPr="00D2125D" w:rsidTr="009916A2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6-й квалификационный разряд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12670</w:t>
            </w:r>
          </w:p>
        </w:tc>
      </w:tr>
      <w:tr w:rsidR="00DF6889" w:rsidRPr="00D2125D" w:rsidTr="009916A2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7-й квалификационный разряд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</w:t>
            </w:r>
          </w:p>
        </w:tc>
      </w:tr>
      <w:tr w:rsidR="00DF6889" w:rsidRPr="00D2125D" w:rsidTr="009916A2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DF6889" w:rsidRPr="00D2125D" w:rsidRDefault="00DF6889" w:rsidP="009916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8-й квалификационный разряд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DF6889" w:rsidRPr="00D2125D" w:rsidRDefault="00DF129D" w:rsidP="00991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13740</w:t>
            </w:r>
          </w:p>
        </w:tc>
      </w:tr>
    </w:tbl>
    <w:p w:rsidR="00DF129D" w:rsidRPr="00B70750" w:rsidRDefault="00DF129D" w:rsidP="00B2670D">
      <w:pPr>
        <w:rPr>
          <w:rFonts w:ascii="Times New Roman" w:hAnsi="Times New Roman"/>
          <w:sz w:val="24"/>
          <w:szCs w:val="24"/>
        </w:rPr>
        <w:sectPr w:rsidR="00DF129D" w:rsidRPr="00B70750" w:rsidSect="00DF129D">
          <w:headerReference w:type="default" r:id="rId9"/>
          <w:pgSz w:w="11905" w:h="16838"/>
          <w:pgMar w:top="1134" w:right="851" w:bottom="1134" w:left="1701" w:header="0" w:footer="0" w:gutter="0"/>
          <w:cols w:space="720"/>
        </w:sectPr>
      </w:pPr>
    </w:p>
    <w:p w:rsidR="001A5A8F" w:rsidRPr="00F330EA" w:rsidRDefault="001A5A8F" w:rsidP="001A5A8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F330EA">
        <w:rPr>
          <w:rFonts w:ascii="Times New Roman" w:hAnsi="Times New Roman" w:cs="Times New Roman"/>
          <w:sz w:val="20"/>
        </w:rPr>
        <w:lastRenderedPageBreak/>
        <w:t>Утверждено</w:t>
      </w:r>
    </w:p>
    <w:p w:rsidR="001A5A8F" w:rsidRPr="00F330EA" w:rsidRDefault="001A5A8F" w:rsidP="001A5A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330EA">
        <w:rPr>
          <w:rFonts w:ascii="Times New Roman" w:hAnsi="Times New Roman" w:cs="Times New Roman"/>
          <w:sz w:val="20"/>
        </w:rPr>
        <w:t xml:space="preserve">постановлением Администрации </w:t>
      </w:r>
    </w:p>
    <w:p w:rsidR="001A5A8F" w:rsidRPr="00F330EA" w:rsidRDefault="001A5A8F" w:rsidP="001A5A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330EA">
        <w:rPr>
          <w:rFonts w:ascii="Times New Roman" w:hAnsi="Times New Roman" w:cs="Times New Roman"/>
          <w:sz w:val="20"/>
        </w:rPr>
        <w:t>МР «Бабаюртовский район»</w:t>
      </w:r>
    </w:p>
    <w:p w:rsidR="001A5A8F" w:rsidRPr="00F330EA" w:rsidRDefault="001A5A8F" w:rsidP="001A5A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330EA">
        <w:rPr>
          <w:rFonts w:ascii="Times New Roman" w:hAnsi="Times New Roman" w:cs="Times New Roman"/>
          <w:sz w:val="20"/>
        </w:rPr>
        <w:t>Республики Дагестан</w:t>
      </w:r>
    </w:p>
    <w:p w:rsidR="00310F86" w:rsidRPr="00310F86" w:rsidRDefault="00310F86" w:rsidP="00310F86">
      <w:pPr>
        <w:pStyle w:val="ConsPlusNormal"/>
        <w:ind w:left="6379"/>
        <w:jc w:val="both"/>
        <w:rPr>
          <w:rFonts w:ascii="Times New Roman" w:hAnsi="Times New Roman"/>
          <w:bCs/>
          <w:sz w:val="20"/>
        </w:rPr>
      </w:pPr>
      <w:r w:rsidRPr="00310F86">
        <w:rPr>
          <w:rFonts w:ascii="Times New Roman" w:hAnsi="Times New Roman"/>
          <w:bCs/>
          <w:sz w:val="20"/>
        </w:rPr>
        <w:t>от «__» ________ 2025 г. №_____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ПОЛОЖЕНИЕ</w:t>
      </w:r>
    </w:p>
    <w:p w:rsidR="001A5A8F" w:rsidRPr="00B70750" w:rsidRDefault="001A5A8F" w:rsidP="001A5A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B70750"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1A5A8F" w:rsidRPr="00B70750" w:rsidRDefault="001A5A8F" w:rsidP="001A5A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КУЛЬТУРЫ И ИСКУССТВА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«БАБАЮРТОВСКИЙ РАЙОН» </w:t>
      </w:r>
      <w:r w:rsidRPr="00B70750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1. Настоящее Положение подготовлено в соответствии </w:t>
      </w:r>
      <w:r w:rsidRPr="00B2670D">
        <w:rPr>
          <w:rFonts w:ascii="Times New Roman" w:hAnsi="Times New Roman" w:cs="Times New Roman"/>
          <w:sz w:val="24"/>
          <w:szCs w:val="24"/>
        </w:rPr>
        <w:t>с Решением Собрания депутатов муниципального района «Бабаюртовский район» Республики Дагестан от 28 декабря 2009 года №218-4РС «О введении новых систем оплаты труда в МО «Бабаюртовский район» и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2670D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 №344 от 08.10.2009 года «Об утверждении Положения об оплате труда работников государственных учреждений культуры и искусства Республики Дагестан»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Постановления Правительства Республики Дагестан от 13 ноября 2024 года №358).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2. Настоящее Положение применяется при определении заработной платы работников государственных учреждений культуры и искусства (далее - учреждения культуры и искусства) по видам экономической деятельности "Деятельность творческая, деятельность в области искусства и организации развлечений", "Деятельность библиотек, архивов, музеев и прочих объектов культуры" в соответствии с профессионально-квалификационными группами должностей и включает в себя: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размеры окладов (должностных окладов) по профессиональным квалификационным группам руководителей структурных подразделений и специалистов учреждений культуры и искусства;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размеры повышающих коэффициентов к окладам (должностным окладам) и критерии их установления;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условия оплаты труда руководителей учреждений культуры и искусства, их заместителей и главных бухгалтеров;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условия осуществления и размеры выплат компенсационного характера;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условия осуществления и размеры выплат стимулирующего характера.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3. Размеры окладов (должностных окладов), ставок заработной платы по общеотраслевым должностям руководителей структурных подразделений, специалистов, служащих учреждений культуры и искусства, по общеотраслевым профессиям рабочих устанавливаются в соответствии с </w:t>
      </w:r>
      <w:hyperlink r:id="rId10" w:history="1">
        <w:r w:rsidRPr="00B7075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70750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 от 18 августа 2009 года N 264 "Об утверждении размеров окладов (должностных окладов), ставок заработной платы в государственных учреждениях Республики Дагестан по общеотраслевым должностям руководителей, специалистов и служащих, общеотраслевым профессиям рабочих".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4. 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руководителей, специалистов и других служащих, Единого тарифно-квалификационного справочника работ и профессий рабочих, а также критериев </w:t>
      </w:r>
      <w:r w:rsidRPr="00B70750">
        <w:rPr>
          <w:rFonts w:ascii="Times New Roman" w:hAnsi="Times New Roman" w:cs="Times New Roman"/>
          <w:sz w:val="24"/>
          <w:szCs w:val="24"/>
        </w:rPr>
        <w:lastRenderedPageBreak/>
        <w:t>отнесения профессий рабочих и должностей служащих к профессиональным квалификационным группам.</w:t>
      </w:r>
    </w:p>
    <w:p w:rsidR="001A5A8F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5. </w:t>
      </w:r>
      <w:r w:rsidRPr="00D2125D">
        <w:rPr>
          <w:rFonts w:ascii="Times New Roman" w:hAnsi="Times New Roman" w:cs="Times New Roman"/>
          <w:sz w:val="24"/>
          <w:szCs w:val="24"/>
        </w:rPr>
        <w:t xml:space="preserve">Финансовое обеспечение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2125D">
        <w:rPr>
          <w:rFonts w:ascii="Times New Roman" w:hAnsi="Times New Roman" w:cs="Times New Roman"/>
          <w:sz w:val="24"/>
          <w:szCs w:val="24"/>
        </w:rPr>
        <w:t xml:space="preserve">, связанных с реализацией настоящего Положения, осуществляется в пределах бюджетных ассигнований, предусмотренных в установленном порядке на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D2125D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2125D">
        <w:rPr>
          <w:rFonts w:ascii="Times New Roman" w:hAnsi="Times New Roman" w:cs="Times New Roman"/>
          <w:sz w:val="24"/>
          <w:szCs w:val="24"/>
        </w:rPr>
        <w:t xml:space="preserve"> субсидии на финансовое обеспечение выполнения ими государственного задания на оказание государственных услуг (выполнение работ)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муниципальным казенным учреждениям - в переделах показателей утвержденной бюджетной сметы </w:t>
      </w:r>
      <w:r w:rsidRPr="00D2125D">
        <w:rPr>
          <w:rFonts w:ascii="Times New Roman" w:hAnsi="Times New Roman" w:cs="Times New Roman"/>
          <w:sz w:val="24"/>
          <w:szCs w:val="24"/>
        </w:rPr>
        <w:t>на соответствующий финансовый год</w:t>
      </w:r>
      <w:r w:rsidRPr="00B70750">
        <w:rPr>
          <w:rFonts w:ascii="Times New Roman" w:hAnsi="Times New Roman" w:cs="Times New Roman"/>
          <w:sz w:val="24"/>
          <w:szCs w:val="24"/>
        </w:rPr>
        <w:t>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Средства на оплату труда, формируемые за счет бюджетных ассигнований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«Бабаюртовский район»</w:t>
      </w:r>
      <w:r w:rsidRPr="00B70750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(далее – местный бюджет)</w:t>
      </w:r>
      <w:r w:rsidRPr="00B70750">
        <w:rPr>
          <w:rFonts w:ascii="Times New Roman" w:hAnsi="Times New Roman" w:cs="Times New Roman"/>
          <w:sz w:val="24"/>
          <w:szCs w:val="24"/>
        </w:rPr>
        <w:t>, могут направляться учреждением на выплаты стимулирующего характера. При этом с 1 сентября 2009 года объем средств на указанные выплаты должен составлять не менее 15 процентов.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6. </w:t>
      </w:r>
      <w:r w:rsidRPr="00D2125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>
        <w:r w:rsidRPr="00D2125D">
          <w:rPr>
            <w:rFonts w:ascii="Times New Roman" w:hAnsi="Times New Roman" w:cs="Times New Roman"/>
            <w:color w:val="0000FF"/>
            <w:sz w:val="24"/>
            <w:szCs w:val="24"/>
          </w:rPr>
          <w:t>статьей 57</w:t>
        </w:r>
      </w:hyperlink>
      <w:r w:rsidRPr="00D2125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условия оплаты труда (в том числе размер тарифной ставки или оклада (должностного оклада) работника, доплаты, надбавки и поощрительные выплаты) являются обязательными для включения в трудовой договор</w:t>
      </w:r>
      <w:r w:rsidRPr="00B70750">
        <w:rPr>
          <w:rFonts w:ascii="Times New Roman" w:hAnsi="Times New Roman" w:cs="Times New Roman"/>
          <w:sz w:val="24"/>
          <w:szCs w:val="24"/>
        </w:rPr>
        <w:t>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При заключении трудовых договоров с работниками рекомендуется использовать примерную форму трудового </w:t>
      </w:r>
      <w:hyperlink r:id="rId12" w:history="1">
        <w:r w:rsidRPr="00B70750">
          <w:rPr>
            <w:rFonts w:ascii="Times New Roman" w:hAnsi="Times New Roman" w:cs="Times New Roman"/>
            <w:color w:val="0000FF"/>
            <w:sz w:val="24"/>
            <w:szCs w:val="24"/>
          </w:rPr>
          <w:t>договора</w:t>
        </w:r>
      </w:hyperlink>
      <w:r w:rsidRPr="00B70750">
        <w:rPr>
          <w:rFonts w:ascii="Times New Roman" w:hAnsi="Times New Roman" w:cs="Times New Roman"/>
          <w:sz w:val="24"/>
          <w:szCs w:val="24"/>
        </w:rPr>
        <w:t xml:space="preserve"> с работниками государственных (муниципальных) учреждений, приведенную в приложении N 3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года N 2190-р.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B7D">
        <w:rPr>
          <w:rFonts w:ascii="Times New Roman" w:hAnsi="Times New Roman" w:cs="Times New Roman"/>
          <w:b/>
          <w:i/>
          <w:sz w:val="24"/>
          <w:szCs w:val="24"/>
        </w:rPr>
        <w:t>Штатное расписание муниципального учреждения утверждается руководителем учреждения и включает в себя все должности руководителей, специалистов и служащих, профессии рабочих данного муниципального учреждения</w:t>
      </w:r>
      <w:r w:rsidRPr="00B70750">
        <w:rPr>
          <w:rFonts w:ascii="Times New Roman" w:hAnsi="Times New Roman" w:cs="Times New Roman"/>
          <w:sz w:val="24"/>
          <w:szCs w:val="24"/>
        </w:rPr>
        <w:t>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7. </w:t>
      </w:r>
      <w:r w:rsidRPr="00D2125D">
        <w:rPr>
          <w:rFonts w:ascii="Times New Roman" w:hAnsi="Times New Roman" w:cs="Times New Roman"/>
          <w:sz w:val="24"/>
          <w:szCs w:val="24"/>
        </w:rPr>
        <w:t xml:space="preserve">С учетом условий труда работникам учреждений устанавливаются выплаты компенсационного и стимулирующего характера в соответствии с </w:t>
      </w:r>
      <w:hyperlink w:anchor="P348">
        <w:r w:rsidRPr="00D2125D">
          <w:rPr>
            <w:rFonts w:ascii="Times New Roman" w:hAnsi="Times New Roman" w:cs="Times New Roman"/>
            <w:color w:val="0000FF"/>
            <w:sz w:val="24"/>
            <w:szCs w:val="24"/>
          </w:rPr>
          <w:t>разделами V</w:t>
        </w:r>
      </w:hyperlink>
      <w:r w:rsidRPr="00D2125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84">
        <w:r w:rsidRPr="00D2125D">
          <w:rPr>
            <w:rFonts w:ascii="Times New Roman" w:hAnsi="Times New Roman" w:cs="Times New Roman"/>
            <w:color w:val="0000FF"/>
            <w:sz w:val="24"/>
            <w:szCs w:val="24"/>
          </w:rPr>
          <w:t>VI</w:t>
        </w:r>
      </w:hyperlink>
      <w:r w:rsidRPr="00D2125D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B70750">
        <w:rPr>
          <w:rFonts w:ascii="Times New Roman" w:hAnsi="Times New Roman" w:cs="Times New Roman"/>
          <w:sz w:val="24"/>
          <w:szCs w:val="24"/>
        </w:rPr>
        <w:t>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8. </w:t>
      </w:r>
      <w:r w:rsidRPr="00D2125D">
        <w:rPr>
          <w:rFonts w:ascii="Times New Roman" w:hAnsi="Times New Roman" w:cs="Times New Roman"/>
          <w:sz w:val="24"/>
          <w:szCs w:val="24"/>
        </w:rPr>
        <w:t xml:space="preserve">В случаях, когда месячная заработная плата работников учреждений, отработавших за этот период норму рабочего времени и выполнивших нормы труда (трудовые обязанности), с учетом всех выплат компенсационного и стимулирующего характера окажется ниже минимального размера оплаты труда, установленного Федеральным </w:t>
      </w:r>
      <w:hyperlink r:id="rId13">
        <w:r w:rsidRPr="00D2125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2125D">
        <w:rPr>
          <w:rFonts w:ascii="Times New Roman" w:hAnsi="Times New Roman" w:cs="Times New Roman"/>
          <w:sz w:val="24"/>
          <w:szCs w:val="24"/>
        </w:rPr>
        <w:t xml:space="preserve"> от 19 июня 2000 г. N 82-ФЗ "О минимальном размере оплаты труда", работникам производится доплата до минимального размера оплаты труда</w:t>
      </w:r>
      <w:r w:rsidRPr="00B70750">
        <w:rPr>
          <w:rFonts w:ascii="Times New Roman" w:hAnsi="Times New Roman" w:cs="Times New Roman"/>
          <w:sz w:val="24"/>
          <w:szCs w:val="24"/>
        </w:rPr>
        <w:t>.</w:t>
      </w:r>
    </w:p>
    <w:p w:rsidR="001A5A8F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9. </w:t>
      </w:r>
      <w:r w:rsidRPr="00D2125D">
        <w:rPr>
          <w:rFonts w:ascii="Times New Roman" w:hAnsi="Times New Roman" w:cs="Times New Roman"/>
          <w:sz w:val="24"/>
          <w:szCs w:val="24"/>
        </w:rPr>
        <w:t>Размеры окладов (должностных окладов) руководителей и специалистов учреждений культуры и искусства, работающих в сельской местности, повышаются на 25 процентов</w:t>
      </w:r>
      <w:r w:rsidRPr="00B70750">
        <w:rPr>
          <w:rFonts w:ascii="Times New Roman" w:hAnsi="Times New Roman" w:cs="Times New Roman"/>
          <w:sz w:val="24"/>
          <w:szCs w:val="24"/>
        </w:rPr>
        <w:t>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Указанное повышение образует новый оклад (должностной оклад) и учитывается при начислении компенсационных, стимулирующих выплат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10. Оплата труда лиц, работающих по совместительству, а также на условиях неполного рабочего времени или неполной рабочей недели, производится </w:t>
      </w:r>
      <w:r w:rsidRPr="00B70750">
        <w:rPr>
          <w:rFonts w:ascii="Times New Roman" w:hAnsi="Times New Roman" w:cs="Times New Roman"/>
          <w:sz w:val="24"/>
          <w:szCs w:val="24"/>
        </w:rPr>
        <w:lastRenderedPageBreak/>
        <w:t>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Заработная плата работника предельными размерами не ограничивается.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II. Порядок и условия оплаты труда специалистов,</w:t>
      </w:r>
    </w:p>
    <w:p w:rsidR="001A5A8F" w:rsidRPr="00B70750" w:rsidRDefault="001A5A8F" w:rsidP="001A5A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служащих и руководителей структурных подразделений</w:t>
      </w:r>
    </w:p>
    <w:p w:rsidR="001A5A8F" w:rsidRPr="00B70750" w:rsidRDefault="001A5A8F" w:rsidP="001A5A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учреждений культуры и искусства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8C0" w:rsidRDefault="001A18C0" w:rsidP="001A1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«11.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Размеры должностных окладов специалистов, служащих и руководителей структурных подразделений учреждений культуры и искусства устанавливаются на основе отнесения занимаемых ими должностей к соответствующим профессиональным квалификационным группам.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1701"/>
        <w:gridCol w:w="4820"/>
      </w:tblGrid>
      <w:tr w:rsidR="001A18C0" w:rsidRPr="00B70750" w:rsidTr="00E1191A"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1A18C0" w:rsidRPr="00B70750" w:rsidTr="00E1191A"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18C0" w:rsidRPr="00B70750" w:rsidTr="00E1191A"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артист вспомогательного состава театров и концертных организаций; смотритель музейный; контролер билетов</w:t>
            </w:r>
          </w:p>
        </w:tc>
      </w:tr>
      <w:tr w:rsidR="001A18C0" w:rsidRPr="00B70750" w:rsidTr="00E1191A">
        <w:tc>
          <w:tcPr>
            <w:tcW w:w="2897" w:type="dxa"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репетитор по технике речи; суфлер; организатор экскурсий; руководитель кружка, любительского объединения, клуба по интересам; аккомпаниатор; культорганизатор; ассистенты; режиссера, дирижера, балетмейстера, хормейстера; помощник режиссера;</w:t>
            </w: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vMerge w:val="restart"/>
            <w:tcBorders>
              <w:top w:val="nil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C0" w:rsidRPr="00B70750" w:rsidTr="00E1191A">
        <w:tc>
          <w:tcPr>
            <w:tcW w:w="2897" w:type="dxa"/>
            <w:vMerge/>
            <w:tcBorders>
              <w:top w:val="nil"/>
              <w:bottom w:val="single" w:sz="4" w:space="0" w:color="auto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заведующий билетными кассами; заведующий костюмерной</w:t>
            </w:r>
          </w:p>
        </w:tc>
      </w:tr>
      <w:tr w:rsidR="001A18C0" w:rsidRPr="00B70750" w:rsidTr="00E1191A">
        <w:tc>
          <w:tcPr>
            <w:tcW w:w="2897" w:type="dxa"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 (балета); лектор-искусствовед (музыковед); чтец - мастер художественного слова;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 по созданию и реставрации музыкальных инструментов; репетитор по вокалу; репетитор по балету; аккомпаниатор-концертмейстер; администратор (старший администратор);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состава; научный сотрудник; хранитель фондов; редактор (музыкальный редактор); специалист по фольклору; специалист по жанрам творчества; специалист по методике клубной работы; инспектор манежа (ведущий представление); специалист по учетно-хранительской документации; специалист экспозиционного и выставочного отдела; звукооператор; монтажер; редактор по репертуару</w:t>
            </w: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6070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ведущей категории (ведущий специалист)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6870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vMerge w:val="restart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ведущий мастер сцены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vMerge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A18C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помощник главного режиссера (главного дирижера, главного балетмейстера, художественного руководителя); заведующий труппой; главный библиотекарь; главный библиограф</w:t>
            </w:r>
          </w:p>
          <w:p w:rsidR="001A18C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C0" w:rsidRPr="00B70750" w:rsidTr="00E1191A">
        <w:tc>
          <w:tcPr>
            <w:tcW w:w="2897" w:type="dxa"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"Должности руководящего состава учреждений культуры, искусства и кинематографии"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 xml:space="preserve">режиссер-постановщик; балетмейстер-постановщик; режиссер (дирижер, 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балетмейстер, хормейстер);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интересам; руководитель кружка; руководитель литературно-драматургической части; заведующий музыкальной частью;</w:t>
            </w: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9170</w:t>
            </w:r>
          </w:p>
        </w:tc>
        <w:tc>
          <w:tcPr>
            <w:tcW w:w="4820" w:type="dxa"/>
            <w:vMerge/>
            <w:tcBorders>
              <w:top w:val="single" w:sz="4" w:space="0" w:color="auto"/>
              <w:bottom w:val="nil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vMerge w:val="restart"/>
            <w:tcBorders>
              <w:top w:val="nil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9930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художественно-постановочной частью; заведующий отделом (сектором) библиотеки; заведующий отделом (филиалом, сектором) музея; заведующий передвижной выставкой музея; заведующий реставрационной мастерской; заведующий отделом (сектором) дома (дворца) культуры,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художественно-оформительской мастерской</w:t>
            </w:r>
          </w:p>
        </w:tc>
      </w:tr>
      <w:tr w:rsidR="001A18C0" w:rsidRPr="00B70750" w:rsidTr="00E1191A">
        <w:tblPrEx>
          <w:tblBorders>
            <w:insideH w:val="none" w:sz="0" w:space="0" w:color="auto"/>
          </w:tblBorders>
        </w:tblPrEx>
        <w:tc>
          <w:tcPr>
            <w:tcW w:w="2897" w:type="dxa"/>
            <w:vMerge/>
            <w:tcBorders>
              <w:top w:val="nil"/>
              <w:bottom w:val="single" w:sz="4" w:space="0" w:color="auto"/>
            </w:tcBorders>
          </w:tcPr>
          <w:p w:rsidR="001A18C0" w:rsidRPr="00B70750" w:rsidRDefault="001A18C0" w:rsidP="00E11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22920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главный дирижер; главный балетмейстер; главный художник; главный хормейстер; главный хранитель фондов</w:t>
            </w:r>
          </w:p>
        </w:tc>
      </w:tr>
    </w:tbl>
    <w:p w:rsidR="001A18C0" w:rsidRDefault="001A18C0" w:rsidP="001A1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8C0" w:rsidRPr="00B70750" w:rsidRDefault="001A18C0" w:rsidP="001A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8C0" w:rsidRPr="00B70750" w:rsidRDefault="001A18C0" w:rsidP="001A1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12. Размеры должностных окладов работников, занимающих должности руководителей структурных подразделений, специалистов и служащих, не вошедшие в профессиональные квалификационные группы:</w:t>
      </w:r>
    </w:p>
    <w:p w:rsidR="001A18C0" w:rsidRPr="00B70750" w:rsidRDefault="001A18C0" w:rsidP="001A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644"/>
      </w:tblGrid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Кассир билетный, стажер балета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Археолог; методист; специалист по охране труда; специалист в сфере закупок; инженер по защите информации; специалист по защите информации; историк; геолог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Сотрудник службы безопасности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(старший инспектор) творческого коллектива; музыкальный служитель Аранжировщик; специалист по экспозиционной и выставочной деятельности; 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менеджер по культурно-массовому досугу: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13230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ведущей категории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Библиотекарь-каталогизатор; методист по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просветительской деятельности музея; методист по музейно-образовательной деятельности; 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организаций; специалист по учету музейных предметов; редактор электронных баз данных музея; специалист по организации безопасности музейных предметов (библиотечных фондов); специалист по обеспечению сохранности музейных предметов; специалист по обеспечению сохранности объектов культурного наследия; специалист по связям с общественностью; специалист по массовой консервации библиотечных фондов; хранитель музейных предметов; художник: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ведущей категории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 музея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Научный сотрудник музея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музея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 музея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17670</w:t>
            </w:r>
          </w:p>
        </w:tc>
      </w:tr>
      <w:tr w:rsidR="001A18C0" w:rsidRPr="00B70750" w:rsidTr="00E1191A">
        <w:tblPrEx>
          <w:tblBorders>
            <w:insideH w:val="nil"/>
          </w:tblBorders>
        </w:tblPrEx>
        <w:tc>
          <w:tcPr>
            <w:tcW w:w="4932" w:type="dxa"/>
            <w:tcBorders>
              <w:bottom w:val="nil"/>
            </w:tcBorders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республиканского дома народного творчества; ученый секретарь музея (зоопарка); ученый секретарь библиотеки, централизованной библиотечной системы; управляющий творческим коллективом; заведующий структурным подразделением организации </w:t>
            </w:r>
            <w:r w:rsidRPr="00B7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исполнительского искусства; заведующий театрально-производственной мастерской</w:t>
            </w:r>
          </w:p>
        </w:tc>
        <w:tc>
          <w:tcPr>
            <w:tcW w:w="1644" w:type="dxa"/>
            <w:tcBorders>
              <w:bottom w:val="nil"/>
            </w:tcBorders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18790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Главный механик театра, филармонии; главный администратор; главный экономист театра, филармонии; главный инженер, энергетик, сотрудник службы безопасности театра, филармонии, концертного коллектива, библиотеки, музея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Главный архитектор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Главный режиссер; директор концертного коллектива филармонии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театра, концертного зала, филармонии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25150</w:t>
            </w:r>
          </w:p>
        </w:tc>
      </w:tr>
      <w:tr w:rsidR="001A18C0" w:rsidRPr="00B70750" w:rsidTr="00E1191A">
        <w:tc>
          <w:tcPr>
            <w:tcW w:w="4932" w:type="dxa"/>
          </w:tcPr>
          <w:p w:rsidR="001A18C0" w:rsidRPr="00B7075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75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театра оперы и балета</w:t>
            </w:r>
          </w:p>
        </w:tc>
        <w:tc>
          <w:tcPr>
            <w:tcW w:w="1644" w:type="dxa"/>
          </w:tcPr>
          <w:p w:rsidR="001A18C0" w:rsidRPr="00B70750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26910</w:t>
            </w:r>
          </w:p>
        </w:tc>
      </w:tr>
    </w:tbl>
    <w:p w:rsidR="001A18C0" w:rsidRPr="00B70750" w:rsidRDefault="001A18C0" w:rsidP="001A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8C0" w:rsidRPr="00B70750" w:rsidRDefault="001A18C0" w:rsidP="001A1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Примечание:</w:t>
      </w:r>
    </w:p>
    <w:p w:rsidR="001A18C0" w:rsidRPr="00B70750" w:rsidRDefault="001A18C0" w:rsidP="001A1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1. Размеры должностных окладов артистов-вокалистов, артистов балета и артистов оркестров музыкальных театров приравниваются к размерам должностных окладов артистов театров оперы и балета, если в репертуаре этих театров имеется более 50 процентов оперных и балетных спектаклей.</w:t>
      </w:r>
    </w:p>
    <w:p w:rsidR="001A18C0" w:rsidRPr="00B70750" w:rsidRDefault="001A18C0" w:rsidP="001A1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2. Размеры должностных окладов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:rsidR="001A18C0" w:rsidRPr="00B70750" w:rsidRDefault="001A18C0" w:rsidP="001A1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3. В штаты культурно-досуговых учреждений могут вводиться должности, утвержденные в других отраслях, при наличии квалификации, отвечающей требованиям, установленным для этих должностей, и при условии выполнения соответствующих видов работ.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13. Должностные оклады устанавливаются с повышением: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руководителям структурных подразделений, специалистам и служащим библиотеки для слепых - на 20 процентов;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При этом выплаты стимулирующего и компенсационного характера учитываются исходя из нового должностного оклада.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70750">
        <w:rPr>
          <w:rFonts w:ascii="Times New Roman" w:hAnsi="Times New Roman" w:cs="Times New Roman"/>
          <w:sz w:val="24"/>
          <w:szCs w:val="24"/>
        </w:rPr>
        <w:t>. Размеры должностных окладов заместителей руководителей структурных подразделений учреждений культуры и искусства устанавливаются на 5 - 10 процентов ниже размеров должностных окладов соответствующих руководителей структурных подразделений.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0750">
        <w:rPr>
          <w:rFonts w:ascii="Times New Roman" w:hAnsi="Times New Roman" w:cs="Times New Roman"/>
          <w:sz w:val="24"/>
          <w:szCs w:val="24"/>
        </w:rPr>
        <w:t xml:space="preserve">. Размеры окладов (должностных окладов), ставок заработной платы устанавливаются руководителем учреждения культуры и искусства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исходя из ранее установленных им тарифных разрядов оплаты </w:t>
      </w:r>
      <w:r w:rsidRPr="00B70750">
        <w:rPr>
          <w:rFonts w:ascii="Times New Roman" w:hAnsi="Times New Roman" w:cs="Times New Roman"/>
          <w:sz w:val="24"/>
          <w:szCs w:val="24"/>
        </w:rPr>
        <w:lastRenderedPageBreak/>
        <w:t>труда Единой тарифной сетки по оплате труда работников государственных учреждений Республики Дагестан, размеров окладов (должностных окладов), ставок заработной платы.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70750">
        <w:rPr>
          <w:rFonts w:ascii="Times New Roman" w:hAnsi="Times New Roman" w:cs="Times New Roman"/>
          <w:sz w:val="24"/>
          <w:szCs w:val="24"/>
        </w:rPr>
        <w:t>. Для артистического и художественного персонала, установление оклада которых производится в зависимости от нормы выступлений (постановок), при перевыполнении установленной нормы размер должностного оклада возрастает пропорционально ее перевыполнению.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В учреждениях, где применяется поспектакльная оплата труда артистического персонала, расчет месячного должностного оклада производится исходя из ставки за одно выступление, умноженной на количество выступлений в месяц. Размер оплаты за выступление определяется путем деления оклада работника на норму выступлений в месяц, установленную учреждением культуры и искусства.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0750">
        <w:rPr>
          <w:rFonts w:ascii="Times New Roman" w:hAnsi="Times New Roman" w:cs="Times New Roman"/>
          <w:sz w:val="24"/>
          <w:szCs w:val="24"/>
        </w:rPr>
        <w:t>. Специалистам, служащим, руководителям структурных подразделений учреждений культуры и искусства может устанавливаться персональный повышающий коэффициент к окладу (должностному окладу).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Размер выплат по персональному повышающему коэффициенту к окладу (должностному окладу) определяется путем умножения размера оклада (должностного оклада) по должности на повышающий коэффициент. Выплаты по персональному повышающему коэффициенту носят стимулирующий характер.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B70750">
        <w:rPr>
          <w:rFonts w:ascii="Times New Roman" w:hAnsi="Times New Roman" w:cs="Times New Roman"/>
          <w:sz w:val="24"/>
          <w:szCs w:val="24"/>
        </w:rPr>
        <w:t xml:space="preserve">. </w:t>
      </w:r>
      <w:r w:rsidRPr="00D2125D">
        <w:rPr>
          <w:rFonts w:ascii="Times New Roman" w:hAnsi="Times New Roman" w:cs="Times New Roman"/>
          <w:sz w:val="24"/>
          <w:szCs w:val="24"/>
        </w:rPr>
        <w:t>Персональный повышающий коэффициент к окладу (должностному окладу) в размере до 3,0 устанавливается конкретному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Применение персонального повышающего коэффициента к окладу (должностному окладу) не образует новый оклад (должностной оклад) и не учитывается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Решение об установлении персонального повышающего коэффициента к окладу (должностному окладу) и его размерах, с учетом обеспечения указанной выплаты финансовыми средствами, принимается руководителем учреждения персонально в отношении конкретного работника и оформляется приказом руководителя на определенный период времени в течение соответствующего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7"/>
      <w:bookmarkEnd w:id="3"/>
    </w:p>
    <w:p w:rsidR="001A5A8F" w:rsidRPr="00B70750" w:rsidRDefault="001A5A8F" w:rsidP="001A5A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III. Порядок и условия оплаты труда работников,</w:t>
      </w:r>
    </w:p>
    <w:p w:rsidR="001A5A8F" w:rsidRPr="00B70750" w:rsidRDefault="001A5A8F" w:rsidP="001A5A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осуществляющих профессиональную деятельность</w:t>
      </w:r>
    </w:p>
    <w:p w:rsidR="001A5A8F" w:rsidRPr="00B70750" w:rsidRDefault="001A5A8F" w:rsidP="001A5A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по профессиям рабочих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8C0" w:rsidRPr="00B70750" w:rsidRDefault="001A18C0" w:rsidP="001A1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«19. Профессиональная квалификационная группа «Профессии рабочих первого уровня»: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"/>
        <w:gridCol w:w="1276"/>
        <w:gridCol w:w="425"/>
        <w:gridCol w:w="4253"/>
      </w:tblGrid>
      <w:tr w:rsidR="001A18C0" w:rsidRPr="00D2125D" w:rsidTr="00E1191A">
        <w:tc>
          <w:tcPr>
            <w:tcW w:w="3181" w:type="dxa"/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559" w:type="dxa"/>
            <w:gridSpan w:val="2"/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  <w:tc>
          <w:tcPr>
            <w:tcW w:w="4678" w:type="dxa"/>
            <w:gridSpan w:val="2"/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1A18C0" w:rsidRPr="00D2125D" w:rsidTr="00E1191A">
        <w:tc>
          <w:tcPr>
            <w:tcW w:w="3181" w:type="dxa"/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18C0" w:rsidRPr="00D2125D" w:rsidTr="00E1191A">
        <w:tc>
          <w:tcPr>
            <w:tcW w:w="3181" w:type="dxa"/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квалификационный уровень</w:t>
            </w:r>
          </w:p>
        </w:tc>
        <w:tc>
          <w:tcPr>
            <w:tcW w:w="1559" w:type="dxa"/>
            <w:gridSpan w:val="2"/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  <w:tc>
          <w:tcPr>
            <w:tcW w:w="4678" w:type="dxa"/>
            <w:gridSpan w:val="2"/>
          </w:tcPr>
          <w:p w:rsidR="001A18C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бутафор; гример-постижер; костюмер; постижер; реквизитор; маляр по отделке декораций; осветитель; установщик декораций; машинист сцены; монтировщик сцены; столяр по изготовлению декораций</w:t>
            </w:r>
          </w:p>
          <w:p w:rsidR="001A18C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C0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C0" w:rsidRPr="00D2125D" w:rsidTr="00E1191A">
        <w:tc>
          <w:tcPr>
            <w:tcW w:w="9418" w:type="dxa"/>
            <w:gridSpan w:val="5"/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"Профессии рабочих культуры и искусства второго уровня"</w:t>
            </w:r>
          </w:p>
        </w:tc>
      </w:tr>
      <w:tr w:rsidR="001A18C0" w:rsidRPr="00D2125D" w:rsidTr="00E1191A">
        <w:tc>
          <w:tcPr>
            <w:tcW w:w="3464" w:type="dxa"/>
            <w:gridSpan w:val="2"/>
            <w:tcBorders>
              <w:bottom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 xml:space="preserve">красильщик в постижерском производстве 4 - 5-го разрядов ЕТКС; </w:t>
            </w:r>
            <w:proofErr w:type="spellStart"/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фонотекарь</w:t>
            </w:r>
            <w:proofErr w:type="spellEnd"/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; изготовитель игровых кукол 5-го разряда ЕТКС; механик по обслуживанию звуковой техники 4 - 5-го разрядов ЕТКС</w:t>
            </w:r>
          </w:p>
        </w:tc>
      </w:tr>
      <w:tr w:rsidR="001A18C0" w:rsidRPr="00D2125D" w:rsidTr="00E1191A">
        <w:tblPrEx>
          <w:tblBorders>
            <w:insideH w:val="nil"/>
          </w:tblBorders>
        </w:tblPrEx>
        <w:tc>
          <w:tcPr>
            <w:tcW w:w="3464" w:type="dxa"/>
            <w:gridSpan w:val="2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разряд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10760</w:t>
            </w:r>
          </w:p>
        </w:tc>
        <w:tc>
          <w:tcPr>
            <w:tcW w:w="4253" w:type="dxa"/>
            <w:vMerge/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C0" w:rsidRPr="00D2125D" w:rsidTr="00E1191A">
        <w:tc>
          <w:tcPr>
            <w:tcW w:w="3464" w:type="dxa"/>
            <w:gridSpan w:val="2"/>
            <w:tcBorders>
              <w:top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разряд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11350</w:t>
            </w:r>
          </w:p>
        </w:tc>
        <w:tc>
          <w:tcPr>
            <w:tcW w:w="4253" w:type="dxa"/>
            <w:vMerge/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C0" w:rsidRPr="00D2125D" w:rsidTr="00E1191A">
        <w:tc>
          <w:tcPr>
            <w:tcW w:w="3464" w:type="dxa"/>
            <w:gridSpan w:val="2"/>
            <w:tcBorders>
              <w:bottom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красильщик в постижерском производстве 6-го разряда ЕТКС; изготовитель игровых кукол 6-го разряда ЕТКС; механик по обслуживанию звуковой техники 6 - 7-го разрядов ЕТКС; настройщик пианино и роялей 4 - 8-го разрядов</w:t>
            </w:r>
          </w:p>
        </w:tc>
      </w:tr>
      <w:tr w:rsidR="001A18C0" w:rsidRPr="00D2125D" w:rsidTr="00E1191A">
        <w:tblPrEx>
          <w:tblBorders>
            <w:insideH w:val="nil"/>
          </w:tblBorders>
        </w:tblPrEx>
        <w:tc>
          <w:tcPr>
            <w:tcW w:w="3464" w:type="dxa"/>
            <w:gridSpan w:val="2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6-й квалификационный разряд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11710</w:t>
            </w:r>
          </w:p>
        </w:tc>
        <w:tc>
          <w:tcPr>
            <w:tcW w:w="4253" w:type="dxa"/>
            <w:vMerge/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C0" w:rsidRPr="00D2125D" w:rsidTr="00E1191A">
        <w:tc>
          <w:tcPr>
            <w:tcW w:w="3464" w:type="dxa"/>
            <w:gridSpan w:val="2"/>
            <w:tcBorders>
              <w:top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7-й квалификационный разряд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12190</w:t>
            </w:r>
          </w:p>
        </w:tc>
        <w:tc>
          <w:tcPr>
            <w:tcW w:w="4253" w:type="dxa"/>
            <w:vMerge/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C0" w:rsidRPr="00D2125D" w:rsidTr="00E1191A">
        <w:tc>
          <w:tcPr>
            <w:tcW w:w="3464" w:type="dxa"/>
            <w:gridSpan w:val="2"/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1701" w:type="dxa"/>
            <w:gridSpan w:val="2"/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12550</w:t>
            </w:r>
          </w:p>
        </w:tc>
        <w:tc>
          <w:tcPr>
            <w:tcW w:w="4253" w:type="dxa"/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профессии рабочих, предусмотренные 1 - 3-м квалификационными уровнями, при выполнении важных (особо важных) и ответственных (особо ответственных) работ</w:t>
            </w:r>
          </w:p>
        </w:tc>
      </w:tr>
    </w:tbl>
    <w:p w:rsidR="001A18C0" w:rsidRPr="00B70750" w:rsidRDefault="001A18C0" w:rsidP="001A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8C0" w:rsidRPr="00B70750" w:rsidRDefault="001A18C0" w:rsidP="001A1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0750">
        <w:rPr>
          <w:rFonts w:ascii="Times New Roman" w:hAnsi="Times New Roman" w:cs="Times New Roman"/>
          <w:sz w:val="24"/>
          <w:szCs w:val="24"/>
        </w:rPr>
        <w:t>. Размеры должностных окладов работников, занимающих профессии рабочих, не вошедшие в профессиональные квалификационные группы:</w:t>
      </w:r>
    </w:p>
    <w:p w:rsidR="001A18C0" w:rsidRPr="00B70750" w:rsidRDefault="001A18C0" w:rsidP="001A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381"/>
        <w:gridCol w:w="1191"/>
      </w:tblGrid>
      <w:tr w:rsidR="001A18C0" w:rsidRPr="00D2125D" w:rsidTr="00E1191A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1A18C0" w:rsidRPr="00D2125D" w:rsidTr="00E1191A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18C0" w:rsidRPr="00D2125D" w:rsidTr="00E1191A">
        <w:tc>
          <w:tcPr>
            <w:tcW w:w="40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 xml:space="preserve">Закройщик; макетчик театрально-постановочных макетов; осветитель; переплетчик; переплетчик особо ценных книг, рукописей и документов; реставратор; реставратор архивных и библиотечных материалов; аккумуляторщик; маляр; машинист по стирке и ремонту спецодежды; </w:t>
            </w:r>
            <w:r w:rsidRPr="00D2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 холодильных установок; обувщик по ремонту обуви; оператор котельной; оператор теплового пункта; плотник; подсобный рабочий; рабочий по комплексному обслуживанию и ремонту зданий; слесарь-ремонтник; слесарь-сантехник; слесарь-электрик по ремонту электрооборудования; слесарь-электрик по ремонту и обслуживанию систем вентиляции и кондиционирования; столяр; тракторист; швея; штукатур; электромеханик; электромонтер; электромонтер охранно-пожарной сигнализации; электромонтер по ремонту и обслуживанию электрооборудования; электромонтер по ремонту и обслуживанию аппаратуры и устройств связи; электрогазосварщик; рабочий зеленого хозяйства; таксидермист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1-й квалификационный разряд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</w:tr>
      <w:tr w:rsidR="001A18C0" w:rsidRPr="00D2125D" w:rsidTr="00E1191A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разряд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10760</w:t>
            </w:r>
          </w:p>
        </w:tc>
      </w:tr>
      <w:tr w:rsidR="001A18C0" w:rsidRPr="00D2125D" w:rsidTr="00E1191A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 xml:space="preserve">3-й квалификационный </w:t>
            </w:r>
            <w:r w:rsidRPr="00D2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11100</w:t>
            </w:r>
          </w:p>
        </w:tc>
      </w:tr>
      <w:tr w:rsidR="001A18C0" w:rsidRPr="00D2125D" w:rsidTr="00E1191A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разряд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11710</w:t>
            </w:r>
          </w:p>
        </w:tc>
      </w:tr>
      <w:tr w:rsidR="001A18C0" w:rsidRPr="00D2125D" w:rsidTr="00E1191A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разряд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12190</w:t>
            </w:r>
          </w:p>
        </w:tc>
      </w:tr>
      <w:tr w:rsidR="001A18C0" w:rsidRPr="00D2125D" w:rsidTr="00E1191A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6-й квалификационный разряд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12670</w:t>
            </w:r>
          </w:p>
        </w:tc>
      </w:tr>
      <w:tr w:rsidR="001A18C0" w:rsidRPr="00D2125D" w:rsidTr="00E1191A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7-й квалификационный разряд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</w:t>
            </w:r>
          </w:p>
        </w:tc>
      </w:tr>
      <w:tr w:rsidR="001A18C0" w:rsidRPr="00D2125D" w:rsidTr="00E1191A">
        <w:tblPrEx>
          <w:tblBorders>
            <w:insideH w:val="none" w:sz="0" w:space="0" w:color="auto"/>
          </w:tblBorders>
        </w:tblPrEx>
        <w:tc>
          <w:tcPr>
            <w:tcW w:w="40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D">
              <w:rPr>
                <w:rFonts w:ascii="Times New Roman" w:hAnsi="Times New Roman" w:cs="Times New Roman"/>
                <w:sz w:val="24"/>
                <w:szCs w:val="24"/>
              </w:rPr>
              <w:t>8-й квалификационный разряд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1A18C0" w:rsidRPr="00D2125D" w:rsidRDefault="001A18C0" w:rsidP="00E11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13740</w:t>
            </w:r>
          </w:p>
        </w:tc>
      </w:tr>
    </w:tbl>
    <w:p w:rsidR="001A5A8F" w:rsidRPr="00B70750" w:rsidRDefault="001A5A8F" w:rsidP="001A5A8F">
      <w:pPr>
        <w:rPr>
          <w:rFonts w:ascii="Times New Roman" w:hAnsi="Times New Roman"/>
          <w:sz w:val="24"/>
          <w:szCs w:val="24"/>
        </w:rPr>
        <w:sectPr w:rsidR="001A5A8F" w:rsidRPr="00B70750" w:rsidSect="001A5A8F">
          <w:pgSz w:w="11905" w:h="16838"/>
          <w:pgMar w:top="1134" w:right="851" w:bottom="1134" w:left="1701" w:header="0" w:footer="0" w:gutter="0"/>
          <w:cols w:space="720"/>
        </w:sectPr>
      </w:pPr>
    </w:p>
    <w:p w:rsidR="001A5A8F" w:rsidRPr="00D2125D" w:rsidRDefault="001A5A8F" w:rsidP="001A5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0750">
        <w:rPr>
          <w:rFonts w:ascii="Times New Roman" w:hAnsi="Times New Roman" w:cs="Times New Roman"/>
          <w:sz w:val="24"/>
          <w:szCs w:val="24"/>
        </w:rPr>
        <w:t xml:space="preserve">. </w:t>
      </w:r>
      <w:r w:rsidRPr="00D2125D">
        <w:rPr>
          <w:rFonts w:ascii="Times New Roman" w:hAnsi="Times New Roman" w:cs="Times New Roman"/>
          <w:sz w:val="24"/>
          <w:szCs w:val="24"/>
        </w:rPr>
        <w:t>Рабочим могут устанавливаться повышающие коэффициенты к окладам (ставкам заработной платы):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персональный повышающий коэффициент;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повышающий коэффициент за выполнение важных (особо важных) и ответственных (особо ответственных) работ.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Решение об установлении соответствующих повышающих коэффициентов к окладу (ставке заработной платы) и их размерах с учетом обеспечения указанных выплат финансовыми средствами принимается руководителем учреждения персонально в отношении конкретного работника.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Размер выплат по повышающему коэффициенту к окладу определяется путем умножения размера ставки заработной платы по профессии на повышающий коэффициент.</w:t>
      </w:r>
    </w:p>
    <w:p w:rsidR="001A5A8F" w:rsidRPr="00B70750" w:rsidRDefault="001A5A8F" w:rsidP="001A5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Повышающие коэффициенты к окладам (ставкам заработной платы) устанавливаются на определенный период времени в течение соответствующего календарного года.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B70750">
        <w:rPr>
          <w:rFonts w:ascii="Times New Roman" w:hAnsi="Times New Roman" w:cs="Times New Roman"/>
          <w:sz w:val="24"/>
          <w:szCs w:val="24"/>
        </w:rPr>
        <w:t xml:space="preserve">. </w:t>
      </w:r>
      <w:r w:rsidRPr="00D2125D">
        <w:rPr>
          <w:rFonts w:ascii="Times New Roman" w:hAnsi="Times New Roman" w:cs="Times New Roman"/>
          <w:sz w:val="24"/>
          <w:szCs w:val="24"/>
        </w:rPr>
        <w:t>Персональный повышающий коэффициент к окладу (ставке заработной платы) в размере до 2,0 устанавливается рабочему с учетом уровня его профессиональной подготовленности, степени самостоятельности и ответственности при выполнении поставленных задач и других факторов.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Применение персонального повышающего коэффициента к окладу (ставке заработной платы) не образует новый оклад (ставку заработной платы) и не учитывается при начислении иных стимулирующих и компенсационных выплат, устанавливаемых в процентном отношении к окладу (ставке заработной платы).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70750">
        <w:rPr>
          <w:rFonts w:ascii="Times New Roman" w:hAnsi="Times New Roman" w:cs="Times New Roman"/>
          <w:sz w:val="24"/>
          <w:szCs w:val="24"/>
        </w:rPr>
        <w:t xml:space="preserve">. </w:t>
      </w:r>
      <w:r w:rsidRPr="00D2125D">
        <w:rPr>
          <w:rFonts w:ascii="Times New Roman" w:hAnsi="Times New Roman" w:cs="Times New Roman"/>
          <w:sz w:val="24"/>
          <w:szCs w:val="24"/>
        </w:rPr>
        <w:t>Повышающий коэффициент к окладу (ставке заработной платы) за выполнение важных (особо важных) и ответственных (особо ответственных) работ в размере до 0,3 устанавливается рабочим, тарифицированным не ниже 6 разряда Единого тарифно-квалификационного справочника и привлекаемым для выполнения важных (особо важных) и ответственных (особо ответственных) работ.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IV. Условия оплаты труда руководителей учреждений</w:t>
      </w:r>
    </w:p>
    <w:p w:rsidR="001A5A8F" w:rsidRPr="00B70750" w:rsidRDefault="001A5A8F" w:rsidP="001A5A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культуры и искусства, их заместителей и главных бухгалтеров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D2125D" w:rsidRDefault="001A5A8F" w:rsidP="001A5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2125D">
        <w:rPr>
          <w:rFonts w:ascii="Times New Roman" w:hAnsi="Times New Roman" w:cs="Times New Roman"/>
          <w:sz w:val="24"/>
          <w:szCs w:val="24"/>
        </w:rPr>
        <w:t>4. Заработная плата руководителей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2125D">
        <w:rPr>
          <w:rFonts w:ascii="Times New Roman" w:hAnsi="Times New Roman" w:cs="Times New Roman"/>
          <w:sz w:val="24"/>
          <w:szCs w:val="24"/>
        </w:rPr>
        <w:t xml:space="preserve">5. Условия оплаты труда руководителя учреждения определяются трудовым договором, заключаемым в соответствии с типовой </w:t>
      </w:r>
      <w:hyperlink r:id="rId14">
        <w:r w:rsidRPr="00D2125D">
          <w:rPr>
            <w:rFonts w:ascii="Times New Roman" w:hAnsi="Times New Roman" w:cs="Times New Roman"/>
            <w:color w:val="0000FF"/>
            <w:sz w:val="24"/>
            <w:szCs w:val="24"/>
          </w:rPr>
          <w:t>формой</w:t>
        </w:r>
      </w:hyperlink>
      <w:r w:rsidRPr="00D2125D">
        <w:rPr>
          <w:rFonts w:ascii="Times New Roman" w:hAnsi="Times New Roman" w:cs="Times New Roman"/>
          <w:sz w:val="24"/>
          <w:szCs w:val="24"/>
        </w:rPr>
        <w:t xml:space="preserve">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 апреля 2013 г. N 329 "О типовой форме трудового договора с руководителем государственного (муниципального) учреждения".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lastRenderedPageBreak/>
        <w:t>Должностные оклады заместителей руководителей и главных бухгалтеров учреждений устанавливаются на 10 - 30 процентов ниже должностных окладов руководителей этих учреждений.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Аналогичный порядок применяется при установлении должностного оклада художественному руководителю при выполнении им функций заместителя руководителя учреждения.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2125D">
        <w:rPr>
          <w:rFonts w:ascii="Times New Roman" w:hAnsi="Times New Roman" w:cs="Times New Roman"/>
          <w:sz w:val="24"/>
          <w:szCs w:val="24"/>
        </w:rPr>
        <w:t xml:space="preserve">6. Решение об установлении размера должностного оклада, выплат компенсационного и стимулирующего характера руководителям учреждений принимается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района «Бабаюртовский район»</w:t>
      </w:r>
      <w:r w:rsidRPr="00D2125D">
        <w:rPr>
          <w:rFonts w:ascii="Times New Roman" w:hAnsi="Times New Roman" w:cs="Times New Roman"/>
          <w:sz w:val="24"/>
          <w:szCs w:val="24"/>
        </w:rPr>
        <w:t>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Решение об установлении размера должностного оклада, выплат компенсационного и стимулирующего характера заместителям руководителей и главным бухгалтерам устанавливается руководителем учреждения.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 xml:space="preserve">При этом выплаты компенсационного и стимулирующего характера устанавливаются в соответствии с </w:t>
      </w:r>
      <w:hyperlink w:anchor="P348">
        <w:r w:rsidRPr="00D2125D">
          <w:rPr>
            <w:rFonts w:ascii="Times New Roman" w:hAnsi="Times New Roman" w:cs="Times New Roman"/>
            <w:color w:val="0000FF"/>
            <w:sz w:val="24"/>
            <w:szCs w:val="24"/>
          </w:rPr>
          <w:t>разделами V</w:t>
        </w:r>
      </w:hyperlink>
      <w:r w:rsidRPr="00D2125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84">
        <w:r w:rsidRPr="00D2125D">
          <w:rPr>
            <w:rFonts w:ascii="Times New Roman" w:hAnsi="Times New Roman" w:cs="Times New Roman"/>
            <w:color w:val="0000FF"/>
            <w:sz w:val="24"/>
            <w:szCs w:val="24"/>
          </w:rPr>
          <w:t>VI</w:t>
        </w:r>
      </w:hyperlink>
      <w:r w:rsidRPr="00D2125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2125D">
        <w:rPr>
          <w:rFonts w:ascii="Times New Roman" w:hAnsi="Times New Roman" w:cs="Times New Roman"/>
          <w:sz w:val="24"/>
          <w:szCs w:val="24"/>
        </w:rPr>
        <w:t xml:space="preserve">7. Премирование руководителя учреждения осуществляется в соответствии с положением о премировании, утверждаемым нормативным актом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D212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»Бабаюртовский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Премирование заместителей руководителя и главного бухгалтера учреждения осуществляется в соответствии с положением о премировании, утверждаемым нормативным актом учреждения.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Решение о премировании заместителей руководителя и главного бухгалтера учреждения принимается руководителем учреждения.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2125D">
        <w:rPr>
          <w:rFonts w:ascii="Times New Roman" w:hAnsi="Times New Roman" w:cs="Times New Roman"/>
          <w:sz w:val="24"/>
          <w:szCs w:val="24"/>
        </w:rPr>
        <w:t>8. Руководителям (художественным руководителям) учреждений и их заместителям разрешается вести в учреждениях, в штате которых они состоят, работу по специальности (творческую работу) с дополнительной оплатой в соответствии с действующим законодательством.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Определение размеров заработной платы руководителей и их заместителей по основной должности и работе по специальности, выполняемой в порядке совмещения, производится раздельно по каждой из должностей (виду работ).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2125D">
        <w:rPr>
          <w:rFonts w:ascii="Times New Roman" w:hAnsi="Times New Roman" w:cs="Times New Roman"/>
          <w:sz w:val="24"/>
          <w:szCs w:val="24"/>
        </w:rPr>
        <w:t>9. 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(в соответствии с законодательством Российской Федерации и Республики Дагестан).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«Бабаюртовский район»</w:t>
      </w:r>
      <w:r w:rsidRPr="00D2125D">
        <w:rPr>
          <w:rFonts w:ascii="Times New Roman" w:hAnsi="Times New Roman" w:cs="Times New Roman"/>
          <w:sz w:val="24"/>
          <w:szCs w:val="24"/>
        </w:rPr>
        <w:t xml:space="preserve"> в качестве показателя эффективности работы руководителя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Республики Дагестан.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 xml:space="preserve">Руководителю учреждения выплаты стимулирующего характера выплачиваются по решению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«Бабаюртовский район» </w:t>
      </w:r>
      <w:r w:rsidRPr="00D2125D">
        <w:rPr>
          <w:rFonts w:ascii="Times New Roman" w:hAnsi="Times New Roman" w:cs="Times New Roman"/>
          <w:sz w:val="24"/>
          <w:szCs w:val="24"/>
        </w:rPr>
        <w:t xml:space="preserve">с учетом достижения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2125D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D2125D">
        <w:rPr>
          <w:rFonts w:ascii="Times New Roman" w:hAnsi="Times New Roman" w:cs="Times New Roman"/>
          <w:sz w:val="24"/>
          <w:szCs w:val="24"/>
        </w:rPr>
        <w:t xml:space="preserve"> услуг (выполнение работ), а также иных показателей эффективности деятельности учреждения и его руководителя.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Pr="00D2125D">
        <w:rPr>
          <w:rFonts w:ascii="Times New Roman" w:hAnsi="Times New Roman" w:cs="Times New Roman"/>
          <w:sz w:val="24"/>
          <w:szCs w:val="24"/>
        </w:rPr>
        <w:t xml:space="preserve">. Предельный уровень соотношения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района «Бабаюртовский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район»</w:t>
      </w:r>
      <w:r w:rsidRPr="00D2125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2125D">
        <w:rPr>
          <w:rFonts w:ascii="Times New Roman" w:hAnsi="Times New Roman" w:cs="Times New Roman"/>
          <w:sz w:val="24"/>
          <w:szCs w:val="24"/>
        </w:rPr>
        <w:t xml:space="preserve"> кратности от 1 до 5.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 xml:space="preserve">Соотношение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</w:t>
      </w:r>
      <w:hyperlink r:id="rId15">
        <w:r w:rsidRPr="00D2125D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D2125D">
        <w:rPr>
          <w:rFonts w:ascii="Times New Roman" w:hAnsi="Times New Roman" w:cs="Times New Roman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N 922 "Об особенностях порядка исчисления средней заработной платы".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125D">
        <w:rPr>
          <w:rFonts w:ascii="Times New Roman" w:hAnsi="Times New Roman" w:cs="Times New Roman"/>
          <w:sz w:val="24"/>
          <w:szCs w:val="24"/>
        </w:rPr>
        <w:t xml:space="preserve">1. Категории работников учреждений, относящиеся к основному, вспомогательному и административно-управленческому персоналу, определяются в соответствии с </w:t>
      </w:r>
      <w:hyperlink r:id="rId16">
        <w:r w:rsidRPr="00D2125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2125D">
        <w:rPr>
          <w:rFonts w:ascii="Times New Roman" w:hAnsi="Times New Roman" w:cs="Times New Roman"/>
          <w:sz w:val="24"/>
          <w:szCs w:val="24"/>
        </w:rPr>
        <w:t xml:space="preserve"> Правительства Республики Дагестан от 28 апреля 2009 г. N 117 "О введении новых систем оплаты труда работников государственных бюджетных, автономных и казенных учреждений Республики Дагестан".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К основному персоналу учреждения относятся работники, непосредственно обеспечивающие выполнение функций, для реализации которых создано учреждение (работники культуры).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Перечень должностей и профессий работников учреждений, которые относятся к основному персоналу по виду экономической деятельности "Деятельность в области культуры, спорта, организации досуга и развлечений", устанавливается Министерством культуры Республики Дагестан.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При определении средней заработной платы работников основного персонала учреждения учитываются оклады (должностные оклады) (без учета повышения за работу в сельской местности), ставки заработной платы и выплаты стимулирующего характера (за исключением выплат, не предусмотренных системой оплаты труда, и материальной помощи) за календарный год, предшествующий году установления должностного оклада руководителю.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337"/>
      <w:bookmarkEnd w:id="4"/>
      <w:r w:rsidRPr="00B70750">
        <w:rPr>
          <w:rFonts w:ascii="Times New Roman" w:hAnsi="Times New Roman" w:cs="Times New Roman"/>
          <w:sz w:val="24"/>
          <w:szCs w:val="24"/>
        </w:rPr>
        <w:t>V. Выплаты компенсационного характера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0750">
        <w:rPr>
          <w:rFonts w:ascii="Times New Roman" w:hAnsi="Times New Roman" w:cs="Times New Roman"/>
          <w:sz w:val="24"/>
          <w:szCs w:val="24"/>
        </w:rPr>
        <w:t xml:space="preserve">2. В соответствии с </w:t>
      </w:r>
      <w:hyperlink r:id="rId17" w:history="1">
        <w:r w:rsidRPr="00B70750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B70750">
        <w:rPr>
          <w:rFonts w:ascii="Times New Roman" w:hAnsi="Times New Roman" w:cs="Times New Roman"/>
          <w:sz w:val="24"/>
          <w:szCs w:val="24"/>
        </w:rPr>
        <w:t xml:space="preserve"> видов выплат компенсационного характера в государственных учреждениях Республики Дагестан, утвержденным постановлением Правительства Республики Дагестан от 28 апреля 2009 года N 117, работникам устанавливаются следующие виды выплат компенсационного характера: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выплаты работникам, занятым на работах с вредными и (или) опасными условиями труда</w:t>
      </w:r>
      <w:r w:rsidRPr="00B70750">
        <w:rPr>
          <w:rFonts w:ascii="Times New Roman" w:hAnsi="Times New Roman" w:cs="Times New Roman"/>
          <w:sz w:val="24"/>
          <w:szCs w:val="24"/>
        </w:rPr>
        <w:t>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lastRenderedPageBreak/>
        <w:t>выплаты за работу в условиях, отклоняющихся от нормальных (при выполнении работ различной квалификации, совмещение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надбавки за работу со сведениями, составляющими государственную тайну, в соответствии с федеральным законодательством.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Размеры и условия осуществления выплат компенсационного характера устанавливаются локальным нормативным актом и конкретизируются в трудовых договорах работников.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0750">
        <w:rPr>
          <w:rFonts w:ascii="Times New Roman" w:hAnsi="Times New Roman" w:cs="Times New Roman"/>
          <w:sz w:val="24"/>
          <w:szCs w:val="24"/>
        </w:rPr>
        <w:t xml:space="preserve">3. </w:t>
      </w:r>
      <w:r w:rsidRPr="00D2125D">
        <w:rPr>
          <w:rFonts w:ascii="Times New Roman" w:hAnsi="Times New Roman" w:cs="Times New Roman"/>
          <w:sz w:val="24"/>
          <w:szCs w:val="24"/>
        </w:rPr>
        <w:t xml:space="preserve">Выплата работникам, занятым на работах с вредными и (или) опасными условиями труда, производится в соответствии со </w:t>
      </w:r>
      <w:hyperlink r:id="rId18">
        <w:r w:rsidRPr="00D2125D">
          <w:rPr>
            <w:rFonts w:ascii="Times New Roman" w:hAnsi="Times New Roman" w:cs="Times New Roman"/>
            <w:color w:val="0000FF"/>
            <w:sz w:val="24"/>
            <w:szCs w:val="24"/>
          </w:rPr>
          <w:t>статьей 147</w:t>
        </w:r>
      </w:hyperlink>
      <w:r w:rsidRPr="00D2125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повышенном размере. Размер выплат работникам, занятым на работах с вредными и (или) опасными условиями труда, - до 12 процентов оклада (должностного оклада), ставки заработной платы</w:t>
      </w:r>
      <w:r w:rsidRPr="00B70750">
        <w:rPr>
          <w:rFonts w:ascii="Times New Roman" w:hAnsi="Times New Roman" w:cs="Times New Roman"/>
          <w:sz w:val="24"/>
          <w:szCs w:val="24"/>
        </w:rPr>
        <w:t>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Перечень должностей работников, которым устанавливаются доплаты к окладу (должностному окладу), ставке заработной платы за работу во вредных и (или) опасных условиях труда, и конкретные размеры доплаты устанавливаются руководителем учреждения по результатам проведения специальной оценки условий труда</w:t>
      </w:r>
      <w:r w:rsidRPr="00B70750">
        <w:rPr>
          <w:rFonts w:ascii="Times New Roman" w:hAnsi="Times New Roman" w:cs="Times New Roman"/>
          <w:sz w:val="24"/>
          <w:szCs w:val="24"/>
        </w:rPr>
        <w:t>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Работодатель принимает меры по проведению специальной оценки условий труда с целью определения оснований применения компенсационных выплат за работу в указанных условиях. Если по итогам специальной оценки условий труда рабочее место признано безопасным, то осуществление указанной выплаты не производится.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0750">
        <w:rPr>
          <w:rFonts w:ascii="Times New Roman" w:hAnsi="Times New Roman" w:cs="Times New Roman"/>
          <w:sz w:val="24"/>
          <w:szCs w:val="24"/>
        </w:rPr>
        <w:t xml:space="preserve">4. Выплаты работникам, занятым в местностях с особыми климатическими условиями, устанавливаются в соответствии со </w:t>
      </w:r>
      <w:hyperlink r:id="rId19" w:history="1">
        <w:r w:rsidRPr="00B70750">
          <w:rPr>
            <w:rFonts w:ascii="Times New Roman" w:hAnsi="Times New Roman" w:cs="Times New Roman"/>
            <w:color w:val="0000FF"/>
            <w:sz w:val="24"/>
            <w:szCs w:val="24"/>
          </w:rPr>
          <w:t>статьей 148</w:t>
        </w:r>
      </w:hyperlink>
      <w:r w:rsidRPr="00B7075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и законодательством Республики Дагестан.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Указанные выплаты применяются к общей сумме начисленной заработной платы по окладам (должностным окладам), ставкам заработной платы, компенсационным и стимулирующим выплатам.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0750">
        <w:rPr>
          <w:rFonts w:ascii="Times New Roman" w:hAnsi="Times New Roman" w:cs="Times New Roman"/>
          <w:sz w:val="24"/>
          <w:szCs w:val="24"/>
        </w:rPr>
        <w:t xml:space="preserve">5. Выплаты за работу в условиях, отклоняющихся от нормальных, устанавливаются с учетом </w:t>
      </w:r>
      <w:hyperlink r:id="rId20" w:history="1">
        <w:r w:rsidRPr="00B70750">
          <w:rPr>
            <w:rFonts w:ascii="Times New Roman" w:hAnsi="Times New Roman" w:cs="Times New Roman"/>
            <w:color w:val="0000FF"/>
            <w:sz w:val="24"/>
            <w:szCs w:val="24"/>
          </w:rPr>
          <w:t>статьи 149</w:t>
        </w:r>
      </w:hyperlink>
      <w:r w:rsidRPr="00B7075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К указанным выплатам относятся: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а) доплата за совмещение профессий (должностей) - устанавливается в соответствии со </w:t>
      </w:r>
      <w:hyperlink r:id="rId21" w:history="1">
        <w:r w:rsidRPr="00B70750">
          <w:rPr>
            <w:rFonts w:ascii="Times New Roman" w:hAnsi="Times New Roman" w:cs="Times New Roman"/>
            <w:color w:val="0000FF"/>
            <w:sz w:val="24"/>
            <w:szCs w:val="24"/>
          </w:rPr>
          <w:t>статьей 151</w:t>
        </w:r>
      </w:hyperlink>
      <w:r w:rsidRPr="00B7075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б) доплата за расширение зон обслуживания - устанавливается в соответствии со </w:t>
      </w:r>
      <w:hyperlink r:id="rId22" w:history="1">
        <w:r w:rsidRPr="00B70750">
          <w:rPr>
            <w:rFonts w:ascii="Times New Roman" w:hAnsi="Times New Roman" w:cs="Times New Roman"/>
            <w:color w:val="0000FF"/>
            <w:sz w:val="24"/>
            <w:szCs w:val="24"/>
          </w:rPr>
          <w:t>статьей 151</w:t>
        </w:r>
      </w:hyperlink>
      <w:r w:rsidRPr="00B7075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в)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- устанавливается в соответствии со </w:t>
      </w:r>
      <w:hyperlink r:id="rId23" w:history="1">
        <w:r w:rsidRPr="00B70750">
          <w:rPr>
            <w:rFonts w:ascii="Times New Roman" w:hAnsi="Times New Roman" w:cs="Times New Roman"/>
            <w:color w:val="0000FF"/>
            <w:sz w:val="24"/>
            <w:szCs w:val="24"/>
          </w:rPr>
          <w:t>статьей 151</w:t>
        </w:r>
      </w:hyperlink>
      <w:r w:rsidRPr="00B7075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(данный подпункт не распространяется на руководителя учреждения, его заместителей и главного бухгалтера);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 xml:space="preserve">г) доплата за работу в ночное время - устанавливается в соответствии со </w:t>
      </w:r>
      <w:hyperlink r:id="rId24">
        <w:r w:rsidRPr="00D2125D">
          <w:rPr>
            <w:rFonts w:ascii="Times New Roman" w:hAnsi="Times New Roman" w:cs="Times New Roman"/>
            <w:color w:val="0000FF"/>
            <w:sz w:val="24"/>
            <w:szCs w:val="24"/>
          </w:rPr>
          <w:t>статьей 154</w:t>
        </w:r>
      </w:hyperlink>
      <w:r w:rsidRPr="00D2125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lastRenderedPageBreak/>
        <w:t>Доплата за работу в ночное время с 22 часов до 6 часов устанавливается за каждый час работы в размере 35 процентов часовой ставки (должностного оклада) с учетом доплаты за работу с вредными и (или) опасными условиями труда.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Расчет части оклада (должностного оклада), ставки заработной платы за час работы определяется путем деления оклада (должностного оклада), ставки заработной платы с учетом доплаты за работу с вредными и (или) опасными условиями труда работника на среднемесячное количество рабочих часов в соответствующем календарном году;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 xml:space="preserve">д) оплата сверхурочной работы производится за первые два часа работы не менее чем в полуторном размере, за последующие часы - не менее чем в двойном размере в соответствии со </w:t>
      </w:r>
      <w:hyperlink r:id="rId25">
        <w:r w:rsidRPr="00D2125D">
          <w:rPr>
            <w:rFonts w:ascii="Times New Roman" w:hAnsi="Times New Roman" w:cs="Times New Roman"/>
            <w:color w:val="0000FF"/>
            <w:sz w:val="24"/>
            <w:szCs w:val="24"/>
          </w:rPr>
          <w:t>статьей 152</w:t>
        </w:r>
      </w:hyperlink>
      <w:r w:rsidRPr="00D2125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 xml:space="preserve">е) оплата за работу в выходные и нерабочие праздничные дни осуществляется в соответствии со </w:t>
      </w:r>
      <w:hyperlink r:id="rId26">
        <w:r w:rsidRPr="00D2125D">
          <w:rPr>
            <w:rFonts w:ascii="Times New Roman" w:hAnsi="Times New Roman" w:cs="Times New Roman"/>
            <w:color w:val="0000FF"/>
            <w:sz w:val="24"/>
            <w:szCs w:val="24"/>
          </w:rPr>
          <w:t>статьей 153</w:t>
        </w:r>
      </w:hyperlink>
      <w:r w:rsidRPr="00D2125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Размер доплаты составляет не менее: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одинарной дневной ставки 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0750">
        <w:rPr>
          <w:rFonts w:ascii="Times New Roman" w:hAnsi="Times New Roman" w:cs="Times New Roman"/>
          <w:sz w:val="24"/>
          <w:szCs w:val="24"/>
        </w:rPr>
        <w:t>6. Процентная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0750">
        <w:rPr>
          <w:rFonts w:ascii="Times New Roman" w:hAnsi="Times New Roman" w:cs="Times New Roman"/>
          <w:sz w:val="24"/>
          <w:szCs w:val="24"/>
        </w:rPr>
        <w:t>7. Выплаты компенсационного характера устанавливаются в процентах к окладам (должностным окладам), ставкам заработной платы работников по соответствующим квалификационным уровням профессиональной квалификационной группы или в абсолютных размерах, если иное не установлено законодательством.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по основной работе и работе, осуществляемой по совместительству.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369"/>
      <w:bookmarkEnd w:id="5"/>
      <w:r w:rsidRPr="00B70750">
        <w:rPr>
          <w:rFonts w:ascii="Times New Roman" w:hAnsi="Times New Roman" w:cs="Times New Roman"/>
          <w:sz w:val="24"/>
          <w:szCs w:val="24"/>
        </w:rPr>
        <w:t>VI. Выплаты стимулирующего характера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0750">
        <w:rPr>
          <w:rFonts w:ascii="Times New Roman" w:hAnsi="Times New Roman" w:cs="Times New Roman"/>
          <w:sz w:val="24"/>
          <w:szCs w:val="24"/>
        </w:rPr>
        <w:t xml:space="preserve">8. В соответствии с </w:t>
      </w:r>
      <w:hyperlink r:id="rId27" w:history="1">
        <w:r w:rsidRPr="00B70750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B70750">
        <w:rPr>
          <w:rFonts w:ascii="Times New Roman" w:hAnsi="Times New Roman" w:cs="Times New Roman"/>
          <w:sz w:val="24"/>
          <w:szCs w:val="24"/>
        </w:rPr>
        <w:t xml:space="preserve"> видов выплат стимулирующего характера в государственных учреждениях Республики Дагестан, утвержденным постановлением Правительства Республики Дагестан от 28 апреля 2009 года N117, работникам устанавливаются следующие виды выплат стимулирующего характера: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за качество выполняемых работ;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за стаж непрерывной работы, выслугу лет;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премиальные выплаты по итогам работы.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lastRenderedPageBreak/>
        <w:t>Выплаты стимулирующего характера устанавливаются в процентах к окладам (должностным окладам), ставкам заработной платы работников.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Размеры и условия осуществления выплат стимулирующего характера конкретизируются в локальных актах учреждений с учетом разрабатываемых в учреждении показателей и критериев оценки эффективности труда работников. Указанный локальный акт принимается общим собранием трудового коллектива, согласовывается с профсоюзным комитетом и утверждается руководителем учреждения.</w:t>
      </w:r>
    </w:p>
    <w:p w:rsidR="001A5A8F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 xml:space="preserve">Установление стимулирующих выплат работникам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D2125D">
        <w:rPr>
          <w:rFonts w:ascii="Times New Roman" w:hAnsi="Times New Roman" w:cs="Times New Roman"/>
          <w:sz w:val="24"/>
          <w:szCs w:val="24"/>
        </w:rPr>
        <w:t xml:space="preserve"> бюджетного учреждения осуществляется по решению руководителя учреждения в пределах средств, предусмотренных на выполнение государственного задания на оказание государственных услуг (выполнение работ), а также средств от предпринимательской и иной приносящей доход деятельности, направленных учреждением на оплату труда работников.</w:t>
      </w:r>
    </w:p>
    <w:p w:rsidR="001A5A8F" w:rsidRPr="00D2125D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 xml:space="preserve">Установление стимулирующих выплат работникам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D21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казенного</w:t>
      </w:r>
      <w:r w:rsidRPr="00D2125D">
        <w:rPr>
          <w:rFonts w:ascii="Times New Roman" w:hAnsi="Times New Roman" w:cs="Times New Roman"/>
          <w:sz w:val="24"/>
          <w:szCs w:val="24"/>
        </w:rPr>
        <w:t xml:space="preserve"> учреждения осуществляется по решению руководителя учреждения в пределах средств, предусмотренных </w:t>
      </w:r>
      <w:r>
        <w:rPr>
          <w:rFonts w:ascii="Times New Roman" w:hAnsi="Times New Roman" w:cs="Times New Roman"/>
          <w:sz w:val="24"/>
          <w:szCs w:val="24"/>
        </w:rPr>
        <w:t>показателями бюджетной сметы</w:t>
      </w:r>
      <w:r w:rsidRPr="00D2125D">
        <w:rPr>
          <w:rFonts w:ascii="Times New Roman" w:hAnsi="Times New Roman" w:cs="Times New Roman"/>
          <w:sz w:val="24"/>
          <w:szCs w:val="24"/>
        </w:rPr>
        <w:t>, а также средств от предпринимательской и иной приносящей доход деятельности, направленных учреждением на оплату труда работников.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0750">
        <w:rPr>
          <w:rFonts w:ascii="Times New Roman" w:hAnsi="Times New Roman" w:cs="Times New Roman"/>
          <w:sz w:val="24"/>
          <w:szCs w:val="24"/>
        </w:rPr>
        <w:t xml:space="preserve">9. Стимулирующая надбавка за интенсивность и высокие результаты работы осуществляется в виде надбавки к окладу (должностному окладу) дифференцированно в зависимости от результатов труда конкретного работника и качества оказываемых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B70750">
        <w:rPr>
          <w:rFonts w:ascii="Times New Roman" w:hAnsi="Times New Roman" w:cs="Times New Roman"/>
          <w:sz w:val="24"/>
          <w:szCs w:val="24"/>
        </w:rPr>
        <w:t xml:space="preserve"> услуг. Надбавка устанавливается сроком не более 1 года, по истечении которого она может быть сохранена или отменена.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Конкретные размеры и порядок установления надбавки утверждаются приказом руководителя учреждения в пределах бюджетных ассигнований, предусмотренных учреждению на оплату труда, в соответствии с утвержденными локальными нормативными актами учреждения критериями оценки результативности и качества работы работников.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0750">
        <w:rPr>
          <w:rFonts w:ascii="Times New Roman" w:hAnsi="Times New Roman" w:cs="Times New Roman"/>
          <w:sz w:val="24"/>
          <w:szCs w:val="24"/>
        </w:rPr>
        <w:t xml:space="preserve">0. </w:t>
      </w:r>
      <w:r w:rsidRPr="00D2125D">
        <w:rPr>
          <w:rFonts w:ascii="Times New Roman" w:hAnsi="Times New Roman" w:cs="Times New Roman"/>
          <w:sz w:val="24"/>
          <w:szCs w:val="24"/>
        </w:rPr>
        <w:t>Надбавка за качество устанавливается работникам учреждений культуры и искусства, которым присвоено почетное звание, в следующих размерах (в процентах от оклада) (должностного оклада)):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работникам, имеющим почетные звания "Народный артист Российской Федерации", "Заслуженный артист Российской Федерации", "Заслуженный работник культуры Российской Федерации" и "Заслуженный деятель искусств Российской Федерации", - до 40 процентов;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работникам, имеющим почетные звания "Народный артист Республики Дагестан", - до 30 процентов;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работникам, имеющим почетные звания "Заслуженный артист Республики Дагестан", "Заслуженный деятель искусств Республики Дагестан" и "Заслуженный работник культуры Республики Дагестан", - до 25 процентов.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Надбавка за качество выполнения работ работникам учреждений, которым присвоены ученая степень, почетное звание по основному профилю профессиональной деятельности, а также за знание и использование в работе одного и более иностранных языков, устанавливается в следующих размерах (в процентах от оклада) (должностного </w:t>
      </w:r>
      <w:r w:rsidRPr="00B70750">
        <w:rPr>
          <w:rFonts w:ascii="Times New Roman" w:hAnsi="Times New Roman" w:cs="Times New Roman"/>
          <w:sz w:val="24"/>
          <w:szCs w:val="24"/>
        </w:rPr>
        <w:lastRenderedPageBreak/>
        <w:t>оклада)):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при наличии ученой степени кандидата наук в соответствии с профилем выполняемой работы по основной и совмещаемой должности или за почетное звание "Заслуженный" - до 10 процентов;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за знание и использование в работе одного и более иностранных языков - до 15 процентов;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при наличии ученой степени доктора наук в соответствии с профилем выполняемой работы по основной и совмещаемой должности или за почетное звание "Народный" - до 20 процентов;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при наличии ученой степени кандидата наук в соответствии с профилем выполняемой работы по основной и совмещаемой должности или за почетное звание "Заслуженный" при одновременном знании и использовании в работе одного и более иностранных языков - до 25 процентов;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при наличии ученой степени доктора наук в соответствии с профилем выполняемой работы по основной и совмещаемой должности или за почетное звание "Народный" при одновременном знании и использовании в работе одного и более иностранных языков - до 35 процентов.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25D">
        <w:rPr>
          <w:rFonts w:ascii="Times New Roman" w:hAnsi="Times New Roman" w:cs="Times New Roman"/>
          <w:sz w:val="24"/>
          <w:szCs w:val="24"/>
        </w:rPr>
        <w:t>Надбавка при наличии ученой степени доктора наук и кандидата наук устанавливается с даты принятия решения о выдаче соответствующего диплома.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Надбавка за почетное звание устанавливается со дня присвоения почетного звания или награждения. При наличии у работника двух и более почетных званий надбавка устанавливается по одному из оснований, имеющему большее значение.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Стимулирующая надбавка за качество выполнения работ не применяется в отношении работников, которым установлены оклады за звания действительного члена и члена-корреспондента государственных академий наук.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Надбавка к окладу, ставке заработной платы за качество выполняемых работ устанавливается водителям автомобилей всех типов, имеющим: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1-й класс - в размере 25 процентов;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2-й класс - в размере 10 процентов.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0750">
        <w:rPr>
          <w:rFonts w:ascii="Times New Roman" w:hAnsi="Times New Roman" w:cs="Times New Roman"/>
          <w:sz w:val="24"/>
          <w:szCs w:val="24"/>
        </w:rPr>
        <w:t>1. Стимулирующая надбавка за стаж непрерывной работы устанавливается в виде надбавки к окладу (должностному окладу), ставке заработной платы работникам за продолжительность непрерывной работы в учреждениях культуры и искусства.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Указанная надбавка устанавливается в следующих размерах: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при стаже непрерывной работы от 1 года до 5 лет - 0,03;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при стаже непрерывной работы от 5 до 10 лет - 0,05;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при стаже непрерывной работы 10 до 15 лет - 0,10;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при стаже непрерывной работы свыше 15 лет - 0,15.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Работникам, занимающим по совместительству штатные должности в учреждениях </w:t>
      </w:r>
      <w:r w:rsidRPr="00B70750">
        <w:rPr>
          <w:rFonts w:ascii="Times New Roman" w:hAnsi="Times New Roman" w:cs="Times New Roman"/>
          <w:sz w:val="24"/>
          <w:szCs w:val="24"/>
        </w:rPr>
        <w:lastRenderedPageBreak/>
        <w:t>культуры и искусства, надбавка выплачивается в порядке и на условиях, предусмотренных для этих должностей.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Изменение размера стимулирующей надбавки за стаж непрерывной работы производится со дня достижения отработанного периода, дающего право на увеличение размера надбавки,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Основным документом для определения стажа работы, дающего право на получение ежемесячной надбавки к должностному окладу, является трудовая книжка. В качестве дополнительных документов могут представляться справки соответствующих организаций, подтверждающие наличие сведений, имеющих значение при определении права на ежемесячную надбавку к должностному окладу за стаж непрерывной работы, заверенные подписью руководителя и печатью.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Работникам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70750">
        <w:rPr>
          <w:rFonts w:ascii="Times New Roman" w:hAnsi="Times New Roman" w:cs="Times New Roman"/>
          <w:sz w:val="24"/>
          <w:szCs w:val="24"/>
        </w:rPr>
        <w:t xml:space="preserve">учреждений культуры и </w:t>
      </w:r>
      <w:proofErr w:type="gramStart"/>
      <w:r w:rsidRPr="00B70750">
        <w:rPr>
          <w:rFonts w:ascii="Times New Roman" w:hAnsi="Times New Roman" w:cs="Times New Roman"/>
          <w:sz w:val="24"/>
          <w:szCs w:val="24"/>
        </w:rPr>
        <w:t xml:space="preserve">искусства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750">
        <w:rPr>
          <w:rFonts w:ascii="Times New Roman" w:hAnsi="Times New Roman" w:cs="Times New Roman"/>
          <w:sz w:val="24"/>
          <w:szCs w:val="24"/>
        </w:rPr>
        <w:t xml:space="preserve"> стаж работы, дающий право на получение ежемесячной надбавки за непрерывный стаж работы, засчитывается: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весь период работы в организациях культуры и искусства независимо от ведомственной подчиненности, в том числе работы по совместительству;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период работы в централизованных бухгалтериях при органах и учреждениях культуры и искусства;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период работы в органах управления культурой;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период регистрации на бирже труда при получении пособия по безработице при условии, если вышеперечисленным периодам непосредственно предшествовала и за ними непосредственно следовала работа, дающая право на надбавки;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время, когда работник фактически не работал, но за ним сохранилось место работы (должность) и заработная плата полностью или частично, а также время вынужденного прогула при неправильном увольнении или переводе на другую работу с последующим восстановлением на работе;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время, когда работник не работал, но сохранял за собой место работы (должность) и получал пособие по государственному социальному страхованию;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время нахождения в отпуске без сохранения заработной платы по уходу за ребенком до достижения им возраста 3 лет;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время нахождения на действительной военной службе (в органах внутренних дел) лиц офицерского состава (рядового, начальствующего состава органов внутренних дел), прапорщиков, мичманов и военнослужащих 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 на работу в учреждения культуры и искусства не превысил одного года.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0750">
        <w:rPr>
          <w:rFonts w:ascii="Times New Roman" w:hAnsi="Times New Roman" w:cs="Times New Roman"/>
          <w:sz w:val="24"/>
          <w:szCs w:val="24"/>
        </w:rPr>
        <w:t>2. Молодым специалистам (с высшим профессиональным образованием), принятым на работу в течение года после завершения обучения, устанавливается стимулирующая надбавка в размере 10 процентов от оклада (должностного оклада) сроком на один год.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lastRenderedPageBreak/>
        <w:t>53. Премирование работников учреждения культуры и искусства по итогам работы осуществляется по решению руководителя учреждения на основании Положения о премировании, утверждаемого локальным нормативным актом учреждения, с учетом мнения представительного органа работников,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заместителей руководителя, главного бухгалтера, главных специалистов и иных работников, подчиненных руководителю непосредственно;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 учреждения, главных специалистов и иных работников, подчиненных заместителям руководителей, - по представлению заместителей руководителя учреждения;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остальных работников, занятых в структурных подразделениях учреждения, на основании представления руководителя соответствующих структурных подразделений учреждения.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0750">
        <w:rPr>
          <w:rFonts w:ascii="Times New Roman" w:hAnsi="Times New Roman" w:cs="Times New Roman"/>
          <w:sz w:val="24"/>
          <w:szCs w:val="24"/>
        </w:rPr>
        <w:t>4. В Положении о премировании определяются показатели и условия премирования работников. При премировании по итогам работы рекомендуется учитывать следующие показатели: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инициатива, творческий подход и применение в работе современных форм и методов организации труда;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качественная подготовка и проведение мероприятий, связанных с уставной деятельностью учреждения;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участие в течение месяца в выполнении важных работ и мероприятий;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успешное и добросовестное исполнение должностных обязанностей в соответствующем периоде;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обслуживаемых граждан;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подготовка и проведение мероприятий, связанных с реализацией федеральных, республиканских и ведомственных целевых программ;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соблюдение требований к ведению документации;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иные показатели применительно к конкретному работнику, определяемые решением руководителя учреждения.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0750">
        <w:rPr>
          <w:rFonts w:ascii="Times New Roman" w:hAnsi="Times New Roman" w:cs="Times New Roman"/>
          <w:sz w:val="24"/>
          <w:szCs w:val="24"/>
        </w:rPr>
        <w:t>5. Работники учреждений культуры и искусства могут быть премированы: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а) в случае поощрения: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Правительством Республики Дагестан - в размере до 1,5 оклада (должностного оклада), ставки заработной платы;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Главой Республики Дагестан - в размере до 2 окладов (должностных окладов), ставок заработной платы;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Правительством Российской Федерации - в размере до 2 окладов (должностных окладов), ставок заработной платы;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lastRenderedPageBreak/>
        <w:t>Президентом Российской Федерации - в размере до 3 окладов (должностных окладов), ставок заработной платы;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б) при награждении: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орденами и медалями Российской Федерации - в размере до 3 окладов (должностных окладов), ставок заработной платы;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ведомственными наградами: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Почетной грамотой Министерства культуры Российской Федерации (нагрудным знаком) - в размере до 1,5 оклада (должностного оклада), ставки заработной платы;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Почетной грамотой Министерства культуры Республики Дагестан - в размере до 1 оклада (должностного оклада), ставки заработной платы.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VII. Другие вопросы оплаты труда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B70750">
        <w:rPr>
          <w:rFonts w:ascii="Times New Roman" w:hAnsi="Times New Roman" w:cs="Times New Roman"/>
          <w:sz w:val="24"/>
          <w:szCs w:val="24"/>
        </w:rPr>
        <w:t>. Работникам учреждений культуры и искусства при наличии экономии фонда оплаты труда может быть оказана материальная помощь (материальное поощрение) в виде единовременных (разовых) денежных выплат в связи с торжественным событием, юбилеем, смертью близких родственников (родителей работника, мужа (жены), детей), утратой жилья, имущества в результате несчастного случая, стихийного бедствия или иных непредвиденных обстоятельств, длительным (более месяца) лечением в стационарных медицинских учреждениях, тяжелым материальным положением, в других исключительных случаях.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Выплата материальной помощи производится: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работникам - на основании приказа учреждения;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 xml:space="preserve">руководителям учреждений - на основании </w:t>
      </w:r>
      <w:r>
        <w:rPr>
          <w:rFonts w:ascii="Times New Roman" w:hAnsi="Times New Roman" w:cs="Times New Roman"/>
          <w:sz w:val="24"/>
          <w:szCs w:val="24"/>
        </w:rPr>
        <w:t>нормативного акта администрации муниципального района</w:t>
      </w:r>
      <w:r w:rsidRPr="00B70750">
        <w:rPr>
          <w:rFonts w:ascii="Times New Roman" w:hAnsi="Times New Roman" w:cs="Times New Roman"/>
          <w:sz w:val="24"/>
          <w:szCs w:val="24"/>
        </w:rPr>
        <w:t>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Материальная помощь является выплатой социального характера и при исчислении средней заработной платы работников не учитывается. На сумму материальной помощи коэффициент за работу в местностях с особыми климатическими условиями не применяется.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работника, руководствуясь Положением об оказании материальной помощи, принятым в учреждении.</w:t>
      </w:r>
    </w:p>
    <w:p w:rsidR="001A5A8F" w:rsidRPr="00B70750" w:rsidRDefault="001A5A8F" w:rsidP="001A5A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750">
        <w:rPr>
          <w:rFonts w:ascii="Times New Roman" w:hAnsi="Times New Roman" w:cs="Times New Roman"/>
          <w:sz w:val="24"/>
          <w:szCs w:val="24"/>
        </w:rPr>
        <w:t>59. По должностям служащих (профессиям рабочих), размеры окладов которых не определены настоящим Положением, размеры окладов устанавливаются по решению руководителя учреждения культуры и искусства, но в размере не более чем оклад по профессионально-квалификационным группам "Должности руководящего состава учреждений культуры, искусства и кинематографии".</w:t>
      </w: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A5A8F" w:rsidRPr="00B70750" w:rsidRDefault="001A5A8F" w:rsidP="001A5A8F">
      <w:pPr>
        <w:rPr>
          <w:rFonts w:ascii="Times New Roman" w:hAnsi="Times New Roman"/>
          <w:sz w:val="24"/>
          <w:szCs w:val="24"/>
        </w:rPr>
      </w:pPr>
    </w:p>
    <w:p w:rsidR="00B2670D" w:rsidRPr="00EC0963" w:rsidRDefault="00B2670D" w:rsidP="00DF129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B2670D" w:rsidRPr="00EC0963" w:rsidSect="0027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2703" w:rsidRDefault="00B02703" w:rsidP="00310F86">
      <w:pPr>
        <w:spacing w:after="0" w:line="240" w:lineRule="auto"/>
      </w:pPr>
      <w:r>
        <w:separator/>
      </w:r>
    </w:p>
  </w:endnote>
  <w:endnote w:type="continuationSeparator" w:id="0">
    <w:p w:rsidR="00B02703" w:rsidRDefault="00B02703" w:rsidP="0031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2703" w:rsidRDefault="00B02703" w:rsidP="00310F86">
      <w:pPr>
        <w:spacing w:after="0" w:line="240" w:lineRule="auto"/>
      </w:pPr>
      <w:r>
        <w:separator/>
      </w:r>
    </w:p>
  </w:footnote>
  <w:footnote w:type="continuationSeparator" w:id="0">
    <w:p w:rsidR="00B02703" w:rsidRDefault="00B02703" w:rsidP="0031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0F86" w:rsidRPr="00310F86" w:rsidRDefault="00310F86" w:rsidP="00310F86">
    <w:pPr>
      <w:pStyle w:val="af8"/>
      <w:ind w:left="7938"/>
      <w:rPr>
        <w:rFonts w:ascii="Times New Roman" w:hAnsi="Times New Roman"/>
      </w:rPr>
    </w:pPr>
    <w:r w:rsidRPr="00310F86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A57A3"/>
    <w:multiLevelType w:val="hybridMultilevel"/>
    <w:tmpl w:val="F50EDE1C"/>
    <w:lvl w:ilvl="0" w:tplc="561CE7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2A66BC"/>
    <w:multiLevelType w:val="hybridMultilevel"/>
    <w:tmpl w:val="9ED0FC14"/>
    <w:lvl w:ilvl="0" w:tplc="7F5C5E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84609721">
    <w:abstractNumId w:val="0"/>
  </w:num>
  <w:num w:numId="2" w16cid:durableId="1942030295">
    <w:abstractNumId w:val="2"/>
  </w:num>
  <w:num w:numId="3" w16cid:durableId="387802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55"/>
    <w:rsid w:val="00007517"/>
    <w:rsid w:val="000173E3"/>
    <w:rsid w:val="000669B3"/>
    <w:rsid w:val="000715A9"/>
    <w:rsid w:val="00082C5C"/>
    <w:rsid w:val="00097968"/>
    <w:rsid w:val="000A5FF2"/>
    <w:rsid w:val="000A7272"/>
    <w:rsid w:val="000F2556"/>
    <w:rsid w:val="00105600"/>
    <w:rsid w:val="00112398"/>
    <w:rsid w:val="00136A7C"/>
    <w:rsid w:val="00142B34"/>
    <w:rsid w:val="00172AD7"/>
    <w:rsid w:val="00186DC7"/>
    <w:rsid w:val="001A18C0"/>
    <w:rsid w:val="001A5A8F"/>
    <w:rsid w:val="001D6420"/>
    <w:rsid w:val="00205425"/>
    <w:rsid w:val="00207B5A"/>
    <w:rsid w:val="002159CC"/>
    <w:rsid w:val="002314DC"/>
    <w:rsid w:val="00233A44"/>
    <w:rsid w:val="002370AF"/>
    <w:rsid w:val="00257BEF"/>
    <w:rsid w:val="00274E54"/>
    <w:rsid w:val="00275665"/>
    <w:rsid w:val="0027585F"/>
    <w:rsid w:val="002A2FFE"/>
    <w:rsid w:val="002D2B64"/>
    <w:rsid w:val="00310F86"/>
    <w:rsid w:val="00325A9D"/>
    <w:rsid w:val="00345F49"/>
    <w:rsid w:val="00396A1F"/>
    <w:rsid w:val="003B2512"/>
    <w:rsid w:val="003D4B7D"/>
    <w:rsid w:val="003E26CA"/>
    <w:rsid w:val="003E5906"/>
    <w:rsid w:val="004158C5"/>
    <w:rsid w:val="00426CFE"/>
    <w:rsid w:val="00434B3E"/>
    <w:rsid w:val="00445205"/>
    <w:rsid w:val="00466FF0"/>
    <w:rsid w:val="004A4337"/>
    <w:rsid w:val="004A6D0B"/>
    <w:rsid w:val="004B2A91"/>
    <w:rsid w:val="00506722"/>
    <w:rsid w:val="00536E9C"/>
    <w:rsid w:val="00570536"/>
    <w:rsid w:val="00582883"/>
    <w:rsid w:val="005B3C2E"/>
    <w:rsid w:val="005C4D33"/>
    <w:rsid w:val="005D1C76"/>
    <w:rsid w:val="0067530A"/>
    <w:rsid w:val="0067624D"/>
    <w:rsid w:val="00687F16"/>
    <w:rsid w:val="006B0C52"/>
    <w:rsid w:val="006C5354"/>
    <w:rsid w:val="0077083B"/>
    <w:rsid w:val="00777D10"/>
    <w:rsid w:val="007D5880"/>
    <w:rsid w:val="007E2561"/>
    <w:rsid w:val="007E4A06"/>
    <w:rsid w:val="007F698F"/>
    <w:rsid w:val="007F7A7F"/>
    <w:rsid w:val="0080310A"/>
    <w:rsid w:val="008300C3"/>
    <w:rsid w:val="00841D55"/>
    <w:rsid w:val="00847973"/>
    <w:rsid w:val="00870F35"/>
    <w:rsid w:val="008723EF"/>
    <w:rsid w:val="00884B1A"/>
    <w:rsid w:val="008B3155"/>
    <w:rsid w:val="008E3F28"/>
    <w:rsid w:val="0092088D"/>
    <w:rsid w:val="00926C02"/>
    <w:rsid w:val="00953695"/>
    <w:rsid w:val="00956F2B"/>
    <w:rsid w:val="009824DE"/>
    <w:rsid w:val="00986A3D"/>
    <w:rsid w:val="0099112F"/>
    <w:rsid w:val="009A39A6"/>
    <w:rsid w:val="009A5AC1"/>
    <w:rsid w:val="009D6863"/>
    <w:rsid w:val="009E1BDA"/>
    <w:rsid w:val="009E43A9"/>
    <w:rsid w:val="009F3329"/>
    <w:rsid w:val="00A067A4"/>
    <w:rsid w:val="00A21C38"/>
    <w:rsid w:val="00A32733"/>
    <w:rsid w:val="00A45501"/>
    <w:rsid w:val="00A80D0F"/>
    <w:rsid w:val="00AB1EE2"/>
    <w:rsid w:val="00AF6D92"/>
    <w:rsid w:val="00B02703"/>
    <w:rsid w:val="00B2670D"/>
    <w:rsid w:val="00BE0D82"/>
    <w:rsid w:val="00C129C9"/>
    <w:rsid w:val="00C14D4E"/>
    <w:rsid w:val="00C5038D"/>
    <w:rsid w:val="00C63DBF"/>
    <w:rsid w:val="00C6486F"/>
    <w:rsid w:val="00C656C5"/>
    <w:rsid w:val="00C7145E"/>
    <w:rsid w:val="00C759F6"/>
    <w:rsid w:val="00CA27B7"/>
    <w:rsid w:val="00CA6124"/>
    <w:rsid w:val="00CD4558"/>
    <w:rsid w:val="00CF41E1"/>
    <w:rsid w:val="00D25550"/>
    <w:rsid w:val="00D3182D"/>
    <w:rsid w:val="00D45B31"/>
    <w:rsid w:val="00D532DD"/>
    <w:rsid w:val="00D61082"/>
    <w:rsid w:val="00DA1C68"/>
    <w:rsid w:val="00DF129D"/>
    <w:rsid w:val="00DF2669"/>
    <w:rsid w:val="00DF6889"/>
    <w:rsid w:val="00E46C09"/>
    <w:rsid w:val="00E70390"/>
    <w:rsid w:val="00E93C98"/>
    <w:rsid w:val="00EA2E7D"/>
    <w:rsid w:val="00EA4434"/>
    <w:rsid w:val="00EA5AA2"/>
    <w:rsid w:val="00EA61D3"/>
    <w:rsid w:val="00EC0963"/>
    <w:rsid w:val="00EC3A04"/>
    <w:rsid w:val="00F01FBE"/>
    <w:rsid w:val="00F330EA"/>
    <w:rsid w:val="00F37EFD"/>
    <w:rsid w:val="00F67851"/>
    <w:rsid w:val="00F70637"/>
    <w:rsid w:val="00F9111F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6E04A2"/>
  <w15:docId w15:val="{833FA260-C49D-4CE0-AC54-D53A9C3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8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4E54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54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5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54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54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54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54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54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54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4E54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74E54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74E54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274E54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274E54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274E54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274E54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74E54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E5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E5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10"/>
    <w:rsid w:val="00274E54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74E54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274E54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274E54"/>
    <w:rPr>
      <w:b/>
      <w:bCs/>
      <w:color w:val="943634"/>
      <w:spacing w:val="5"/>
    </w:rPr>
  </w:style>
  <w:style w:type="character" w:styleId="a9">
    <w:name w:val="Emphasis"/>
    <w:uiPriority w:val="20"/>
    <w:qFormat/>
    <w:rsid w:val="00274E5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74E54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b">
    <w:name w:val="Без интервала Знак"/>
    <w:link w:val="aa"/>
    <w:uiPriority w:val="1"/>
    <w:locked/>
    <w:rsid w:val="00274E5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74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E54"/>
    <w:rPr>
      <w:rFonts w:ascii="Cambria" w:eastAsia="Times New Roman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274E54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74E5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274E54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274E54"/>
    <w:rPr>
      <w:i/>
      <w:iCs/>
    </w:rPr>
  </w:style>
  <w:style w:type="character" w:styleId="af0">
    <w:name w:val="Intense Emphasis"/>
    <w:uiPriority w:val="21"/>
    <w:qFormat/>
    <w:rsid w:val="00274E54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274E54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274E5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274E54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274E54"/>
    <w:pPr>
      <w:outlineLvl w:val="9"/>
    </w:pPr>
    <w:rPr>
      <w:lang w:val="en-US" w:bidi="en-US"/>
    </w:rPr>
  </w:style>
  <w:style w:type="paragraph" w:customStyle="1" w:styleId="ConsPlusNormal">
    <w:name w:val="ConsPlusNormal"/>
    <w:rsid w:val="008B3155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Title">
    <w:name w:val="ConsPlusTitle"/>
    <w:rsid w:val="008B3155"/>
    <w:pPr>
      <w:widowControl w:val="0"/>
      <w:autoSpaceDE w:val="0"/>
      <w:autoSpaceDN w:val="0"/>
    </w:pPr>
    <w:rPr>
      <w:rFonts w:cs="Cambria"/>
      <w:b/>
      <w:sz w:val="22"/>
    </w:rPr>
  </w:style>
  <w:style w:type="paragraph" w:customStyle="1" w:styleId="ConsPlusTitlePage">
    <w:name w:val="ConsPlusTitlePage"/>
    <w:rsid w:val="008B3155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unhideWhenUsed/>
    <w:rsid w:val="00C759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C759F6"/>
    <w:rPr>
      <w:rFonts w:ascii="Segoe UI" w:eastAsia="Calibri" w:hAnsi="Segoe UI" w:cs="Segoe UI"/>
      <w:sz w:val="18"/>
      <w:szCs w:val="18"/>
      <w:lang w:eastAsia="en-US"/>
    </w:rPr>
  </w:style>
  <w:style w:type="table" w:styleId="af7">
    <w:name w:val="Table Grid"/>
    <w:basedOn w:val="a1"/>
    <w:uiPriority w:val="59"/>
    <w:rsid w:val="002A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A61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8">
    <w:name w:val="header"/>
    <w:basedOn w:val="a"/>
    <w:link w:val="af9"/>
    <w:uiPriority w:val="99"/>
    <w:unhideWhenUsed/>
    <w:rsid w:val="0031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10F86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31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10F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9330" TargetMode="External"/><Relationship Id="rId18" Type="http://schemas.openxmlformats.org/officeDocument/2006/relationships/hyperlink" Target="https://login.consultant.ru/link/?req=doc&amp;base=LAW&amp;n=475114&amp;dst=102527" TargetMode="External"/><Relationship Id="rId26" Type="http://schemas.openxmlformats.org/officeDocument/2006/relationships/hyperlink" Target="https://login.consultant.ru/link/?req=doc&amp;base=LAW&amp;n=475114&amp;dst=71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3E4340C9F8CA35CDF7DD1E5554896A852B9B8C95C8295D3483484C9E6FE7F09D5655C22005FBCAB44607EF71731BCE127A360F5CuCyF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3E4340C9F8CA35CDF7DD1E5554896A872B958990C9295D3483484C9E6FE7F09D5655C4200CF29DE20906B3352F08CE127A340640CCB8C0uByBL" TargetMode="External"/><Relationship Id="rId17" Type="http://schemas.openxmlformats.org/officeDocument/2006/relationships/hyperlink" Target="consultantplus://offline/ref=4D3E4340C9F8CA35CDF7C3134338D4638028CD8697CE200868DC1311C966EDA7DA190C866401F19EE5025AE27A2E548A4E69340640CEB1DCB84D5Cu7y6L" TargetMode="External"/><Relationship Id="rId25" Type="http://schemas.openxmlformats.org/officeDocument/2006/relationships/hyperlink" Target="https://login.consultant.ru/link/?req=doc&amp;base=LAW&amp;n=475114&amp;dst=7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46&amp;n=49482" TargetMode="External"/><Relationship Id="rId20" Type="http://schemas.openxmlformats.org/officeDocument/2006/relationships/hyperlink" Target="consultantplus://offline/ref=4D3E4340C9F8CA35CDF7DD1E5554896A852B9B8C95C8295D3483484C9E6FE7F09D5655C2200BFBCAB44607EF71731BCE127A360F5CuCyF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114&amp;dst=338" TargetMode="External"/><Relationship Id="rId24" Type="http://schemas.openxmlformats.org/officeDocument/2006/relationships/hyperlink" Target="https://login.consultant.ru/link/?req=doc&amp;base=LAW&amp;n=475114&amp;dst=101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08761&amp;dst=100010" TargetMode="External"/><Relationship Id="rId23" Type="http://schemas.openxmlformats.org/officeDocument/2006/relationships/hyperlink" Target="consultantplus://offline/ref=4D3E4340C9F8CA35CDF7DD1E5554896A852B9B8C95C8295D3483484C9E6FE7F09D5655C22005FBCAB44607EF71731BCE127A360F5CuCyF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D3E4340C9F8CA35CDF7C3134338D4638028CD8697CE20096FDC1311C966EDA7DA190C866401F19EE50252E57A2E548A4E69340640CEB1DCB84D5Cu7y6L" TargetMode="External"/><Relationship Id="rId19" Type="http://schemas.openxmlformats.org/officeDocument/2006/relationships/hyperlink" Target="consultantplus://offline/ref=4D3E4340C9F8CA35CDF7DD1E5554896A852B9B8C95C8295D3483484C9E6FE7F09D5655C4200CF996E20906B3352F08CE127A340640CCB8C0uByB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11005&amp;dst=100010" TargetMode="External"/><Relationship Id="rId22" Type="http://schemas.openxmlformats.org/officeDocument/2006/relationships/hyperlink" Target="consultantplus://offline/ref=4D3E4340C9F8CA35CDF7DD1E5554896A852B9B8C95C8295D3483484C9E6FE7F09D5655C22005FBCAB44607EF71731BCE127A360F5CuCyFL" TargetMode="External"/><Relationship Id="rId27" Type="http://schemas.openxmlformats.org/officeDocument/2006/relationships/hyperlink" Target="consultantplus://offline/ref=4D3E4340C9F8CA35CDF7C3134338D4638028CD8697CE200868DC1311C966EDA7DA190C866401F19EE5025BE17A2E548A4E69340640CEB1DCB84D5Cu7y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B7E9-D200-47D7-8DBA-FD935183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29</Pages>
  <Words>9334</Words>
  <Characters>53206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62416</CharactersWithSpaces>
  <SharedDoc>false</SharedDoc>
  <HLinks>
    <vt:vector size="132" baseType="variant">
      <vt:variant>
        <vt:i4>327746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4456530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consultantplus://offline/ref=4D3E4340C9F8CA35CDF7C3134338D4638028CD8697CE200868DC1311C966EDA7DA190C866401F19EE5025BE17A2E548A4E69340640CEB1DCB84D5Cu7y6L</vt:lpwstr>
      </vt:variant>
      <vt:variant>
        <vt:lpwstr/>
      </vt:variant>
      <vt:variant>
        <vt:i4>4521987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consultantplus://offline/ref=4D3E4340C9F8CA35CDF7DD1E5554896A852B9B8C95C8295D3483484C9E6FE7F09D5655C22005FBCAB44607EF71731BCE127A360F5CuCyFL</vt:lpwstr>
      </vt:variant>
      <vt:variant>
        <vt:lpwstr/>
      </vt:variant>
      <vt:variant>
        <vt:i4>4521987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consultantplus://offline/ref=4D3E4340C9F8CA35CDF7DD1E5554896A852B9B8C95C8295D3483484C9E6FE7F09D5655C22005FBCAB44607EF71731BCE127A360F5CuCyFL</vt:lpwstr>
      </vt:variant>
      <vt:variant>
        <vt:lpwstr/>
      </vt:variant>
      <vt:variant>
        <vt:i4>4521987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consultantplus://offline/ref=4D3E4340C9F8CA35CDF7DD1E5554896A852B9B8C95C8295D3483484C9E6FE7F09D5655C22005FBCAB44607EF71731BCE127A360F5CuCyFL</vt:lpwstr>
      </vt:variant>
      <vt:variant>
        <vt:lpwstr/>
      </vt:variant>
      <vt:variant>
        <vt:i4>4522068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consultantplus://offline/ref=4D3E4340C9F8CA35CDF7DD1E5554896A852B9B8C95C8295D3483484C9E6FE7F09D5655C2200BFBCAB44607EF71731BCE127A360F5CuCyFL</vt:lpwstr>
      </vt:variant>
      <vt:variant>
        <vt:lpwstr/>
      </vt:variant>
      <vt:variant>
        <vt:i4>7864422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consultantplus://offline/ref=4D3E4340C9F8CA35CDF7DD1E5554896A852B9B8C95C8295D3483484C9E6FE7F09D5655C4200CF996E20906B3352F08CE127A340640CCB8C0uByBL</vt:lpwstr>
      </vt:variant>
      <vt:variant>
        <vt:lpwstr/>
      </vt:variant>
      <vt:variant>
        <vt:i4>7864418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consultantplus://offline/ref=4D3E4340C9F8CA35CDF7DD1E5554896A852B9B8C95C8295D3483484C9E6FE7F09D5655C4200CF996E60906B3352F08CE127A340640CCB8C0uByBL</vt:lpwstr>
      </vt:variant>
      <vt:variant>
        <vt:lpwstr/>
      </vt:variant>
      <vt:variant>
        <vt:i4>4456530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consultantplus://offline/ref=4D3E4340C9F8CA35CDF7C3134338D4638028CD8697CE200868DC1311C966EDA7DA190C866401F19EE5025AE27A2E548A4E69340640CEB1DCB84D5Cu7y6L</vt:lpwstr>
      </vt:variant>
      <vt:variant>
        <vt:lpwstr/>
      </vt:variant>
      <vt:variant>
        <vt:i4>262211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P337</vt:lpwstr>
      </vt:variant>
      <vt:variant>
        <vt:i4>655430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7864419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consultantplus://offline/ref=4D3E4340C9F8CA35CDF7DD1E5554896A8522928B94CC295D3483484C9E6FE7F09D5655C4200CF09FE50906B3352F08CE127A340640CCB8C0uByBL</vt:lpwstr>
      </vt:variant>
      <vt:variant>
        <vt:lpwstr/>
      </vt:variant>
      <vt:variant>
        <vt:i4>7864431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consultantplus://offline/ref=4D3E4340C9F8CA35CDF7DD1E5554896A84239B8C92C8295D3483484C9E6FE7F09D5655C4200CF09FE50906B3352F08CE127A340640CCB8C0uByBL</vt:lpwstr>
      </vt:variant>
      <vt:variant>
        <vt:lpwstr/>
      </vt:variant>
      <vt:variant>
        <vt:i4>655430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262211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P337</vt:lpwstr>
      </vt:variant>
      <vt:variant>
        <vt:i4>655430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262211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P337</vt:lpwstr>
      </vt:variant>
      <vt:variant>
        <vt:i4>4456542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consultantplus://offline/ref=4D3E4340C9F8CA35CDF7C3134338D4638028CD8690C9270B6FDC1311C966EDA7DA190C866401F19EE50252E57A2E548A4E69340640CEB1DCB84D5Cu7y6L</vt:lpwstr>
      </vt:variant>
      <vt:variant>
        <vt:lpwstr/>
      </vt:variant>
      <vt:variant>
        <vt:i4>4456538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consultantplus://offline/ref=4D3E4340C9F8CA35CDF7C3134338D4638028CD8690C9230D6DDC1311C966EDA7DA190C866401F19EE50253E07A2E548A4E69340640CEB1DCB84D5Cu7y6L</vt:lpwstr>
      </vt:variant>
      <vt:variant>
        <vt:lpwstr/>
      </vt:variant>
      <vt:variant>
        <vt:i4>4456543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consultantplus://offline/ref=4D3E4340C9F8CA35CDF7C3134338D4638028CD8690C9270B6FDC1311C966EDA7DA190C866401F19EE50252E47A2E548A4E69340640CEB1DCB84D5Cu7y6L</vt:lpwstr>
      </vt:variant>
      <vt:variant>
        <vt:lpwstr/>
      </vt:variant>
      <vt:variant>
        <vt:i4>7864372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consultantplus://offline/ref=4D3E4340C9F8CA35CDF7DD1E5554896A872B958990C9295D3483484C9E6FE7F09D5655C4200CF29DE20906B3352F08CE127A340640CCB8C0uByBL</vt:lpwstr>
      </vt:variant>
      <vt:variant>
        <vt:lpwstr/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consultantplus://offline/ref=4D3E4340C9F8CA35CDF7C3134338D4638028CD8697CE20096FDC1311C966EDA7DA190C866401F19EE50252E57A2E548A4E69340640CEB1DCB84D5Cu7y6L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11</cp:revision>
  <cp:lastPrinted>2024-12-05T08:14:00Z</cp:lastPrinted>
  <dcterms:created xsi:type="dcterms:W3CDTF">2025-03-18T11:04:00Z</dcterms:created>
  <dcterms:modified xsi:type="dcterms:W3CDTF">2025-05-19T06:49:00Z</dcterms:modified>
</cp:coreProperties>
</file>