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3279" w:rsidRPr="00F47AFB" w:rsidRDefault="006D3279" w:rsidP="006D3279">
      <w:pPr>
        <w:pStyle w:val="a3"/>
        <w:jc w:val="center"/>
      </w:pPr>
      <w:r w:rsidRPr="00F47AFB">
        <w:rPr>
          <w:noProof/>
        </w:rPr>
        <w:drawing>
          <wp:inline distT="0" distB="0" distL="0" distR="0" wp14:anchorId="64E5F176" wp14:editId="646D193A">
            <wp:extent cx="728980" cy="72898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980" cy="728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D3279" w:rsidRPr="00525F19" w:rsidRDefault="006D3279" w:rsidP="006D3279">
      <w:pPr>
        <w:pStyle w:val="a3"/>
        <w:jc w:val="center"/>
        <w:rPr>
          <w:sz w:val="44"/>
          <w:szCs w:val="44"/>
        </w:rPr>
      </w:pPr>
      <w:proofErr w:type="gramStart"/>
      <w:r w:rsidRPr="00525F19">
        <w:rPr>
          <w:sz w:val="44"/>
          <w:szCs w:val="44"/>
        </w:rPr>
        <w:t>РЕСПУБЛИКА  ДАГЕСТАН</w:t>
      </w:r>
      <w:proofErr w:type="gramEnd"/>
    </w:p>
    <w:p w:rsidR="006D3279" w:rsidRPr="00F47AFB" w:rsidRDefault="006D3279" w:rsidP="006D3279">
      <w:pPr>
        <w:pStyle w:val="a3"/>
        <w:jc w:val="center"/>
        <w:rPr>
          <w:sz w:val="48"/>
          <w:szCs w:val="48"/>
        </w:rPr>
      </w:pPr>
      <w:proofErr w:type="gramStart"/>
      <w:r w:rsidRPr="00F47AFB">
        <w:rPr>
          <w:sz w:val="48"/>
          <w:szCs w:val="48"/>
        </w:rPr>
        <w:t>муниципальное  образование</w:t>
      </w:r>
      <w:proofErr w:type="gramEnd"/>
    </w:p>
    <w:p w:rsidR="006D3279" w:rsidRPr="00F47AFB" w:rsidRDefault="006D3279" w:rsidP="006D3279">
      <w:pPr>
        <w:pStyle w:val="a3"/>
        <w:jc w:val="center"/>
        <w:rPr>
          <w:sz w:val="48"/>
          <w:szCs w:val="48"/>
        </w:rPr>
      </w:pPr>
      <w:r w:rsidRPr="00F47AFB">
        <w:rPr>
          <w:sz w:val="48"/>
          <w:szCs w:val="48"/>
        </w:rPr>
        <w:t>«</w:t>
      </w:r>
      <w:proofErr w:type="gramStart"/>
      <w:r w:rsidRPr="00F47AFB">
        <w:rPr>
          <w:sz w:val="48"/>
          <w:szCs w:val="48"/>
        </w:rPr>
        <w:t>Бабаюртовский  район</w:t>
      </w:r>
      <w:proofErr w:type="gramEnd"/>
      <w:r w:rsidRPr="00F47AFB">
        <w:rPr>
          <w:sz w:val="48"/>
          <w:szCs w:val="48"/>
        </w:rPr>
        <w:t>»</w:t>
      </w:r>
    </w:p>
    <w:p w:rsidR="006D3279" w:rsidRPr="00F47AFB" w:rsidRDefault="006D3279" w:rsidP="006D3279">
      <w:pPr>
        <w:pStyle w:val="a3"/>
        <w:jc w:val="center"/>
        <w:rPr>
          <w:sz w:val="44"/>
          <w:szCs w:val="44"/>
          <w:u w:val="single"/>
        </w:rPr>
      </w:pPr>
      <w:r w:rsidRPr="00F47AFB">
        <w:rPr>
          <w:sz w:val="44"/>
          <w:szCs w:val="44"/>
          <w:u w:val="single"/>
        </w:rPr>
        <w:t>Собрание депутатов муниципального района</w:t>
      </w:r>
    </w:p>
    <w:p w:rsidR="006D3279" w:rsidRPr="00F47AFB" w:rsidRDefault="006D3279" w:rsidP="006D3279">
      <w:pPr>
        <w:pStyle w:val="a3"/>
        <w:jc w:val="center"/>
        <w:rPr>
          <w:sz w:val="18"/>
          <w:szCs w:val="18"/>
        </w:rPr>
      </w:pPr>
      <w:r w:rsidRPr="00F47AFB">
        <w:rPr>
          <w:sz w:val="18"/>
          <w:szCs w:val="18"/>
        </w:rPr>
        <w:t xml:space="preserve">с. </w:t>
      </w:r>
      <w:proofErr w:type="gramStart"/>
      <w:r w:rsidRPr="00F47AFB">
        <w:rPr>
          <w:sz w:val="18"/>
          <w:szCs w:val="18"/>
        </w:rPr>
        <w:t>Бабаюрт  ул.</w:t>
      </w:r>
      <w:proofErr w:type="gramEnd"/>
      <w:r w:rsidRPr="00F47AFB">
        <w:rPr>
          <w:sz w:val="18"/>
          <w:szCs w:val="18"/>
        </w:rPr>
        <w:t xml:space="preserve"> Ленина  №29                                                                                            тел (87247)  2-13-31  факс 2-17-67</w:t>
      </w:r>
    </w:p>
    <w:p w:rsidR="006D3279" w:rsidRPr="00FC3F6A" w:rsidRDefault="006D3279" w:rsidP="006D3279">
      <w:pPr>
        <w:pStyle w:val="a3"/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-38100</wp:posOffset>
                </wp:positionH>
                <wp:positionV relativeFrom="paragraph">
                  <wp:posOffset>0</wp:posOffset>
                </wp:positionV>
                <wp:extent cx="5943600" cy="0"/>
                <wp:effectExtent l="35560" t="29845" r="31115" b="3683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469020" id="Прямая соединительная линия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pt,0" to="46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" strokeweight="4.5pt">
                <v:stroke linestyle="thickThin"/>
              </v:line>
            </w:pict>
          </mc:Fallback>
        </mc:AlternateContent>
      </w:r>
      <w:r w:rsidRPr="00FC3F6A">
        <w:rPr>
          <w:sz w:val="24"/>
          <w:szCs w:val="24"/>
        </w:rPr>
        <w:t xml:space="preserve">                                        </w: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-38100</wp:posOffset>
                </wp:positionH>
                <wp:positionV relativeFrom="paragraph">
                  <wp:posOffset>0</wp:posOffset>
                </wp:positionV>
                <wp:extent cx="5943600" cy="0"/>
                <wp:effectExtent l="35560" t="29845" r="31115" b="3683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40EE1E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pt,0" to="46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" strokeweight="4.5pt">
                <v:stroke linestyle="thickThin"/>
              </v:line>
            </w:pict>
          </mc:Fallback>
        </mc:AlternateContent>
      </w:r>
    </w:p>
    <w:p w:rsidR="006D3279" w:rsidRPr="00840F91" w:rsidRDefault="006D3279" w:rsidP="006D327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840F91">
        <w:rPr>
          <w:sz w:val="28"/>
          <w:szCs w:val="28"/>
        </w:rPr>
        <w:t>РЕШЕНИЕ</w:t>
      </w:r>
    </w:p>
    <w:p w:rsidR="006D3279" w:rsidRPr="00840F91" w:rsidRDefault="006D3279" w:rsidP="006D327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30 января </w:t>
      </w:r>
      <w:r w:rsidRPr="00840F91">
        <w:rPr>
          <w:sz w:val="28"/>
          <w:szCs w:val="28"/>
        </w:rPr>
        <w:t>2018 года</w:t>
      </w:r>
      <w:r w:rsidRPr="00840F91">
        <w:rPr>
          <w:sz w:val="28"/>
          <w:szCs w:val="28"/>
        </w:rPr>
        <w:tab/>
      </w:r>
      <w:r w:rsidRPr="00840F91">
        <w:rPr>
          <w:sz w:val="28"/>
          <w:szCs w:val="28"/>
        </w:rPr>
        <w:tab/>
      </w:r>
      <w:r w:rsidRPr="00840F91">
        <w:rPr>
          <w:sz w:val="28"/>
          <w:szCs w:val="28"/>
        </w:rPr>
        <w:tab/>
      </w:r>
      <w:r w:rsidRPr="00840F91">
        <w:rPr>
          <w:sz w:val="28"/>
          <w:szCs w:val="28"/>
        </w:rPr>
        <w:tab/>
      </w:r>
      <w:r w:rsidRPr="00840F91">
        <w:rPr>
          <w:sz w:val="28"/>
          <w:szCs w:val="28"/>
        </w:rPr>
        <w:tab/>
      </w:r>
      <w:r w:rsidRPr="00840F91">
        <w:rPr>
          <w:sz w:val="28"/>
          <w:szCs w:val="28"/>
        </w:rPr>
        <w:tab/>
      </w:r>
      <w:r w:rsidRPr="00840F91">
        <w:rPr>
          <w:sz w:val="28"/>
          <w:szCs w:val="28"/>
        </w:rPr>
        <w:tab/>
        <w:t xml:space="preserve">№ </w:t>
      </w:r>
      <w:r>
        <w:rPr>
          <w:sz w:val="28"/>
          <w:szCs w:val="28"/>
        </w:rPr>
        <w:t>194</w:t>
      </w:r>
      <w:r w:rsidRPr="00840F91">
        <w:rPr>
          <w:sz w:val="28"/>
          <w:szCs w:val="28"/>
        </w:rPr>
        <w:t xml:space="preserve"> -6РС</w:t>
      </w:r>
    </w:p>
    <w:p w:rsidR="006D3279" w:rsidRPr="00840F91" w:rsidRDefault="006D3279" w:rsidP="006D3279">
      <w:pPr>
        <w:jc w:val="both"/>
        <w:rPr>
          <w:b/>
          <w:sz w:val="28"/>
          <w:szCs w:val="28"/>
        </w:rPr>
      </w:pPr>
    </w:p>
    <w:p w:rsidR="006D3279" w:rsidRPr="00840F91" w:rsidRDefault="006D3279" w:rsidP="006D3279">
      <w:pPr>
        <w:jc w:val="both"/>
        <w:rPr>
          <w:b/>
          <w:sz w:val="28"/>
          <w:szCs w:val="28"/>
        </w:rPr>
      </w:pPr>
      <w:r w:rsidRPr="00840F91">
        <w:rPr>
          <w:b/>
          <w:sz w:val="28"/>
          <w:szCs w:val="28"/>
        </w:rPr>
        <w:t xml:space="preserve">Отчет Главы муниципального района </w:t>
      </w:r>
      <w:r>
        <w:rPr>
          <w:b/>
          <w:sz w:val="28"/>
          <w:szCs w:val="28"/>
        </w:rPr>
        <w:t xml:space="preserve">«Бабаюртовский район» </w:t>
      </w:r>
      <w:r w:rsidRPr="00840F91">
        <w:rPr>
          <w:b/>
          <w:sz w:val="28"/>
          <w:szCs w:val="28"/>
        </w:rPr>
        <w:t>о своей деятельности и о деятельности администрации муниципал</w:t>
      </w:r>
      <w:r>
        <w:rPr>
          <w:b/>
          <w:sz w:val="28"/>
          <w:szCs w:val="28"/>
        </w:rPr>
        <w:t xml:space="preserve">ьного </w:t>
      </w:r>
      <w:proofErr w:type="gramStart"/>
      <w:r>
        <w:rPr>
          <w:b/>
          <w:sz w:val="28"/>
          <w:szCs w:val="28"/>
        </w:rPr>
        <w:t>района  «</w:t>
      </w:r>
      <w:proofErr w:type="gramEnd"/>
      <w:r>
        <w:rPr>
          <w:b/>
          <w:sz w:val="28"/>
          <w:szCs w:val="28"/>
        </w:rPr>
        <w:t>Бабаюртовский район» за 2017 год работы</w:t>
      </w:r>
    </w:p>
    <w:p w:rsidR="006D3279" w:rsidRPr="00840F91" w:rsidRDefault="006D3279" w:rsidP="006D3279">
      <w:pPr>
        <w:pStyle w:val="a3"/>
        <w:jc w:val="both"/>
        <w:rPr>
          <w:sz w:val="28"/>
          <w:szCs w:val="28"/>
        </w:rPr>
      </w:pPr>
      <w:r w:rsidRPr="00840F91">
        <w:rPr>
          <w:sz w:val="28"/>
          <w:szCs w:val="28"/>
        </w:rPr>
        <w:tab/>
      </w:r>
    </w:p>
    <w:p w:rsidR="006D3279" w:rsidRDefault="006D3279" w:rsidP="006D3279">
      <w:pPr>
        <w:pStyle w:val="a3"/>
        <w:jc w:val="both"/>
        <w:rPr>
          <w:b w:val="0"/>
          <w:sz w:val="24"/>
          <w:szCs w:val="24"/>
        </w:rPr>
      </w:pPr>
    </w:p>
    <w:p w:rsidR="006D3279" w:rsidRPr="001C22E4" w:rsidRDefault="006D3279" w:rsidP="006D3279">
      <w:pPr>
        <w:pStyle w:val="1"/>
        <w:jc w:val="both"/>
        <w:rPr>
          <w:b/>
          <w:kern w:val="16"/>
          <w:sz w:val="28"/>
          <w:szCs w:val="28"/>
        </w:rPr>
      </w:pPr>
      <w:r>
        <w:rPr>
          <w:sz w:val="28"/>
          <w:szCs w:val="28"/>
        </w:rPr>
        <w:t>З</w:t>
      </w:r>
      <w:r w:rsidRPr="001C22E4">
        <w:rPr>
          <w:sz w:val="28"/>
          <w:szCs w:val="28"/>
        </w:rPr>
        <w:t>аслушав</w:t>
      </w:r>
      <w:r>
        <w:rPr>
          <w:sz w:val="28"/>
          <w:szCs w:val="28"/>
        </w:rPr>
        <w:t xml:space="preserve"> и обсудив </w:t>
      </w:r>
      <w:r w:rsidRPr="001C22E4">
        <w:rPr>
          <w:sz w:val="28"/>
          <w:szCs w:val="28"/>
        </w:rPr>
        <w:t xml:space="preserve">отчет </w:t>
      </w:r>
      <w:r w:rsidRPr="001C22E4">
        <w:rPr>
          <w:kern w:val="16"/>
          <w:sz w:val="28"/>
          <w:szCs w:val="28"/>
        </w:rPr>
        <w:t xml:space="preserve">Главы муниципального </w:t>
      </w:r>
      <w:proofErr w:type="gramStart"/>
      <w:r w:rsidRPr="001C22E4">
        <w:rPr>
          <w:kern w:val="16"/>
          <w:sz w:val="28"/>
          <w:szCs w:val="28"/>
        </w:rPr>
        <w:t>района  «</w:t>
      </w:r>
      <w:proofErr w:type="gramEnd"/>
      <w:r w:rsidRPr="001C22E4">
        <w:rPr>
          <w:kern w:val="16"/>
          <w:sz w:val="28"/>
          <w:szCs w:val="28"/>
        </w:rPr>
        <w:t>Бабаюртовский район»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Карагишиева</w:t>
      </w:r>
      <w:proofErr w:type="spellEnd"/>
      <w:r>
        <w:rPr>
          <w:sz w:val="28"/>
          <w:szCs w:val="28"/>
        </w:rPr>
        <w:t xml:space="preserve"> Э.Г</w:t>
      </w:r>
      <w:r w:rsidRPr="00B55E8B">
        <w:rPr>
          <w:sz w:val="28"/>
          <w:szCs w:val="28"/>
        </w:rPr>
        <w:t>.</w:t>
      </w:r>
      <w:r w:rsidRPr="00B55E8B">
        <w:rPr>
          <w:kern w:val="16"/>
          <w:sz w:val="28"/>
          <w:szCs w:val="28"/>
        </w:rPr>
        <w:t xml:space="preserve">  </w:t>
      </w:r>
      <w:r w:rsidRPr="00B55E8B">
        <w:rPr>
          <w:sz w:val="28"/>
          <w:szCs w:val="28"/>
        </w:rPr>
        <w:t>о своей деятельности</w:t>
      </w:r>
      <w:r>
        <w:rPr>
          <w:sz w:val="28"/>
          <w:szCs w:val="28"/>
        </w:rPr>
        <w:t xml:space="preserve"> и</w:t>
      </w:r>
      <w:r w:rsidRPr="001C22E4">
        <w:rPr>
          <w:sz w:val="28"/>
          <w:szCs w:val="28"/>
        </w:rPr>
        <w:t xml:space="preserve"> </w:t>
      </w:r>
      <w:proofErr w:type="gramStart"/>
      <w:r w:rsidRPr="001C22E4">
        <w:rPr>
          <w:sz w:val="28"/>
          <w:szCs w:val="28"/>
        </w:rPr>
        <w:t>деятельности  администрации</w:t>
      </w:r>
      <w:proofErr w:type="gramEnd"/>
      <w:r w:rsidRPr="001C22E4">
        <w:rPr>
          <w:sz w:val="28"/>
          <w:szCs w:val="28"/>
        </w:rPr>
        <w:t xml:space="preserve"> муниципального района</w:t>
      </w:r>
      <w:r>
        <w:rPr>
          <w:kern w:val="16"/>
          <w:sz w:val="28"/>
          <w:szCs w:val="28"/>
        </w:rPr>
        <w:t xml:space="preserve">  </w:t>
      </w:r>
      <w:r>
        <w:rPr>
          <w:sz w:val="28"/>
          <w:szCs w:val="28"/>
        </w:rPr>
        <w:t xml:space="preserve">«Бабаюртовский район» </w:t>
      </w:r>
      <w:r>
        <w:rPr>
          <w:kern w:val="16"/>
          <w:sz w:val="28"/>
          <w:szCs w:val="28"/>
        </w:rPr>
        <w:t>за 2017 год работы</w:t>
      </w:r>
      <w:r>
        <w:rPr>
          <w:sz w:val="28"/>
          <w:szCs w:val="28"/>
        </w:rPr>
        <w:t xml:space="preserve">  и </w:t>
      </w:r>
      <w:r w:rsidRPr="003A5EED">
        <w:rPr>
          <w:sz w:val="28"/>
          <w:szCs w:val="28"/>
        </w:rPr>
        <w:t xml:space="preserve"> </w:t>
      </w:r>
      <w:r>
        <w:rPr>
          <w:sz w:val="28"/>
          <w:szCs w:val="28"/>
        </w:rPr>
        <w:t>в соответствии  с пунктом 2 части 3 статьи 27</w:t>
      </w:r>
      <w:r w:rsidRPr="00B55E8B">
        <w:rPr>
          <w:kern w:val="16"/>
          <w:sz w:val="28"/>
          <w:szCs w:val="28"/>
        </w:rPr>
        <w:t xml:space="preserve"> </w:t>
      </w:r>
      <w:r>
        <w:rPr>
          <w:kern w:val="16"/>
          <w:sz w:val="28"/>
          <w:szCs w:val="28"/>
        </w:rPr>
        <w:t xml:space="preserve">Устава муниципального </w:t>
      </w:r>
      <w:proofErr w:type="spellStart"/>
      <w:r>
        <w:rPr>
          <w:kern w:val="16"/>
          <w:sz w:val="28"/>
          <w:szCs w:val="28"/>
        </w:rPr>
        <w:t>района</w:t>
      </w:r>
      <w:r>
        <w:rPr>
          <w:sz w:val="28"/>
          <w:szCs w:val="28"/>
        </w:rPr>
        <w:t>«Бабаюртовский</w:t>
      </w:r>
      <w:proofErr w:type="spellEnd"/>
      <w:r>
        <w:rPr>
          <w:sz w:val="28"/>
          <w:szCs w:val="28"/>
        </w:rPr>
        <w:t xml:space="preserve"> район»</w:t>
      </w:r>
      <w:r>
        <w:rPr>
          <w:kern w:val="16"/>
          <w:sz w:val="28"/>
          <w:szCs w:val="28"/>
        </w:rPr>
        <w:t>,</w:t>
      </w:r>
      <w:r>
        <w:rPr>
          <w:sz w:val="28"/>
          <w:szCs w:val="28"/>
        </w:rPr>
        <w:t xml:space="preserve">  </w:t>
      </w:r>
      <w:r w:rsidRPr="001C22E4">
        <w:rPr>
          <w:kern w:val="16"/>
          <w:sz w:val="28"/>
          <w:szCs w:val="28"/>
        </w:rPr>
        <w:t>Собрание депутатов муниципального района решает:</w:t>
      </w:r>
    </w:p>
    <w:p w:rsidR="006D3279" w:rsidRPr="001C22E4" w:rsidRDefault="006D3279" w:rsidP="006D3279">
      <w:pPr>
        <w:pStyle w:val="1"/>
        <w:jc w:val="both"/>
        <w:rPr>
          <w:b/>
          <w:kern w:val="16"/>
          <w:sz w:val="28"/>
          <w:szCs w:val="28"/>
        </w:rPr>
      </w:pPr>
      <w:r w:rsidRPr="001C22E4">
        <w:rPr>
          <w:sz w:val="28"/>
          <w:szCs w:val="28"/>
        </w:rPr>
        <w:t>1.</w:t>
      </w:r>
      <w:proofErr w:type="gramStart"/>
      <w:r w:rsidRPr="001C22E4">
        <w:rPr>
          <w:sz w:val="28"/>
          <w:szCs w:val="28"/>
        </w:rPr>
        <w:t>Деятельнос</w:t>
      </w:r>
      <w:r>
        <w:rPr>
          <w:sz w:val="28"/>
          <w:szCs w:val="28"/>
        </w:rPr>
        <w:t xml:space="preserve">ть </w:t>
      </w:r>
      <w:r w:rsidRPr="001C22E4">
        <w:rPr>
          <w:sz w:val="28"/>
          <w:szCs w:val="28"/>
        </w:rPr>
        <w:t xml:space="preserve"> </w:t>
      </w:r>
      <w:r w:rsidRPr="001C22E4">
        <w:rPr>
          <w:kern w:val="16"/>
          <w:sz w:val="28"/>
          <w:szCs w:val="28"/>
        </w:rPr>
        <w:t>Главы</w:t>
      </w:r>
      <w:proofErr w:type="gramEnd"/>
      <w:r w:rsidRPr="001C22E4">
        <w:rPr>
          <w:kern w:val="16"/>
          <w:sz w:val="28"/>
          <w:szCs w:val="28"/>
        </w:rPr>
        <w:t xml:space="preserve"> муниципального района «Бабаюртовский район»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Карагишиева</w:t>
      </w:r>
      <w:proofErr w:type="spellEnd"/>
      <w:r>
        <w:rPr>
          <w:sz w:val="28"/>
          <w:szCs w:val="28"/>
        </w:rPr>
        <w:t xml:space="preserve"> Э.Г</w:t>
      </w:r>
      <w:r w:rsidRPr="001C22E4">
        <w:rPr>
          <w:sz w:val="28"/>
          <w:szCs w:val="28"/>
        </w:rPr>
        <w:t xml:space="preserve">. </w:t>
      </w:r>
      <w:r>
        <w:rPr>
          <w:kern w:val="16"/>
          <w:sz w:val="28"/>
          <w:szCs w:val="28"/>
        </w:rPr>
        <w:t xml:space="preserve">и </w:t>
      </w:r>
      <w:r w:rsidRPr="001C22E4">
        <w:rPr>
          <w:sz w:val="28"/>
          <w:szCs w:val="28"/>
        </w:rPr>
        <w:t>администрации муниципального района</w:t>
      </w:r>
      <w:r w:rsidRPr="001C22E4">
        <w:rPr>
          <w:kern w:val="16"/>
          <w:sz w:val="28"/>
          <w:szCs w:val="28"/>
        </w:rPr>
        <w:t xml:space="preserve">  «Бабаюртовский район»</w:t>
      </w:r>
      <w:r>
        <w:rPr>
          <w:sz w:val="28"/>
          <w:szCs w:val="28"/>
        </w:rPr>
        <w:t xml:space="preserve"> </w:t>
      </w:r>
      <w:r>
        <w:rPr>
          <w:kern w:val="16"/>
          <w:sz w:val="28"/>
          <w:szCs w:val="28"/>
        </w:rPr>
        <w:t>за 2017</w:t>
      </w:r>
      <w:r w:rsidRPr="001C22E4">
        <w:rPr>
          <w:kern w:val="16"/>
          <w:sz w:val="28"/>
          <w:szCs w:val="28"/>
        </w:rPr>
        <w:t xml:space="preserve"> год работы считать удовлетворительной.</w:t>
      </w:r>
    </w:p>
    <w:p w:rsidR="006D3279" w:rsidRPr="001C22E4" w:rsidRDefault="006D3279" w:rsidP="006D3279">
      <w:pPr>
        <w:pStyle w:val="1"/>
        <w:jc w:val="both"/>
        <w:rPr>
          <w:b/>
          <w:color w:val="000000"/>
          <w:sz w:val="28"/>
          <w:szCs w:val="28"/>
        </w:rPr>
      </w:pPr>
      <w:r>
        <w:rPr>
          <w:kern w:val="16"/>
          <w:sz w:val="28"/>
          <w:szCs w:val="28"/>
        </w:rPr>
        <w:t>2</w:t>
      </w:r>
      <w:r w:rsidRPr="001C22E4">
        <w:rPr>
          <w:kern w:val="16"/>
          <w:sz w:val="28"/>
          <w:szCs w:val="28"/>
        </w:rPr>
        <w:t xml:space="preserve">. </w:t>
      </w:r>
      <w:r>
        <w:rPr>
          <w:sz w:val="28"/>
          <w:szCs w:val="28"/>
        </w:rPr>
        <w:t>Настоящее Р</w:t>
      </w:r>
      <w:r w:rsidRPr="001C22E4">
        <w:rPr>
          <w:sz w:val="28"/>
          <w:szCs w:val="28"/>
        </w:rPr>
        <w:t>ешение и отчет</w:t>
      </w:r>
      <w:r w:rsidRPr="001C22E4">
        <w:rPr>
          <w:kern w:val="16"/>
          <w:sz w:val="28"/>
          <w:szCs w:val="28"/>
        </w:rPr>
        <w:t xml:space="preserve"> Главы муниципального района «Бабаюртовский район»</w:t>
      </w:r>
      <w:r w:rsidRPr="001C22E4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Карагишиева</w:t>
      </w:r>
      <w:proofErr w:type="spellEnd"/>
      <w:r>
        <w:rPr>
          <w:sz w:val="28"/>
          <w:szCs w:val="28"/>
        </w:rPr>
        <w:t xml:space="preserve"> Э.Г</w:t>
      </w:r>
      <w:r w:rsidRPr="001C22E4">
        <w:rPr>
          <w:sz w:val="28"/>
          <w:szCs w:val="28"/>
        </w:rPr>
        <w:t xml:space="preserve">. </w:t>
      </w:r>
      <w:r w:rsidRPr="001C22E4">
        <w:rPr>
          <w:kern w:val="16"/>
          <w:sz w:val="28"/>
          <w:szCs w:val="28"/>
        </w:rPr>
        <w:t xml:space="preserve">  </w:t>
      </w:r>
      <w:r w:rsidRPr="001C22E4">
        <w:rPr>
          <w:sz w:val="28"/>
          <w:szCs w:val="28"/>
        </w:rPr>
        <w:t>опубликовать в районной газете «</w:t>
      </w:r>
      <w:proofErr w:type="spellStart"/>
      <w:r w:rsidRPr="001C22E4">
        <w:rPr>
          <w:sz w:val="28"/>
          <w:szCs w:val="28"/>
        </w:rPr>
        <w:t>Бабаюртовские</w:t>
      </w:r>
      <w:proofErr w:type="spellEnd"/>
      <w:r w:rsidRPr="001C22E4">
        <w:rPr>
          <w:sz w:val="28"/>
          <w:szCs w:val="28"/>
        </w:rPr>
        <w:t xml:space="preserve"> вести»</w:t>
      </w:r>
      <w:r w:rsidRPr="001C22E4">
        <w:rPr>
          <w:color w:val="000000"/>
          <w:sz w:val="28"/>
          <w:szCs w:val="28"/>
        </w:rPr>
        <w:t xml:space="preserve"> и разместить в сети Интернет на официальном сайте МО «Бабаюртовский район»: </w:t>
      </w:r>
      <w:hyperlink r:id="rId5" w:history="1">
        <w:r w:rsidRPr="001C22E4">
          <w:rPr>
            <w:rStyle w:val="a6"/>
            <w:rFonts w:eastAsiaTheme="majorEastAsia"/>
            <w:color w:val="000000"/>
            <w:sz w:val="28"/>
            <w:szCs w:val="28"/>
            <w:lang w:val="en-US"/>
          </w:rPr>
          <w:t>www</w:t>
        </w:r>
        <w:r w:rsidRPr="001C22E4">
          <w:rPr>
            <w:rStyle w:val="a6"/>
            <w:rFonts w:eastAsiaTheme="majorEastAsia"/>
            <w:color w:val="000000"/>
            <w:sz w:val="28"/>
            <w:szCs w:val="28"/>
          </w:rPr>
          <w:t>.</w:t>
        </w:r>
        <w:proofErr w:type="spellStart"/>
        <w:r w:rsidRPr="001C22E4">
          <w:rPr>
            <w:rStyle w:val="a6"/>
            <w:rFonts w:eastAsiaTheme="majorEastAsia"/>
            <w:color w:val="000000"/>
            <w:sz w:val="28"/>
            <w:szCs w:val="28"/>
            <w:lang w:val="en-US"/>
          </w:rPr>
          <w:t>babaurt</w:t>
        </w:r>
        <w:proofErr w:type="spellEnd"/>
        <w:r w:rsidRPr="001C22E4">
          <w:rPr>
            <w:rStyle w:val="a6"/>
            <w:rFonts w:eastAsiaTheme="majorEastAsia"/>
            <w:color w:val="000000"/>
            <w:sz w:val="28"/>
            <w:szCs w:val="28"/>
          </w:rPr>
          <w:t>.</w:t>
        </w:r>
        <w:proofErr w:type="spellStart"/>
        <w:r w:rsidRPr="001C22E4">
          <w:rPr>
            <w:rStyle w:val="a6"/>
            <w:rFonts w:eastAsiaTheme="majorEastAsia"/>
            <w:color w:val="000000"/>
            <w:sz w:val="28"/>
            <w:szCs w:val="28"/>
            <w:lang w:val="en-US"/>
          </w:rPr>
          <w:t>ru</w:t>
        </w:r>
        <w:proofErr w:type="spellEnd"/>
      </w:hyperlink>
    </w:p>
    <w:p w:rsidR="006D3279" w:rsidRPr="001C22E4" w:rsidRDefault="006D3279" w:rsidP="006D3279">
      <w:pPr>
        <w:pStyle w:val="1"/>
        <w:jc w:val="both"/>
        <w:rPr>
          <w:b/>
          <w:kern w:val="16"/>
          <w:sz w:val="28"/>
          <w:szCs w:val="28"/>
        </w:rPr>
      </w:pPr>
    </w:p>
    <w:p w:rsidR="006D3279" w:rsidRPr="001C22E4" w:rsidRDefault="006D3279" w:rsidP="006D3279">
      <w:pPr>
        <w:pStyle w:val="1"/>
        <w:jc w:val="both"/>
        <w:rPr>
          <w:b/>
          <w:kern w:val="16"/>
          <w:sz w:val="28"/>
          <w:szCs w:val="28"/>
        </w:rPr>
      </w:pPr>
    </w:p>
    <w:p w:rsidR="006D3279" w:rsidRPr="001C22E4" w:rsidRDefault="006D3279" w:rsidP="006D3279">
      <w:pPr>
        <w:pStyle w:val="1"/>
        <w:jc w:val="both"/>
        <w:rPr>
          <w:rFonts w:ascii="Calibri" w:hAnsi="Calibri"/>
          <w:b/>
        </w:rPr>
      </w:pPr>
    </w:p>
    <w:p w:rsidR="006D3279" w:rsidRPr="00525F19" w:rsidRDefault="006D3279" w:rsidP="006D3279">
      <w:pPr>
        <w:pStyle w:val="a3"/>
        <w:jc w:val="both"/>
        <w:rPr>
          <w:sz w:val="28"/>
          <w:szCs w:val="28"/>
        </w:rPr>
      </w:pPr>
      <w:proofErr w:type="gramStart"/>
      <w:r w:rsidRPr="00525F19">
        <w:rPr>
          <w:sz w:val="28"/>
          <w:szCs w:val="28"/>
        </w:rPr>
        <w:t>Председатель  Собрания</w:t>
      </w:r>
      <w:proofErr w:type="gramEnd"/>
      <w:r w:rsidRPr="00525F19">
        <w:rPr>
          <w:sz w:val="28"/>
          <w:szCs w:val="28"/>
        </w:rPr>
        <w:t xml:space="preserve"> депутатов</w:t>
      </w:r>
      <w:r w:rsidRPr="00525F19">
        <w:rPr>
          <w:sz w:val="28"/>
          <w:szCs w:val="28"/>
        </w:rPr>
        <w:tab/>
      </w:r>
      <w:r w:rsidRPr="00525F19">
        <w:rPr>
          <w:sz w:val="28"/>
          <w:szCs w:val="28"/>
        </w:rPr>
        <w:tab/>
      </w:r>
      <w:r w:rsidRPr="00525F19">
        <w:rPr>
          <w:sz w:val="28"/>
          <w:szCs w:val="28"/>
        </w:rPr>
        <w:tab/>
      </w:r>
      <w:r w:rsidRPr="00525F19">
        <w:rPr>
          <w:sz w:val="28"/>
          <w:szCs w:val="28"/>
        </w:rPr>
        <w:tab/>
      </w:r>
      <w:r w:rsidRPr="00525F19">
        <w:rPr>
          <w:sz w:val="28"/>
          <w:szCs w:val="28"/>
        </w:rPr>
        <w:tab/>
        <w:t xml:space="preserve"> А.А. </w:t>
      </w:r>
      <w:proofErr w:type="spellStart"/>
      <w:r w:rsidRPr="00525F19">
        <w:rPr>
          <w:sz w:val="28"/>
          <w:szCs w:val="28"/>
        </w:rPr>
        <w:t>Акмурзаев</w:t>
      </w:r>
      <w:proofErr w:type="spellEnd"/>
    </w:p>
    <w:p w:rsidR="006D3279" w:rsidRPr="00525F19" w:rsidRDefault="006D3279" w:rsidP="006D3279">
      <w:pPr>
        <w:pStyle w:val="1"/>
        <w:jc w:val="both"/>
        <w:rPr>
          <w:b/>
          <w:sz w:val="28"/>
          <w:szCs w:val="28"/>
        </w:rPr>
      </w:pPr>
      <w:r w:rsidRPr="00525F19">
        <w:rPr>
          <w:b/>
          <w:sz w:val="28"/>
          <w:szCs w:val="28"/>
        </w:rPr>
        <w:t>муниципального района</w:t>
      </w:r>
    </w:p>
    <w:p w:rsidR="006D3279" w:rsidRPr="00525F19" w:rsidRDefault="006D3279" w:rsidP="006D3279">
      <w:pPr>
        <w:pStyle w:val="1"/>
        <w:jc w:val="both"/>
        <w:rPr>
          <w:b/>
          <w:sz w:val="28"/>
          <w:szCs w:val="28"/>
        </w:rPr>
      </w:pPr>
    </w:p>
    <w:p w:rsidR="006D3279" w:rsidRPr="00525F19" w:rsidRDefault="006D3279" w:rsidP="006D3279">
      <w:pPr>
        <w:pStyle w:val="1"/>
        <w:jc w:val="both"/>
        <w:rPr>
          <w:b/>
          <w:sz w:val="28"/>
          <w:szCs w:val="28"/>
        </w:rPr>
      </w:pPr>
    </w:p>
    <w:p w:rsidR="006D3279" w:rsidRDefault="006D3279" w:rsidP="006D3279">
      <w:pPr>
        <w:pStyle w:val="1"/>
        <w:jc w:val="both"/>
        <w:rPr>
          <w:sz w:val="28"/>
          <w:szCs w:val="28"/>
        </w:rPr>
      </w:pPr>
    </w:p>
    <w:p w:rsidR="006D3279" w:rsidRPr="00525F19" w:rsidRDefault="006D3279" w:rsidP="006D3279">
      <w:pPr>
        <w:jc w:val="both"/>
      </w:pPr>
    </w:p>
    <w:p w:rsidR="006D3279" w:rsidRPr="00525F19" w:rsidRDefault="006D3279" w:rsidP="006D3279">
      <w:pPr>
        <w:pStyle w:val="1"/>
        <w:jc w:val="both"/>
        <w:rPr>
          <w:b/>
          <w:sz w:val="28"/>
          <w:szCs w:val="28"/>
        </w:rPr>
      </w:pPr>
      <w:r>
        <w:rPr>
          <w:b/>
          <w:sz w:val="24"/>
        </w:rPr>
        <w:lastRenderedPageBreak/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 w:rsidRPr="00525F19">
        <w:rPr>
          <w:b/>
          <w:sz w:val="28"/>
          <w:szCs w:val="28"/>
        </w:rPr>
        <w:tab/>
        <w:t>Отчет</w:t>
      </w:r>
    </w:p>
    <w:p w:rsidR="006D3279" w:rsidRPr="00525F19" w:rsidRDefault="006D3279" w:rsidP="006D3279">
      <w:pPr>
        <w:pStyle w:val="1"/>
        <w:jc w:val="both"/>
        <w:rPr>
          <w:b/>
          <w:sz w:val="28"/>
          <w:szCs w:val="28"/>
        </w:rPr>
      </w:pPr>
      <w:r w:rsidRPr="00525F19">
        <w:rPr>
          <w:b/>
          <w:sz w:val="28"/>
          <w:szCs w:val="28"/>
        </w:rPr>
        <w:t xml:space="preserve">Главы муниципального района «Бабаюртовский район» о своей деятельности и о деятельности администрации муниципального </w:t>
      </w:r>
      <w:proofErr w:type="gramStart"/>
      <w:r w:rsidRPr="00525F19">
        <w:rPr>
          <w:b/>
          <w:sz w:val="28"/>
          <w:szCs w:val="28"/>
        </w:rPr>
        <w:t>района  «</w:t>
      </w:r>
      <w:proofErr w:type="gramEnd"/>
      <w:r w:rsidRPr="00525F19">
        <w:rPr>
          <w:b/>
          <w:sz w:val="28"/>
          <w:szCs w:val="28"/>
        </w:rPr>
        <w:t>Бабаюртовский район» за 2017 год работы на 22-м заседании Собрания депутатов муниципального района «Бабаюртовский район» 30 января 2018 года</w:t>
      </w:r>
    </w:p>
    <w:p w:rsidR="006D3279" w:rsidRPr="00525F19" w:rsidRDefault="006D3279" w:rsidP="006D3279">
      <w:pPr>
        <w:pStyle w:val="1"/>
        <w:jc w:val="both"/>
        <w:rPr>
          <w:sz w:val="28"/>
          <w:szCs w:val="28"/>
        </w:rPr>
      </w:pPr>
      <w:proofErr w:type="gramStart"/>
      <w:r w:rsidRPr="00525F19">
        <w:rPr>
          <w:sz w:val="28"/>
          <w:szCs w:val="28"/>
        </w:rPr>
        <w:t>Уважаемые  депутаты</w:t>
      </w:r>
      <w:proofErr w:type="gramEnd"/>
      <w:r w:rsidRPr="00525F19">
        <w:rPr>
          <w:sz w:val="28"/>
          <w:szCs w:val="28"/>
        </w:rPr>
        <w:t xml:space="preserve"> Собрания депутатов  муниципального района «Бабаюртовский район», главы сельских  муниципальных образований, руководители бюджетных организаций  и учреждений, приглашенные!</w:t>
      </w:r>
    </w:p>
    <w:p w:rsidR="006D3279" w:rsidRPr="00525F19" w:rsidRDefault="006D3279" w:rsidP="006D3279">
      <w:pPr>
        <w:pStyle w:val="1"/>
        <w:jc w:val="both"/>
        <w:rPr>
          <w:sz w:val="28"/>
          <w:szCs w:val="28"/>
        </w:rPr>
      </w:pPr>
      <w:r w:rsidRPr="00525F19">
        <w:rPr>
          <w:sz w:val="28"/>
          <w:szCs w:val="28"/>
        </w:rPr>
        <w:t>Прошедший 2017-</w:t>
      </w:r>
      <w:proofErr w:type="gramStart"/>
      <w:r w:rsidRPr="00525F19">
        <w:rPr>
          <w:sz w:val="28"/>
          <w:szCs w:val="28"/>
        </w:rPr>
        <w:t>й  год</w:t>
      </w:r>
      <w:proofErr w:type="gramEnd"/>
      <w:r w:rsidRPr="00525F19">
        <w:rPr>
          <w:sz w:val="28"/>
          <w:szCs w:val="28"/>
        </w:rPr>
        <w:t xml:space="preserve">  для  нас,  как  и для  всей  республики  был нелегким, но мы  в  целом справились  с  задачами, которые  стояли   перед нами.</w:t>
      </w:r>
    </w:p>
    <w:p w:rsidR="006D3279" w:rsidRPr="00525F19" w:rsidRDefault="006D3279" w:rsidP="006D3279">
      <w:pPr>
        <w:pStyle w:val="1"/>
        <w:jc w:val="both"/>
        <w:rPr>
          <w:sz w:val="28"/>
          <w:szCs w:val="28"/>
        </w:rPr>
      </w:pPr>
      <w:proofErr w:type="gramStart"/>
      <w:r w:rsidRPr="00525F19">
        <w:rPr>
          <w:sz w:val="28"/>
          <w:szCs w:val="28"/>
        </w:rPr>
        <w:t>В  отчетном</w:t>
      </w:r>
      <w:proofErr w:type="gramEnd"/>
      <w:r w:rsidRPr="00525F19">
        <w:rPr>
          <w:sz w:val="28"/>
          <w:szCs w:val="28"/>
        </w:rPr>
        <w:t xml:space="preserve">  2017 году  обеспечен  рост большинства макроэкономических  показателей  в  экономике района: промышленного производства  - на  103,8 %,  налоговых  и неналоговых доходов  консолидированного  бюджета  - на 103 %,  инвестиций в основной капитал – на 101,7 %, продукции  сельского хозяйства на 101 процентов.</w:t>
      </w:r>
    </w:p>
    <w:p w:rsidR="006D3279" w:rsidRPr="00525F19" w:rsidRDefault="006D3279" w:rsidP="006D3279">
      <w:pPr>
        <w:pStyle w:val="1"/>
        <w:jc w:val="both"/>
        <w:rPr>
          <w:sz w:val="28"/>
          <w:szCs w:val="28"/>
        </w:rPr>
      </w:pPr>
      <w:proofErr w:type="gramStart"/>
      <w:r w:rsidRPr="00525F19">
        <w:rPr>
          <w:sz w:val="28"/>
          <w:szCs w:val="28"/>
        </w:rPr>
        <w:t>Успешно  реализуется</w:t>
      </w:r>
      <w:proofErr w:type="gramEnd"/>
      <w:r w:rsidRPr="00525F19">
        <w:rPr>
          <w:sz w:val="28"/>
          <w:szCs w:val="28"/>
        </w:rPr>
        <w:t xml:space="preserve">  в районе приоритетный проект  развития  Республики Дагестан «Обеление экономики».  </w:t>
      </w:r>
      <w:proofErr w:type="gramStart"/>
      <w:r w:rsidRPr="00525F19">
        <w:rPr>
          <w:sz w:val="28"/>
          <w:szCs w:val="28"/>
        </w:rPr>
        <w:t>За  2017</w:t>
      </w:r>
      <w:proofErr w:type="gramEnd"/>
      <w:r w:rsidRPr="00525F19">
        <w:rPr>
          <w:sz w:val="28"/>
          <w:szCs w:val="28"/>
        </w:rPr>
        <w:t xml:space="preserve">-й  год  в  консолидированный  бюджет  муниципального района  поступило  налоговых  и неналоговых  доходов   в сумме  118478,6 тыс. рублей,  что  составляет  103 процента  к плану (плановые  задания  на  2017-й год – 114985,3 тыс. рублей). </w:t>
      </w:r>
      <w:proofErr w:type="gramStart"/>
      <w:r w:rsidRPr="00525F19">
        <w:rPr>
          <w:sz w:val="28"/>
          <w:szCs w:val="28"/>
        </w:rPr>
        <w:t>Выполнены  планы</w:t>
      </w:r>
      <w:proofErr w:type="gramEnd"/>
      <w:r w:rsidRPr="00525F19">
        <w:rPr>
          <w:sz w:val="28"/>
          <w:szCs w:val="28"/>
        </w:rPr>
        <w:t xml:space="preserve"> практически по всем видам налогов  и сборов. </w:t>
      </w:r>
      <w:proofErr w:type="gramStart"/>
      <w:r w:rsidRPr="00525F19">
        <w:rPr>
          <w:sz w:val="28"/>
          <w:szCs w:val="28"/>
        </w:rPr>
        <w:t xml:space="preserve">Уровень  </w:t>
      </w:r>
      <w:proofErr w:type="spellStart"/>
      <w:r w:rsidRPr="00525F19">
        <w:rPr>
          <w:sz w:val="28"/>
          <w:szCs w:val="28"/>
        </w:rPr>
        <w:t>дотационности</w:t>
      </w:r>
      <w:proofErr w:type="spellEnd"/>
      <w:proofErr w:type="gramEnd"/>
      <w:r w:rsidRPr="00525F19">
        <w:rPr>
          <w:sz w:val="28"/>
          <w:szCs w:val="28"/>
        </w:rPr>
        <w:t xml:space="preserve">  в 2017 году  составил 60,8 процентов при годовом задании 45,6 процента.</w:t>
      </w:r>
    </w:p>
    <w:p w:rsidR="006D3279" w:rsidRPr="00525F19" w:rsidRDefault="006D3279" w:rsidP="006D3279">
      <w:pPr>
        <w:pStyle w:val="1"/>
        <w:jc w:val="both"/>
        <w:rPr>
          <w:sz w:val="28"/>
          <w:szCs w:val="28"/>
        </w:rPr>
      </w:pPr>
      <w:proofErr w:type="gramStart"/>
      <w:r w:rsidRPr="00525F19">
        <w:rPr>
          <w:sz w:val="28"/>
          <w:szCs w:val="28"/>
        </w:rPr>
        <w:t>Администрацией  района</w:t>
      </w:r>
      <w:proofErr w:type="gramEnd"/>
      <w:r w:rsidRPr="00525F19">
        <w:rPr>
          <w:sz w:val="28"/>
          <w:szCs w:val="28"/>
        </w:rPr>
        <w:t xml:space="preserve">,  как   и в прошлые  годы  для  исполнения   планового задания  использовался   весь административный  ресурс, в первую очередь  обязывали  всех работников бюджетной  сферы  оплачивать  начисленные  суммы налога, обязывали также  родителей детей  дошкольных образовательных  учреждений  погасить имеющуюся  задолженность  по налогам. </w:t>
      </w:r>
      <w:proofErr w:type="gramStart"/>
      <w:r w:rsidRPr="00525F19">
        <w:rPr>
          <w:sz w:val="28"/>
          <w:szCs w:val="28"/>
        </w:rPr>
        <w:t>Но  нас</w:t>
      </w:r>
      <w:proofErr w:type="gramEnd"/>
      <w:r w:rsidRPr="00525F19">
        <w:rPr>
          <w:sz w:val="28"/>
          <w:szCs w:val="28"/>
        </w:rPr>
        <w:t xml:space="preserve">  не устраивает деятельность наших глав, депутатов муниципальных образований  селений </w:t>
      </w:r>
      <w:proofErr w:type="spellStart"/>
      <w:r w:rsidRPr="00525F19">
        <w:rPr>
          <w:sz w:val="28"/>
          <w:szCs w:val="28"/>
        </w:rPr>
        <w:t>Уцмиюрт</w:t>
      </w:r>
      <w:proofErr w:type="spellEnd"/>
      <w:r w:rsidRPr="00525F19">
        <w:rPr>
          <w:sz w:val="28"/>
          <w:szCs w:val="28"/>
        </w:rPr>
        <w:t xml:space="preserve">, </w:t>
      </w:r>
      <w:proofErr w:type="spellStart"/>
      <w:r w:rsidRPr="00525F19">
        <w:rPr>
          <w:sz w:val="28"/>
          <w:szCs w:val="28"/>
        </w:rPr>
        <w:t>Туршунай</w:t>
      </w:r>
      <w:proofErr w:type="spellEnd"/>
      <w:r w:rsidRPr="00525F19">
        <w:rPr>
          <w:sz w:val="28"/>
          <w:szCs w:val="28"/>
        </w:rPr>
        <w:t xml:space="preserve">, Хамаматюрт, </w:t>
      </w:r>
      <w:proofErr w:type="spellStart"/>
      <w:r w:rsidRPr="00525F19">
        <w:rPr>
          <w:sz w:val="28"/>
          <w:szCs w:val="28"/>
        </w:rPr>
        <w:t>Герменчик</w:t>
      </w:r>
      <w:proofErr w:type="spellEnd"/>
      <w:r w:rsidRPr="00525F19">
        <w:rPr>
          <w:sz w:val="28"/>
          <w:szCs w:val="28"/>
        </w:rPr>
        <w:t>, Новая коса, которые  не выполнили  годовые планы по налогам и сборам.</w:t>
      </w:r>
    </w:p>
    <w:p w:rsidR="006D3279" w:rsidRPr="00525F19" w:rsidRDefault="006D3279" w:rsidP="006D3279">
      <w:pPr>
        <w:pStyle w:val="1"/>
        <w:jc w:val="both"/>
        <w:rPr>
          <w:sz w:val="28"/>
          <w:szCs w:val="28"/>
        </w:rPr>
      </w:pPr>
      <w:r w:rsidRPr="00525F19">
        <w:rPr>
          <w:sz w:val="28"/>
          <w:szCs w:val="28"/>
        </w:rPr>
        <w:t xml:space="preserve">Слабую </w:t>
      </w:r>
      <w:proofErr w:type="gramStart"/>
      <w:r w:rsidRPr="00525F19">
        <w:rPr>
          <w:sz w:val="28"/>
          <w:szCs w:val="28"/>
        </w:rPr>
        <w:t>работу  в</w:t>
      </w:r>
      <w:proofErr w:type="gramEnd"/>
      <w:r w:rsidRPr="00525F19">
        <w:rPr>
          <w:sz w:val="28"/>
          <w:szCs w:val="28"/>
        </w:rPr>
        <w:t xml:space="preserve">  этих муниципалитетах  проводят  и наши  депутаты  районного  Собрания.</w:t>
      </w:r>
    </w:p>
    <w:p w:rsidR="006D3279" w:rsidRPr="00525F19" w:rsidRDefault="006D3279" w:rsidP="006D3279">
      <w:pPr>
        <w:pStyle w:val="1"/>
        <w:jc w:val="both"/>
        <w:rPr>
          <w:sz w:val="28"/>
          <w:szCs w:val="28"/>
        </w:rPr>
      </w:pPr>
      <w:r w:rsidRPr="00525F19">
        <w:rPr>
          <w:sz w:val="28"/>
          <w:szCs w:val="28"/>
        </w:rPr>
        <w:t xml:space="preserve">По </w:t>
      </w:r>
      <w:proofErr w:type="gramStart"/>
      <w:r w:rsidRPr="00525F19">
        <w:rPr>
          <w:sz w:val="28"/>
          <w:szCs w:val="28"/>
        </w:rPr>
        <w:t>вопросам  снижения</w:t>
      </w:r>
      <w:proofErr w:type="gramEnd"/>
      <w:r w:rsidRPr="00525F19">
        <w:rPr>
          <w:sz w:val="28"/>
          <w:szCs w:val="28"/>
        </w:rPr>
        <w:t xml:space="preserve">  неформальной  занятости населения  с  начала  года  с  участием  У.П.РОВД, специалистов пенсионного фонда, инспектора ИФНС  России  №15  по РД, других  заинтересованных лиц  проведены   рейдовые проверки, выявлено 290 работников, с которыми не заключены  трудовые договора  и 123 физических лиц, которые  не состояли  на  учете   в налоговом  органе,  как  индивидуальные  предприниматели.  </w:t>
      </w:r>
      <w:proofErr w:type="gramStart"/>
      <w:r w:rsidRPr="00525F19">
        <w:rPr>
          <w:sz w:val="28"/>
          <w:szCs w:val="28"/>
        </w:rPr>
        <w:t>Всего  за</w:t>
      </w:r>
      <w:proofErr w:type="gramEnd"/>
      <w:r w:rsidRPr="00525F19">
        <w:rPr>
          <w:sz w:val="28"/>
          <w:szCs w:val="28"/>
        </w:rPr>
        <w:t xml:space="preserve">  2017-й  год  легализовано  308 человек, при плановом задании  293, годовой   план по неформальной  занятости  выполнена   на  105,1 процентов, вновь  </w:t>
      </w:r>
      <w:r w:rsidRPr="00525F19">
        <w:rPr>
          <w:sz w:val="28"/>
          <w:szCs w:val="28"/>
        </w:rPr>
        <w:lastRenderedPageBreak/>
        <w:t>поставлены  на  учет  в налоговом органе 55  физических  лиц, занимавшихся  предпринимательской деятельностью без регистрации.</w:t>
      </w:r>
    </w:p>
    <w:p w:rsidR="006D3279" w:rsidRPr="00525F19" w:rsidRDefault="006D3279" w:rsidP="006D3279">
      <w:pPr>
        <w:pStyle w:val="1"/>
        <w:jc w:val="both"/>
        <w:rPr>
          <w:sz w:val="28"/>
          <w:szCs w:val="28"/>
        </w:rPr>
      </w:pPr>
      <w:r w:rsidRPr="00525F19">
        <w:rPr>
          <w:sz w:val="28"/>
          <w:szCs w:val="28"/>
        </w:rPr>
        <w:t xml:space="preserve">По </w:t>
      </w:r>
      <w:proofErr w:type="gramStart"/>
      <w:r w:rsidRPr="00525F19">
        <w:rPr>
          <w:sz w:val="28"/>
          <w:szCs w:val="28"/>
        </w:rPr>
        <w:t xml:space="preserve">данным  </w:t>
      </w:r>
      <w:proofErr w:type="spellStart"/>
      <w:r w:rsidRPr="00525F19">
        <w:rPr>
          <w:sz w:val="28"/>
          <w:szCs w:val="28"/>
        </w:rPr>
        <w:t>Росреестра</w:t>
      </w:r>
      <w:proofErr w:type="spellEnd"/>
      <w:proofErr w:type="gramEnd"/>
      <w:r w:rsidRPr="00525F19">
        <w:rPr>
          <w:sz w:val="28"/>
          <w:szCs w:val="28"/>
        </w:rPr>
        <w:t xml:space="preserve"> выполнение   плана  по актуализации составляет: по земельным участкам 66,6 %, по </w:t>
      </w:r>
      <w:proofErr w:type="spellStart"/>
      <w:r w:rsidRPr="00525F19">
        <w:rPr>
          <w:sz w:val="28"/>
          <w:szCs w:val="28"/>
        </w:rPr>
        <w:t>ОКСам</w:t>
      </w:r>
      <w:proofErr w:type="spellEnd"/>
      <w:r w:rsidRPr="00525F19">
        <w:rPr>
          <w:sz w:val="28"/>
          <w:szCs w:val="28"/>
        </w:rPr>
        <w:t xml:space="preserve"> – 110,6 %.</w:t>
      </w:r>
    </w:p>
    <w:p w:rsidR="006D3279" w:rsidRPr="00525F19" w:rsidRDefault="006D3279" w:rsidP="006D3279">
      <w:pPr>
        <w:pStyle w:val="1"/>
        <w:jc w:val="both"/>
        <w:rPr>
          <w:sz w:val="28"/>
          <w:szCs w:val="28"/>
        </w:rPr>
      </w:pPr>
      <w:proofErr w:type="gramStart"/>
      <w:r w:rsidRPr="00525F19">
        <w:rPr>
          <w:sz w:val="28"/>
          <w:szCs w:val="28"/>
        </w:rPr>
        <w:t>Проведенная  работа</w:t>
      </w:r>
      <w:proofErr w:type="gramEnd"/>
      <w:r w:rsidRPr="00525F19">
        <w:rPr>
          <w:sz w:val="28"/>
          <w:szCs w:val="28"/>
        </w:rPr>
        <w:t xml:space="preserve">  позволила  увеличить рост поступления  земельного налога  в 2017 году  на 108,8 %  по сравнению  с 2016 годом.  При </w:t>
      </w:r>
      <w:proofErr w:type="gramStart"/>
      <w:r w:rsidRPr="00525F19">
        <w:rPr>
          <w:sz w:val="28"/>
          <w:szCs w:val="28"/>
        </w:rPr>
        <w:t>годовом  задании</w:t>
      </w:r>
      <w:proofErr w:type="gramEnd"/>
      <w:r w:rsidRPr="00525F19">
        <w:rPr>
          <w:sz w:val="28"/>
          <w:szCs w:val="28"/>
        </w:rPr>
        <w:t xml:space="preserve">  7193 тыс. рублей поступление составило 8057 тыс. рублей (112 % к плану).</w:t>
      </w:r>
    </w:p>
    <w:p w:rsidR="006D3279" w:rsidRPr="00525F19" w:rsidRDefault="006D3279" w:rsidP="006D3279">
      <w:pPr>
        <w:pStyle w:val="1"/>
        <w:jc w:val="both"/>
        <w:rPr>
          <w:sz w:val="28"/>
          <w:szCs w:val="28"/>
        </w:rPr>
      </w:pPr>
      <w:proofErr w:type="gramStart"/>
      <w:r w:rsidRPr="00525F19">
        <w:rPr>
          <w:sz w:val="28"/>
          <w:szCs w:val="28"/>
        </w:rPr>
        <w:t>Также  в</w:t>
      </w:r>
      <w:proofErr w:type="gramEnd"/>
      <w:r w:rsidRPr="00525F19">
        <w:rPr>
          <w:sz w:val="28"/>
          <w:szCs w:val="28"/>
        </w:rPr>
        <w:t xml:space="preserve"> 2017 году  обеспечено  поступление  в бюджет налога на  имущество физических лиц в сумме 1 млн. 901 тыс. рублей  при годовом   задании   1 млн. 613 тыс. рублей (117,8 % к плану).</w:t>
      </w:r>
    </w:p>
    <w:p w:rsidR="006D3279" w:rsidRPr="00525F19" w:rsidRDefault="006D3279" w:rsidP="006D3279">
      <w:pPr>
        <w:pStyle w:val="1"/>
        <w:jc w:val="both"/>
        <w:rPr>
          <w:sz w:val="28"/>
          <w:szCs w:val="28"/>
        </w:rPr>
      </w:pPr>
      <w:r w:rsidRPr="00525F19">
        <w:rPr>
          <w:sz w:val="28"/>
          <w:szCs w:val="28"/>
        </w:rPr>
        <w:t xml:space="preserve">Основные проблемы   в вопросах проведения </w:t>
      </w:r>
      <w:proofErr w:type="gramStart"/>
      <w:r w:rsidRPr="00525F19">
        <w:rPr>
          <w:sz w:val="28"/>
          <w:szCs w:val="28"/>
        </w:rPr>
        <w:t>актуализации  связаны</w:t>
      </w:r>
      <w:proofErr w:type="gramEnd"/>
      <w:r w:rsidRPr="00525F19">
        <w:rPr>
          <w:sz w:val="28"/>
          <w:szCs w:val="28"/>
        </w:rPr>
        <w:t xml:space="preserve">   с несвоевременным  исполнением со  стороны кадастровой службы  и </w:t>
      </w:r>
      <w:proofErr w:type="spellStart"/>
      <w:r w:rsidRPr="00525F19">
        <w:rPr>
          <w:sz w:val="28"/>
          <w:szCs w:val="28"/>
        </w:rPr>
        <w:t>Росреестром</w:t>
      </w:r>
      <w:proofErr w:type="spellEnd"/>
      <w:r w:rsidRPr="00525F19">
        <w:rPr>
          <w:sz w:val="28"/>
          <w:szCs w:val="28"/>
        </w:rPr>
        <w:t xml:space="preserve"> заявлений граждан  на оформление прав собственности  на  земельные  участки   и объекты капитального строительства  и несвоевременной  передачей  данных  в налоговую  службу  для  включения  их в программу  «АИС  налог -3».</w:t>
      </w:r>
    </w:p>
    <w:p w:rsidR="006D3279" w:rsidRPr="00525F19" w:rsidRDefault="006D3279" w:rsidP="006D3279">
      <w:pPr>
        <w:pStyle w:val="1"/>
        <w:jc w:val="both"/>
        <w:rPr>
          <w:sz w:val="28"/>
          <w:szCs w:val="28"/>
        </w:rPr>
      </w:pPr>
      <w:r w:rsidRPr="00525F19">
        <w:rPr>
          <w:sz w:val="28"/>
          <w:szCs w:val="28"/>
        </w:rPr>
        <w:t xml:space="preserve">Кроме того, эта   работа   ослаблена   во - </w:t>
      </w:r>
      <w:proofErr w:type="gramStart"/>
      <w:r w:rsidRPr="00525F19">
        <w:rPr>
          <w:sz w:val="28"/>
          <w:szCs w:val="28"/>
        </w:rPr>
        <w:t>всех  без</w:t>
      </w:r>
      <w:proofErr w:type="gramEnd"/>
      <w:r w:rsidRPr="00525F19">
        <w:rPr>
          <w:sz w:val="28"/>
          <w:szCs w:val="28"/>
        </w:rPr>
        <w:t xml:space="preserve"> исключения  сельских администрациях.</w:t>
      </w:r>
    </w:p>
    <w:p w:rsidR="006D3279" w:rsidRPr="00525F19" w:rsidRDefault="006D3279" w:rsidP="006D3279">
      <w:pPr>
        <w:pStyle w:val="1"/>
        <w:jc w:val="both"/>
        <w:rPr>
          <w:sz w:val="28"/>
          <w:szCs w:val="28"/>
        </w:rPr>
      </w:pPr>
      <w:proofErr w:type="gramStart"/>
      <w:r w:rsidRPr="00525F19">
        <w:rPr>
          <w:sz w:val="28"/>
          <w:szCs w:val="28"/>
        </w:rPr>
        <w:t>В  рамках</w:t>
      </w:r>
      <w:proofErr w:type="gramEnd"/>
      <w:r w:rsidRPr="00525F19">
        <w:rPr>
          <w:sz w:val="28"/>
          <w:szCs w:val="28"/>
        </w:rPr>
        <w:t xml:space="preserve">  мероприятий, направленных  на  выявление  и постановку на налоговый  учет  лиц, осуществляющих предпринимательскую деятельность без соответствующей  регистрации  в  налоговых  органах,  в 2017  году  работниками   </w:t>
      </w:r>
      <w:proofErr w:type="spellStart"/>
      <w:r w:rsidRPr="00525F19">
        <w:rPr>
          <w:sz w:val="28"/>
          <w:szCs w:val="28"/>
        </w:rPr>
        <w:t>райадминистрации</w:t>
      </w:r>
      <w:proofErr w:type="spellEnd"/>
      <w:r w:rsidRPr="00525F19">
        <w:rPr>
          <w:sz w:val="28"/>
          <w:szCs w:val="28"/>
        </w:rPr>
        <w:t xml:space="preserve">  с  участием  УП РОВД,  инспектора  ИФНС  России №15  по РД  проведены  рейдовые  проверки, по результатам   которых  выявлено  123 физических лиц, занимающихся   предпринимательской  деятельностью без регистрации  в налоговом  органе. Составлено 114 </w:t>
      </w:r>
      <w:proofErr w:type="gramStart"/>
      <w:r w:rsidRPr="00525F19">
        <w:rPr>
          <w:sz w:val="28"/>
          <w:szCs w:val="28"/>
        </w:rPr>
        <w:t>протоколов  для</w:t>
      </w:r>
      <w:proofErr w:type="gramEnd"/>
      <w:r w:rsidRPr="00525F19">
        <w:rPr>
          <w:sz w:val="28"/>
          <w:szCs w:val="28"/>
        </w:rPr>
        <w:t xml:space="preserve">   привлечения  к  административной  ответственности. Поступило   55,5 тыс. </w:t>
      </w:r>
      <w:proofErr w:type="gramStart"/>
      <w:r w:rsidRPr="00525F19">
        <w:rPr>
          <w:sz w:val="28"/>
          <w:szCs w:val="28"/>
        </w:rPr>
        <w:t>рублей  административных</w:t>
      </w:r>
      <w:proofErr w:type="gramEnd"/>
      <w:r w:rsidRPr="00525F19">
        <w:rPr>
          <w:sz w:val="28"/>
          <w:szCs w:val="28"/>
        </w:rPr>
        <w:t xml:space="preserve">  штрафов.</w:t>
      </w:r>
    </w:p>
    <w:p w:rsidR="006D3279" w:rsidRPr="00525F19" w:rsidRDefault="006D3279" w:rsidP="006D3279">
      <w:pPr>
        <w:pStyle w:val="1"/>
        <w:jc w:val="both"/>
        <w:rPr>
          <w:sz w:val="28"/>
          <w:szCs w:val="28"/>
        </w:rPr>
      </w:pPr>
      <w:r w:rsidRPr="00525F19">
        <w:rPr>
          <w:sz w:val="28"/>
          <w:szCs w:val="28"/>
        </w:rPr>
        <w:t xml:space="preserve"> Нам и </w:t>
      </w:r>
      <w:proofErr w:type="gramStart"/>
      <w:r w:rsidRPr="00525F19">
        <w:rPr>
          <w:sz w:val="28"/>
          <w:szCs w:val="28"/>
        </w:rPr>
        <w:t>дальше  надо</w:t>
      </w:r>
      <w:proofErr w:type="gramEnd"/>
      <w:r w:rsidRPr="00525F19">
        <w:rPr>
          <w:sz w:val="28"/>
          <w:szCs w:val="28"/>
        </w:rPr>
        <w:t xml:space="preserve">  расширить  работу  в  этой  сфере. </w:t>
      </w:r>
      <w:proofErr w:type="gramStart"/>
      <w:r w:rsidRPr="00525F19">
        <w:rPr>
          <w:sz w:val="28"/>
          <w:szCs w:val="28"/>
        </w:rPr>
        <w:t>Необходимо  оказывать</w:t>
      </w:r>
      <w:proofErr w:type="gramEnd"/>
      <w:r w:rsidRPr="00525F19">
        <w:rPr>
          <w:sz w:val="28"/>
          <w:szCs w:val="28"/>
        </w:rPr>
        <w:t xml:space="preserve">  малому  бизнесу   методическую  и по возможности  финансовую  помощь.</w:t>
      </w:r>
    </w:p>
    <w:p w:rsidR="006D3279" w:rsidRPr="00525F19" w:rsidRDefault="006D3279" w:rsidP="006D3279">
      <w:pPr>
        <w:pStyle w:val="1"/>
        <w:jc w:val="both"/>
        <w:rPr>
          <w:sz w:val="28"/>
          <w:szCs w:val="28"/>
        </w:rPr>
      </w:pPr>
      <w:r w:rsidRPr="00525F19">
        <w:rPr>
          <w:sz w:val="28"/>
          <w:szCs w:val="28"/>
        </w:rPr>
        <w:t xml:space="preserve">Основной   </w:t>
      </w:r>
      <w:proofErr w:type="gramStart"/>
      <w:r w:rsidRPr="00525F19">
        <w:rPr>
          <w:sz w:val="28"/>
          <w:szCs w:val="28"/>
        </w:rPr>
        <w:t>отраслью  экономики</w:t>
      </w:r>
      <w:proofErr w:type="gramEnd"/>
      <w:r w:rsidRPr="00525F19">
        <w:rPr>
          <w:sz w:val="28"/>
          <w:szCs w:val="28"/>
        </w:rPr>
        <w:t xml:space="preserve">  района  является  агропромышленный  комплекс.  </w:t>
      </w:r>
      <w:proofErr w:type="gramStart"/>
      <w:r w:rsidRPr="00525F19">
        <w:rPr>
          <w:sz w:val="28"/>
          <w:szCs w:val="28"/>
        </w:rPr>
        <w:t>Развитие  агропромышленного</w:t>
      </w:r>
      <w:proofErr w:type="gramEnd"/>
      <w:r w:rsidRPr="00525F19">
        <w:rPr>
          <w:sz w:val="28"/>
          <w:szCs w:val="28"/>
        </w:rPr>
        <w:t xml:space="preserve"> комплекса  района  основано  на  реализации   приоритетного проекта  «Эффективный  АПК»  и районной программы  «Развитие  сельского  хозяйства  и регулирования  рынков  сельскохозяйственной  продукции,  сырья   и продовольствия  на  2013-2020 годы».</w:t>
      </w:r>
    </w:p>
    <w:p w:rsidR="006D3279" w:rsidRPr="00525F19" w:rsidRDefault="006D3279" w:rsidP="006D3279">
      <w:pPr>
        <w:pStyle w:val="1"/>
        <w:jc w:val="both"/>
        <w:rPr>
          <w:sz w:val="28"/>
          <w:szCs w:val="28"/>
        </w:rPr>
      </w:pPr>
      <w:proofErr w:type="gramStart"/>
      <w:r w:rsidRPr="00525F19">
        <w:rPr>
          <w:sz w:val="28"/>
          <w:szCs w:val="28"/>
        </w:rPr>
        <w:t>Основная  специализация</w:t>
      </w:r>
      <w:proofErr w:type="gramEnd"/>
      <w:r w:rsidRPr="00525F19">
        <w:rPr>
          <w:sz w:val="28"/>
          <w:szCs w:val="28"/>
        </w:rPr>
        <w:t xml:space="preserve">  сельскохозяйственного  производства  района  - </w:t>
      </w:r>
      <w:proofErr w:type="spellStart"/>
      <w:r w:rsidRPr="00525F19">
        <w:rPr>
          <w:sz w:val="28"/>
          <w:szCs w:val="28"/>
        </w:rPr>
        <w:t>животноводчество</w:t>
      </w:r>
      <w:proofErr w:type="spellEnd"/>
      <w:r w:rsidRPr="00525F19">
        <w:rPr>
          <w:sz w:val="28"/>
          <w:szCs w:val="28"/>
        </w:rPr>
        <w:t xml:space="preserve">. Производством   сельскохозяйственной   </w:t>
      </w:r>
      <w:proofErr w:type="gramStart"/>
      <w:r w:rsidRPr="00525F19">
        <w:rPr>
          <w:sz w:val="28"/>
          <w:szCs w:val="28"/>
        </w:rPr>
        <w:t>продукции  занимаются</w:t>
      </w:r>
      <w:proofErr w:type="gramEnd"/>
      <w:r w:rsidRPr="00525F19">
        <w:rPr>
          <w:sz w:val="28"/>
          <w:szCs w:val="28"/>
        </w:rPr>
        <w:t xml:space="preserve">  11 </w:t>
      </w:r>
      <w:proofErr w:type="spellStart"/>
      <w:r w:rsidRPr="00525F19">
        <w:rPr>
          <w:sz w:val="28"/>
          <w:szCs w:val="28"/>
        </w:rPr>
        <w:t>сельхозорганизаций</w:t>
      </w:r>
      <w:proofErr w:type="spellEnd"/>
      <w:r w:rsidRPr="00525F19">
        <w:rPr>
          <w:sz w:val="28"/>
          <w:szCs w:val="28"/>
        </w:rPr>
        <w:t xml:space="preserve">, 54 КФХ  и 9820 личных подсобных хозяйств  населения. Общая   </w:t>
      </w:r>
      <w:proofErr w:type="gramStart"/>
      <w:r w:rsidRPr="00525F19">
        <w:rPr>
          <w:sz w:val="28"/>
          <w:szCs w:val="28"/>
        </w:rPr>
        <w:t>площадь  сельскохозяйственных</w:t>
      </w:r>
      <w:proofErr w:type="gramEnd"/>
      <w:r w:rsidRPr="00525F19">
        <w:rPr>
          <w:sz w:val="28"/>
          <w:szCs w:val="28"/>
        </w:rPr>
        <w:t xml:space="preserve">  угодий   района  составляет  43,3 тыс. га, из них основная  доля  (60 %) приходится  на  пашню, 36,3 %  на  пастбища, 0,9 % на многолетние  насаждения, 1,8 % на сенокосы. </w:t>
      </w:r>
      <w:proofErr w:type="gramStart"/>
      <w:r w:rsidRPr="00525F19">
        <w:rPr>
          <w:sz w:val="28"/>
          <w:szCs w:val="28"/>
        </w:rPr>
        <w:t>Доля  фактически</w:t>
      </w:r>
      <w:proofErr w:type="gramEnd"/>
      <w:r w:rsidRPr="00525F19">
        <w:rPr>
          <w:sz w:val="28"/>
          <w:szCs w:val="28"/>
        </w:rPr>
        <w:t xml:space="preserve">  используемых  сельскохозяйственных  угодий  в  общей  площади  сельскохозяйственных угодий  составляет  97,3 %.</w:t>
      </w:r>
    </w:p>
    <w:p w:rsidR="006D3279" w:rsidRPr="00525F19" w:rsidRDefault="006D3279" w:rsidP="006D3279">
      <w:pPr>
        <w:pStyle w:val="1"/>
        <w:jc w:val="both"/>
        <w:rPr>
          <w:sz w:val="28"/>
          <w:szCs w:val="28"/>
        </w:rPr>
      </w:pPr>
      <w:proofErr w:type="gramStart"/>
      <w:r w:rsidRPr="00525F19">
        <w:rPr>
          <w:sz w:val="28"/>
          <w:szCs w:val="28"/>
        </w:rPr>
        <w:lastRenderedPageBreak/>
        <w:t>За  2017</w:t>
      </w:r>
      <w:proofErr w:type="gramEnd"/>
      <w:r w:rsidRPr="00525F19">
        <w:rPr>
          <w:sz w:val="28"/>
          <w:szCs w:val="28"/>
        </w:rPr>
        <w:t xml:space="preserve">-й  год  объем производства  продукции сельского хозяйства  в хозяйствах  всех категорий составил 4121,2 млн. рублей, или 101 %  от установленного задания на отчетный  год. </w:t>
      </w:r>
      <w:proofErr w:type="gramStart"/>
      <w:r w:rsidRPr="00525F19">
        <w:rPr>
          <w:sz w:val="28"/>
          <w:szCs w:val="28"/>
        </w:rPr>
        <w:t>Эффективное  использование</w:t>
      </w:r>
      <w:proofErr w:type="gramEnd"/>
      <w:r w:rsidRPr="00525F19">
        <w:rPr>
          <w:sz w:val="28"/>
          <w:szCs w:val="28"/>
        </w:rPr>
        <w:t xml:space="preserve">  пашни  в 2017  году  показало, что  произведено  зерна  в количестве 23,6 тыс. тонн,  грубых кормов  108 тыс. тонн, овощей  31,2 тыс. тонн, что намного больше  уровня  2016 года.</w:t>
      </w:r>
    </w:p>
    <w:p w:rsidR="006D3279" w:rsidRPr="00525F19" w:rsidRDefault="006D3279" w:rsidP="006D3279">
      <w:pPr>
        <w:pStyle w:val="1"/>
        <w:jc w:val="both"/>
        <w:rPr>
          <w:sz w:val="28"/>
          <w:szCs w:val="28"/>
        </w:rPr>
      </w:pPr>
      <w:proofErr w:type="gramStart"/>
      <w:r w:rsidRPr="00525F19">
        <w:rPr>
          <w:sz w:val="28"/>
          <w:szCs w:val="28"/>
        </w:rPr>
        <w:t>Развитие  виноградарства</w:t>
      </w:r>
      <w:proofErr w:type="gramEnd"/>
      <w:r w:rsidRPr="00525F19">
        <w:rPr>
          <w:sz w:val="28"/>
          <w:szCs w:val="28"/>
        </w:rPr>
        <w:t xml:space="preserve">  в районе  стало стержнем  развития  и укрепления  сельского  хозяйства  района. </w:t>
      </w:r>
      <w:proofErr w:type="gramStart"/>
      <w:r w:rsidRPr="00525F19">
        <w:rPr>
          <w:sz w:val="28"/>
          <w:szCs w:val="28"/>
        </w:rPr>
        <w:t>На  сегодня</w:t>
      </w:r>
      <w:proofErr w:type="gramEnd"/>
      <w:r w:rsidRPr="00525F19">
        <w:rPr>
          <w:sz w:val="28"/>
          <w:szCs w:val="28"/>
        </w:rPr>
        <w:t xml:space="preserve">   в районе  имеются   виноградники  на  площади  225,6  га. По </w:t>
      </w:r>
      <w:proofErr w:type="gramStart"/>
      <w:r w:rsidRPr="00525F19">
        <w:rPr>
          <w:sz w:val="28"/>
          <w:szCs w:val="28"/>
        </w:rPr>
        <w:t>всем  категориям</w:t>
      </w:r>
      <w:proofErr w:type="gramEnd"/>
      <w:r w:rsidRPr="00525F19">
        <w:rPr>
          <w:sz w:val="28"/>
          <w:szCs w:val="28"/>
        </w:rPr>
        <w:t xml:space="preserve">  хозяйств  в 2017 году произведено  винограда  1724 тонн,  со  средней   урожайностью  с каждого гектара  120,3  центнера.</w:t>
      </w:r>
    </w:p>
    <w:p w:rsidR="006D3279" w:rsidRPr="00525F19" w:rsidRDefault="006D3279" w:rsidP="006D3279">
      <w:pPr>
        <w:pStyle w:val="1"/>
        <w:jc w:val="both"/>
        <w:rPr>
          <w:sz w:val="28"/>
          <w:szCs w:val="28"/>
        </w:rPr>
      </w:pPr>
      <w:proofErr w:type="gramStart"/>
      <w:r w:rsidRPr="00525F19">
        <w:rPr>
          <w:sz w:val="28"/>
          <w:szCs w:val="28"/>
        </w:rPr>
        <w:t>В  районе</w:t>
      </w:r>
      <w:proofErr w:type="gramEnd"/>
      <w:r w:rsidRPr="00525F19">
        <w:rPr>
          <w:sz w:val="28"/>
          <w:szCs w:val="28"/>
        </w:rPr>
        <w:t xml:space="preserve">  в последние годы  успешно  развивается  садоводство. Всего </w:t>
      </w:r>
      <w:proofErr w:type="gramStart"/>
      <w:r w:rsidRPr="00525F19">
        <w:rPr>
          <w:sz w:val="28"/>
          <w:szCs w:val="28"/>
        </w:rPr>
        <w:t>на  сегодня</w:t>
      </w:r>
      <w:proofErr w:type="gramEnd"/>
      <w:r w:rsidRPr="00525F19">
        <w:rPr>
          <w:sz w:val="28"/>
          <w:szCs w:val="28"/>
        </w:rPr>
        <w:t xml:space="preserve">  имеются  сады  на  площади 299,5 га, из которых 35 гектаров заложены  в прошлом году. </w:t>
      </w:r>
      <w:proofErr w:type="gramStart"/>
      <w:r w:rsidRPr="00525F19">
        <w:rPr>
          <w:sz w:val="28"/>
          <w:szCs w:val="28"/>
        </w:rPr>
        <w:t>Хорошими  темпами</w:t>
      </w:r>
      <w:proofErr w:type="gramEnd"/>
      <w:r w:rsidRPr="00525F19">
        <w:rPr>
          <w:sz w:val="28"/>
          <w:szCs w:val="28"/>
        </w:rPr>
        <w:t xml:space="preserve"> идет развитие малогабаритных теплиц. В 2017 году </w:t>
      </w:r>
      <w:proofErr w:type="gramStart"/>
      <w:r w:rsidRPr="00525F19">
        <w:rPr>
          <w:sz w:val="28"/>
          <w:szCs w:val="28"/>
        </w:rPr>
        <w:t>построены  2</w:t>
      </w:r>
      <w:proofErr w:type="gramEnd"/>
      <w:r w:rsidRPr="00525F19">
        <w:rPr>
          <w:sz w:val="28"/>
          <w:szCs w:val="28"/>
        </w:rPr>
        <w:t xml:space="preserve"> теплицы:</w:t>
      </w:r>
    </w:p>
    <w:p w:rsidR="006D3279" w:rsidRPr="00525F19" w:rsidRDefault="006D3279" w:rsidP="006D3279">
      <w:pPr>
        <w:pStyle w:val="1"/>
        <w:jc w:val="both"/>
        <w:rPr>
          <w:sz w:val="28"/>
          <w:szCs w:val="28"/>
        </w:rPr>
      </w:pPr>
      <w:r w:rsidRPr="00525F19">
        <w:rPr>
          <w:sz w:val="28"/>
          <w:szCs w:val="28"/>
        </w:rPr>
        <w:t xml:space="preserve">- </w:t>
      </w:r>
      <w:proofErr w:type="gramStart"/>
      <w:r w:rsidRPr="00525F19">
        <w:rPr>
          <w:sz w:val="28"/>
          <w:szCs w:val="28"/>
        </w:rPr>
        <w:t>теплица,  площадью</w:t>
      </w:r>
      <w:proofErr w:type="gramEnd"/>
      <w:r w:rsidRPr="00525F19">
        <w:rPr>
          <w:sz w:val="28"/>
          <w:szCs w:val="28"/>
        </w:rPr>
        <w:t xml:space="preserve"> 220 кв. метров крестьянско-фермерским хозяйством  «Ислам»  в </w:t>
      </w:r>
      <w:proofErr w:type="spellStart"/>
      <w:r w:rsidRPr="00525F19">
        <w:rPr>
          <w:sz w:val="28"/>
          <w:szCs w:val="28"/>
        </w:rPr>
        <w:t>сел.Адильянгиюрт</w:t>
      </w:r>
      <w:proofErr w:type="spellEnd"/>
      <w:r w:rsidRPr="00525F19">
        <w:rPr>
          <w:sz w:val="28"/>
          <w:szCs w:val="28"/>
        </w:rPr>
        <w:t>, которая  уже  введена   в эксплуатацию;</w:t>
      </w:r>
    </w:p>
    <w:p w:rsidR="006D3279" w:rsidRPr="00525F19" w:rsidRDefault="006D3279" w:rsidP="006D3279">
      <w:pPr>
        <w:pStyle w:val="1"/>
        <w:jc w:val="both"/>
        <w:rPr>
          <w:sz w:val="28"/>
          <w:szCs w:val="28"/>
        </w:rPr>
      </w:pPr>
      <w:r w:rsidRPr="00525F19">
        <w:rPr>
          <w:sz w:val="28"/>
          <w:szCs w:val="28"/>
        </w:rPr>
        <w:t xml:space="preserve">- теплица, площадью 900 кв. </w:t>
      </w:r>
      <w:proofErr w:type="gramStart"/>
      <w:r w:rsidRPr="00525F19">
        <w:rPr>
          <w:sz w:val="28"/>
          <w:szCs w:val="28"/>
        </w:rPr>
        <w:t>метров  крестьянско</w:t>
      </w:r>
      <w:proofErr w:type="gramEnd"/>
      <w:r w:rsidRPr="00525F19">
        <w:rPr>
          <w:sz w:val="28"/>
          <w:szCs w:val="28"/>
        </w:rPr>
        <w:t>-фермерским хозяйством  «</w:t>
      </w:r>
      <w:proofErr w:type="spellStart"/>
      <w:r w:rsidRPr="00525F19">
        <w:rPr>
          <w:sz w:val="28"/>
          <w:szCs w:val="28"/>
        </w:rPr>
        <w:t>Мурзабеков</w:t>
      </w:r>
      <w:proofErr w:type="spellEnd"/>
      <w:r w:rsidRPr="00525F19">
        <w:rPr>
          <w:sz w:val="28"/>
          <w:szCs w:val="28"/>
        </w:rPr>
        <w:t xml:space="preserve"> А.А.» будет введена в эксплуатацию  в 1 квартале  2018 года.</w:t>
      </w:r>
    </w:p>
    <w:p w:rsidR="006D3279" w:rsidRPr="00525F19" w:rsidRDefault="006D3279" w:rsidP="006D3279">
      <w:pPr>
        <w:pStyle w:val="1"/>
        <w:jc w:val="both"/>
        <w:rPr>
          <w:sz w:val="28"/>
          <w:szCs w:val="28"/>
        </w:rPr>
      </w:pPr>
      <w:proofErr w:type="gramStart"/>
      <w:r w:rsidRPr="00525F19">
        <w:rPr>
          <w:sz w:val="28"/>
          <w:szCs w:val="28"/>
        </w:rPr>
        <w:t>Достигнуты  определенные</w:t>
      </w:r>
      <w:proofErr w:type="gramEnd"/>
      <w:r w:rsidRPr="00525F19">
        <w:rPr>
          <w:sz w:val="28"/>
          <w:szCs w:val="28"/>
        </w:rPr>
        <w:t xml:space="preserve"> результаты  в  производстве продукции  животноводства, в частности, по увеличению  мясной и молочной продукции, скота  и птицы.</w:t>
      </w:r>
    </w:p>
    <w:p w:rsidR="006D3279" w:rsidRPr="00525F19" w:rsidRDefault="006D3279" w:rsidP="006D3279">
      <w:pPr>
        <w:pStyle w:val="1"/>
        <w:jc w:val="both"/>
        <w:rPr>
          <w:sz w:val="28"/>
          <w:szCs w:val="28"/>
        </w:rPr>
      </w:pPr>
      <w:r w:rsidRPr="00525F19">
        <w:rPr>
          <w:sz w:val="28"/>
          <w:szCs w:val="28"/>
        </w:rPr>
        <w:t xml:space="preserve">Объем </w:t>
      </w:r>
      <w:proofErr w:type="gramStart"/>
      <w:r w:rsidRPr="00525F19">
        <w:rPr>
          <w:sz w:val="28"/>
          <w:szCs w:val="28"/>
        </w:rPr>
        <w:t>производства  животноводческой</w:t>
      </w:r>
      <w:proofErr w:type="gramEnd"/>
      <w:r w:rsidRPr="00525F19">
        <w:rPr>
          <w:sz w:val="28"/>
          <w:szCs w:val="28"/>
        </w:rPr>
        <w:t xml:space="preserve">   продукции  за  2017 год  составил 2274,8 </w:t>
      </w:r>
      <w:proofErr w:type="spellStart"/>
      <w:r w:rsidRPr="00525F19">
        <w:rPr>
          <w:sz w:val="28"/>
          <w:szCs w:val="28"/>
        </w:rPr>
        <w:t>млн.рублей</w:t>
      </w:r>
      <w:proofErr w:type="spellEnd"/>
      <w:r w:rsidRPr="00525F19">
        <w:rPr>
          <w:sz w:val="28"/>
          <w:szCs w:val="28"/>
        </w:rPr>
        <w:t xml:space="preserve">. Так, по </w:t>
      </w:r>
      <w:proofErr w:type="gramStart"/>
      <w:r w:rsidRPr="00525F19">
        <w:rPr>
          <w:sz w:val="28"/>
          <w:szCs w:val="28"/>
        </w:rPr>
        <w:t>итогам  2017</w:t>
      </w:r>
      <w:proofErr w:type="gramEnd"/>
      <w:r w:rsidRPr="00525F19">
        <w:rPr>
          <w:sz w:val="28"/>
          <w:szCs w:val="28"/>
        </w:rPr>
        <w:t xml:space="preserve"> года произведено:</w:t>
      </w:r>
    </w:p>
    <w:p w:rsidR="006D3279" w:rsidRPr="00525F19" w:rsidRDefault="006D3279" w:rsidP="006D3279">
      <w:pPr>
        <w:pStyle w:val="1"/>
        <w:jc w:val="both"/>
        <w:rPr>
          <w:sz w:val="28"/>
          <w:szCs w:val="28"/>
        </w:rPr>
      </w:pPr>
      <w:proofErr w:type="gramStart"/>
      <w:r w:rsidRPr="00525F19">
        <w:rPr>
          <w:sz w:val="28"/>
          <w:szCs w:val="28"/>
        </w:rPr>
        <w:t>мяса  на</w:t>
      </w:r>
      <w:proofErr w:type="gramEnd"/>
      <w:r w:rsidRPr="00525F19">
        <w:rPr>
          <w:sz w:val="28"/>
          <w:szCs w:val="28"/>
        </w:rPr>
        <w:t xml:space="preserve"> 101,4  % больше, чем в 2016 году, молока произведено на  101,5 % больше по сравнению с прошедшим годом.</w:t>
      </w:r>
    </w:p>
    <w:p w:rsidR="006D3279" w:rsidRPr="00525F19" w:rsidRDefault="006D3279" w:rsidP="006D3279">
      <w:pPr>
        <w:pStyle w:val="1"/>
        <w:jc w:val="both"/>
        <w:rPr>
          <w:sz w:val="28"/>
          <w:szCs w:val="28"/>
        </w:rPr>
      </w:pPr>
      <w:r w:rsidRPr="00525F19">
        <w:rPr>
          <w:sz w:val="28"/>
          <w:szCs w:val="28"/>
        </w:rPr>
        <w:t xml:space="preserve">Шерсти произведено   280,5 % </w:t>
      </w:r>
      <w:proofErr w:type="gramStart"/>
      <w:r w:rsidRPr="00525F19">
        <w:rPr>
          <w:sz w:val="28"/>
          <w:szCs w:val="28"/>
        </w:rPr>
        <w:t>тонн,  что</w:t>
      </w:r>
      <w:proofErr w:type="gramEnd"/>
      <w:r w:rsidRPr="00525F19">
        <w:rPr>
          <w:sz w:val="28"/>
          <w:szCs w:val="28"/>
        </w:rPr>
        <w:t xml:space="preserve"> больше 101,2 %, яиц  произведено 7300 штук.</w:t>
      </w:r>
    </w:p>
    <w:p w:rsidR="006D3279" w:rsidRPr="00525F19" w:rsidRDefault="006D3279" w:rsidP="006D3279">
      <w:pPr>
        <w:pStyle w:val="1"/>
        <w:jc w:val="both"/>
        <w:rPr>
          <w:sz w:val="28"/>
          <w:szCs w:val="28"/>
        </w:rPr>
      </w:pPr>
      <w:r w:rsidRPr="00525F19">
        <w:rPr>
          <w:sz w:val="28"/>
          <w:szCs w:val="28"/>
        </w:rPr>
        <w:t xml:space="preserve">Завершено строительство молочно-товарной </w:t>
      </w:r>
      <w:proofErr w:type="gramStart"/>
      <w:r w:rsidRPr="00525F19">
        <w:rPr>
          <w:sz w:val="28"/>
          <w:szCs w:val="28"/>
        </w:rPr>
        <w:t>фермы  на</w:t>
      </w:r>
      <w:proofErr w:type="gramEnd"/>
      <w:r w:rsidRPr="00525F19">
        <w:rPr>
          <w:sz w:val="28"/>
          <w:szCs w:val="28"/>
        </w:rPr>
        <w:t xml:space="preserve">  200 голов коров КФХ «</w:t>
      </w:r>
      <w:proofErr w:type="spellStart"/>
      <w:r w:rsidRPr="00525F19">
        <w:rPr>
          <w:sz w:val="28"/>
          <w:szCs w:val="28"/>
        </w:rPr>
        <w:t>Юзюмчю</w:t>
      </w:r>
      <w:proofErr w:type="spellEnd"/>
      <w:r w:rsidRPr="00525F19">
        <w:rPr>
          <w:sz w:val="28"/>
          <w:szCs w:val="28"/>
        </w:rPr>
        <w:t xml:space="preserve">»  в </w:t>
      </w:r>
      <w:proofErr w:type="spellStart"/>
      <w:r w:rsidRPr="00525F19">
        <w:rPr>
          <w:sz w:val="28"/>
          <w:szCs w:val="28"/>
        </w:rPr>
        <w:t>с.Хамаматюрт</w:t>
      </w:r>
      <w:proofErr w:type="spellEnd"/>
      <w:r w:rsidRPr="00525F19">
        <w:rPr>
          <w:sz w:val="28"/>
          <w:szCs w:val="28"/>
        </w:rPr>
        <w:t xml:space="preserve">  и модернизация цеха по переработке  молока  с мощностью 600 тонн молока  в год.</w:t>
      </w:r>
    </w:p>
    <w:p w:rsidR="006D3279" w:rsidRPr="00525F19" w:rsidRDefault="006D3279" w:rsidP="006D3279">
      <w:pPr>
        <w:pStyle w:val="1"/>
        <w:jc w:val="both"/>
        <w:rPr>
          <w:sz w:val="28"/>
          <w:szCs w:val="28"/>
        </w:rPr>
      </w:pPr>
      <w:proofErr w:type="gramStart"/>
      <w:r w:rsidRPr="00525F19">
        <w:rPr>
          <w:sz w:val="28"/>
          <w:szCs w:val="28"/>
        </w:rPr>
        <w:t>Привлечено  инвестиций</w:t>
      </w:r>
      <w:proofErr w:type="gramEnd"/>
      <w:r w:rsidRPr="00525F19">
        <w:rPr>
          <w:sz w:val="28"/>
          <w:szCs w:val="28"/>
        </w:rPr>
        <w:t xml:space="preserve">  в АПК  района  в 2017 году  на  сумму 116  млн. рублей. Вместе   с тем, в агропромышленном </w:t>
      </w:r>
      <w:proofErr w:type="gramStart"/>
      <w:r w:rsidRPr="00525F19">
        <w:rPr>
          <w:sz w:val="28"/>
          <w:szCs w:val="28"/>
        </w:rPr>
        <w:t>комплексе  у</w:t>
      </w:r>
      <w:proofErr w:type="gramEnd"/>
      <w:r w:rsidRPr="00525F19">
        <w:rPr>
          <w:sz w:val="28"/>
          <w:szCs w:val="28"/>
        </w:rPr>
        <w:t xml:space="preserve"> нас  много проблем и недочетов.</w:t>
      </w:r>
    </w:p>
    <w:p w:rsidR="006D3279" w:rsidRPr="00525F19" w:rsidRDefault="006D3279" w:rsidP="006D3279">
      <w:pPr>
        <w:pStyle w:val="1"/>
        <w:jc w:val="both"/>
        <w:rPr>
          <w:sz w:val="28"/>
          <w:szCs w:val="28"/>
        </w:rPr>
      </w:pPr>
      <w:r w:rsidRPr="00525F19">
        <w:rPr>
          <w:sz w:val="28"/>
          <w:szCs w:val="28"/>
        </w:rPr>
        <w:t xml:space="preserve"> Более эффективно надо использовать пашню. Мы до сих пор не можем создать сельскохозяйственный потребительский кооператив, который должен помочь нашим </w:t>
      </w:r>
      <w:proofErr w:type="spellStart"/>
      <w:r w:rsidRPr="00525F19">
        <w:rPr>
          <w:sz w:val="28"/>
          <w:szCs w:val="28"/>
        </w:rPr>
        <w:t>сельхозтоваропроизводителям</w:t>
      </w:r>
      <w:proofErr w:type="spellEnd"/>
      <w:r w:rsidRPr="00525F19">
        <w:rPr>
          <w:sz w:val="28"/>
          <w:szCs w:val="28"/>
        </w:rPr>
        <w:t xml:space="preserve">. Управлению сельского хозяйства района надо серьёзно заниматься вопросами объединения индивидуальных земледельцев в кооперативы, сельхозартели, ООО и другие формы кооперации, чтобы они имели возможность для получения банковских кредитов, приобретения техники, семян, минеральных </w:t>
      </w:r>
      <w:proofErr w:type="gramStart"/>
      <w:r w:rsidRPr="00525F19">
        <w:rPr>
          <w:sz w:val="28"/>
          <w:szCs w:val="28"/>
        </w:rPr>
        <w:t>удобрений  и</w:t>
      </w:r>
      <w:proofErr w:type="gramEnd"/>
      <w:r w:rsidRPr="00525F19">
        <w:rPr>
          <w:sz w:val="28"/>
          <w:szCs w:val="28"/>
        </w:rPr>
        <w:t xml:space="preserve"> т.д., надо серьезно заниматься логистикой, развитием перерабатывающей отрасли продуктов сельского хозяйства и реализацией программы по устойчивому развитию сельских поселений.</w:t>
      </w:r>
    </w:p>
    <w:p w:rsidR="006D3279" w:rsidRPr="00525F19" w:rsidRDefault="006D3279" w:rsidP="006D3279">
      <w:pPr>
        <w:pStyle w:val="1"/>
        <w:jc w:val="both"/>
        <w:rPr>
          <w:sz w:val="28"/>
          <w:szCs w:val="28"/>
        </w:rPr>
      </w:pPr>
      <w:r w:rsidRPr="00525F19">
        <w:rPr>
          <w:sz w:val="28"/>
          <w:szCs w:val="28"/>
        </w:rPr>
        <w:lastRenderedPageBreak/>
        <w:t xml:space="preserve">На территории района функционируют 23 общеобразовательные учреждения, из них 11 расположены в нетиповых помещениях. Совокупная мощность всех общеобразовательных учреждений района составляет 4254 места. Численность учащихся в общеобразовательных учреждениях составляет 5920 учащихся. Доля </w:t>
      </w:r>
      <w:proofErr w:type="gramStart"/>
      <w:r w:rsidRPr="00525F19">
        <w:rPr>
          <w:sz w:val="28"/>
          <w:szCs w:val="28"/>
        </w:rPr>
        <w:t>учащихся  общеобразовательных</w:t>
      </w:r>
      <w:proofErr w:type="gramEnd"/>
      <w:r w:rsidRPr="00525F19">
        <w:rPr>
          <w:sz w:val="28"/>
          <w:szCs w:val="28"/>
        </w:rPr>
        <w:t xml:space="preserve"> учреждений, занимающихся в первую смену  73 %.</w:t>
      </w:r>
    </w:p>
    <w:p w:rsidR="006D3279" w:rsidRPr="00525F19" w:rsidRDefault="006D3279" w:rsidP="006D3279">
      <w:pPr>
        <w:pStyle w:val="1"/>
        <w:jc w:val="both"/>
        <w:rPr>
          <w:sz w:val="28"/>
          <w:szCs w:val="28"/>
        </w:rPr>
      </w:pPr>
      <w:r w:rsidRPr="00525F19">
        <w:rPr>
          <w:sz w:val="28"/>
          <w:szCs w:val="28"/>
        </w:rPr>
        <w:t xml:space="preserve">Средняя наполняемость </w:t>
      </w:r>
      <w:proofErr w:type="gramStart"/>
      <w:r w:rsidRPr="00525F19">
        <w:rPr>
          <w:sz w:val="28"/>
          <w:szCs w:val="28"/>
        </w:rPr>
        <w:t>классов  15</w:t>
      </w:r>
      <w:proofErr w:type="gramEnd"/>
      <w:r w:rsidRPr="00525F19">
        <w:rPr>
          <w:sz w:val="28"/>
          <w:szCs w:val="28"/>
        </w:rPr>
        <w:t xml:space="preserve"> человек. Мы в 2018 году сделаем всё для завершения в этом году ремонта </w:t>
      </w:r>
      <w:proofErr w:type="spellStart"/>
      <w:r w:rsidRPr="00525F19">
        <w:rPr>
          <w:sz w:val="28"/>
          <w:szCs w:val="28"/>
        </w:rPr>
        <w:t>Бабаюртовской</w:t>
      </w:r>
      <w:proofErr w:type="spellEnd"/>
      <w:r w:rsidRPr="00525F19">
        <w:rPr>
          <w:sz w:val="28"/>
          <w:szCs w:val="28"/>
        </w:rPr>
        <w:t xml:space="preserve"> СОШ №1, продолжения строительства </w:t>
      </w:r>
      <w:proofErr w:type="spellStart"/>
      <w:r w:rsidRPr="00525F19">
        <w:rPr>
          <w:sz w:val="28"/>
          <w:szCs w:val="28"/>
        </w:rPr>
        <w:t>Уцмиюртовской</w:t>
      </w:r>
      <w:proofErr w:type="spellEnd"/>
      <w:r w:rsidRPr="00525F19">
        <w:rPr>
          <w:sz w:val="28"/>
          <w:szCs w:val="28"/>
        </w:rPr>
        <w:t xml:space="preserve"> СОШ </w:t>
      </w:r>
      <w:proofErr w:type="gramStart"/>
      <w:r w:rsidRPr="00525F19">
        <w:rPr>
          <w:sz w:val="28"/>
          <w:szCs w:val="28"/>
        </w:rPr>
        <w:t xml:space="preserve">и  </w:t>
      </w:r>
      <w:proofErr w:type="spellStart"/>
      <w:r w:rsidRPr="00525F19">
        <w:rPr>
          <w:sz w:val="28"/>
          <w:szCs w:val="28"/>
        </w:rPr>
        <w:t>Бабаюртовской</w:t>
      </w:r>
      <w:proofErr w:type="spellEnd"/>
      <w:proofErr w:type="gramEnd"/>
      <w:r w:rsidRPr="00525F19">
        <w:rPr>
          <w:sz w:val="28"/>
          <w:szCs w:val="28"/>
        </w:rPr>
        <w:t xml:space="preserve"> СОШ№2.</w:t>
      </w:r>
    </w:p>
    <w:p w:rsidR="006D3279" w:rsidRPr="00525F19" w:rsidRDefault="006D3279" w:rsidP="006D3279">
      <w:pPr>
        <w:pStyle w:val="1"/>
        <w:jc w:val="both"/>
        <w:rPr>
          <w:sz w:val="28"/>
          <w:szCs w:val="28"/>
        </w:rPr>
      </w:pPr>
      <w:r w:rsidRPr="00525F19">
        <w:rPr>
          <w:sz w:val="28"/>
          <w:szCs w:val="28"/>
        </w:rPr>
        <w:t xml:space="preserve">Удельный вес лиц, сдавших единый государственный экзамен, от числа </w:t>
      </w:r>
      <w:proofErr w:type="gramStart"/>
      <w:r w:rsidRPr="00525F19">
        <w:rPr>
          <w:sz w:val="28"/>
          <w:szCs w:val="28"/>
        </w:rPr>
        <w:t>выпускников</w:t>
      </w:r>
      <w:proofErr w:type="gramEnd"/>
      <w:r w:rsidRPr="00525F19">
        <w:rPr>
          <w:sz w:val="28"/>
          <w:szCs w:val="28"/>
        </w:rPr>
        <w:t xml:space="preserve"> участвовавших в едином государственном экзамене в 2017 году составляет 95%, а в 2016 году 86,5%.</w:t>
      </w:r>
    </w:p>
    <w:p w:rsidR="006D3279" w:rsidRPr="00525F19" w:rsidRDefault="006D3279" w:rsidP="006D3279">
      <w:pPr>
        <w:pStyle w:val="1"/>
        <w:jc w:val="both"/>
        <w:rPr>
          <w:sz w:val="28"/>
          <w:szCs w:val="28"/>
        </w:rPr>
      </w:pPr>
      <w:r w:rsidRPr="00525F19">
        <w:rPr>
          <w:sz w:val="28"/>
          <w:szCs w:val="28"/>
        </w:rPr>
        <w:t xml:space="preserve">Число дошкольных учреждений по району составляет 9 единиц, в них 925 </w:t>
      </w:r>
      <w:proofErr w:type="spellStart"/>
      <w:proofErr w:type="gramStart"/>
      <w:r w:rsidRPr="00525F19">
        <w:rPr>
          <w:sz w:val="28"/>
          <w:szCs w:val="28"/>
        </w:rPr>
        <w:t>мест.Охват</w:t>
      </w:r>
      <w:proofErr w:type="spellEnd"/>
      <w:proofErr w:type="gramEnd"/>
      <w:r w:rsidRPr="00525F19">
        <w:rPr>
          <w:sz w:val="28"/>
          <w:szCs w:val="28"/>
        </w:rPr>
        <w:t xml:space="preserve"> детей дошкольными образовательными учреждениями в 2017 году составляет 11.9%.</w:t>
      </w:r>
    </w:p>
    <w:p w:rsidR="006D3279" w:rsidRPr="00525F19" w:rsidRDefault="006D3279" w:rsidP="006D3279">
      <w:pPr>
        <w:pStyle w:val="1"/>
        <w:jc w:val="both"/>
        <w:rPr>
          <w:sz w:val="28"/>
          <w:szCs w:val="28"/>
        </w:rPr>
      </w:pPr>
      <w:r w:rsidRPr="00525F19">
        <w:rPr>
          <w:sz w:val="28"/>
          <w:szCs w:val="28"/>
        </w:rPr>
        <w:t xml:space="preserve">За последние годы санитарное состояние территории </w:t>
      </w:r>
      <w:proofErr w:type="gramStart"/>
      <w:r w:rsidRPr="00525F19">
        <w:rPr>
          <w:sz w:val="28"/>
          <w:szCs w:val="28"/>
        </w:rPr>
        <w:t>района  и</w:t>
      </w:r>
      <w:proofErr w:type="gramEnd"/>
      <w:r w:rsidRPr="00525F19">
        <w:rPr>
          <w:sz w:val="28"/>
          <w:szCs w:val="28"/>
        </w:rPr>
        <w:t xml:space="preserve">  территорий прилегающих к федеральной трассе значительно улучшилось. Ведется регулярная очистка этих территорий. Вдоль федеральной трассы, в пределах населенных пунктов все </w:t>
      </w:r>
      <w:proofErr w:type="spellStart"/>
      <w:r w:rsidRPr="00525F19">
        <w:rPr>
          <w:sz w:val="28"/>
          <w:szCs w:val="28"/>
        </w:rPr>
        <w:t>стройбазы</w:t>
      </w:r>
      <w:proofErr w:type="spellEnd"/>
      <w:r w:rsidRPr="00525F19">
        <w:rPr>
          <w:sz w:val="28"/>
          <w:szCs w:val="28"/>
        </w:rPr>
        <w:t xml:space="preserve">, автомойки огорожены и благоустроены. Как вам известно в </w:t>
      </w:r>
      <w:proofErr w:type="spellStart"/>
      <w:r w:rsidRPr="00525F19">
        <w:rPr>
          <w:sz w:val="28"/>
          <w:szCs w:val="28"/>
        </w:rPr>
        <w:t>с.Бабаюрт</w:t>
      </w:r>
      <w:proofErr w:type="spellEnd"/>
      <w:r w:rsidRPr="00525F19">
        <w:rPr>
          <w:sz w:val="28"/>
          <w:szCs w:val="28"/>
        </w:rPr>
        <w:t xml:space="preserve"> приобретены и установлены более 300 мусорных контейнеров и </w:t>
      </w:r>
      <w:proofErr w:type="spellStart"/>
      <w:r w:rsidRPr="00525F19">
        <w:rPr>
          <w:sz w:val="28"/>
          <w:szCs w:val="28"/>
        </w:rPr>
        <w:t>спецавтомобиль</w:t>
      </w:r>
      <w:proofErr w:type="spellEnd"/>
      <w:r w:rsidRPr="00525F19">
        <w:rPr>
          <w:sz w:val="28"/>
          <w:szCs w:val="28"/>
        </w:rPr>
        <w:t xml:space="preserve"> по вывозу мусора. В муниципальных образованиях </w:t>
      </w:r>
      <w:proofErr w:type="spellStart"/>
      <w:r w:rsidRPr="00525F19">
        <w:rPr>
          <w:sz w:val="28"/>
          <w:szCs w:val="28"/>
        </w:rPr>
        <w:t>с.Бабаюрт</w:t>
      </w:r>
      <w:proofErr w:type="spellEnd"/>
      <w:r w:rsidRPr="00525F19">
        <w:rPr>
          <w:sz w:val="28"/>
          <w:szCs w:val="28"/>
        </w:rPr>
        <w:t xml:space="preserve">, </w:t>
      </w:r>
      <w:proofErr w:type="spellStart"/>
      <w:r w:rsidRPr="00525F19">
        <w:rPr>
          <w:sz w:val="28"/>
          <w:szCs w:val="28"/>
        </w:rPr>
        <w:t>Адильянгиюрт</w:t>
      </w:r>
      <w:proofErr w:type="spellEnd"/>
      <w:r w:rsidRPr="00525F19">
        <w:rPr>
          <w:sz w:val="28"/>
          <w:szCs w:val="28"/>
        </w:rPr>
        <w:t xml:space="preserve"> и Татаюрт завершен отвод земель под места складирования и захоронения твердых бытовых </w:t>
      </w:r>
      <w:proofErr w:type="spellStart"/>
      <w:proofErr w:type="gramStart"/>
      <w:r w:rsidRPr="00525F19">
        <w:rPr>
          <w:sz w:val="28"/>
          <w:szCs w:val="28"/>
        </w:rPr>
        <w:t>отходов.В</w:t>
      </w:r>
      <w:proofErr w:type="spellEnd"/>
      <w:proofErr w:type="gramEnd"/>
      <w:r w:rsidRPr="00525F19">
        <w:rPr>
          <w:sz w:val="28"/>
          <w:szCs w:val="28"/>
        </w:rPr>
        <w:t xml:space="preserve"> настоящее время серьезное беспокойство вызывает у администрации района водоснабжение населенных пунктов: Бабаюрт, </w:t>
      </w:r>
      <w:proofErr w:type="spellStart"/>
      <w:r w:rsidRPr="00525F19">
        <w:rPr>
          <w:sz w:val="28"/>
          <w:szCs w:val="28"/>
        </w:rPr>
        <w:t>Адильянгиюрт</w:t>
      </w:r>
      <w:proofErr w:type="spellEnd"/>
      <w:r w:rsidRPr="00525F19">
        <w:rPr>
          <w:sz w:val="28"/>
          <w:szCs w:val="28"/>
        </w:rPr>
        <w:t xml:space="preserve"> и Львовское №1. В настоящее время ищем возможность включения строительства </w:t>
      </w:r>
      <w:proofErr w:type="gramStart"/>
      <w:r w:rsidRPr="00525F19">
        <w:rPr>
          <w:sz w:val="28"/>
          <w:szCs w:val="28"/>
        </w:rPr>
        <w:t>водопровода  в</w:t>
      </w:r>
      <w:proofErr w:type="gramEnd"/>
      <w:r w:rsidRPr="00525F19">
        <w:rPr>
          <w:sz w:val="28"/>
          <w:szCs w:val="28"/>
        </w:rPr>
        <w:t xml:space="preserve"> </w:t>
      </w:r>
      <w:proofErr w:type="spellStart"/>
      <w:r w:rsidRPr="00525F19">
        <w:rPr>
          <w:sz w:val="28"/>
          <w:szCs w:val="28"/>
        </w:rPr>
        <w:t>с.Бабаюрт</w:t>
      </w:r>
      <w:proofErr w:type="spellEnd"/>
      <w:r w:rsidRPr="00525F19">
        <w:rPr>
          <w:sz w:val="28"/>
          <w:szCs w:val="28"/>
        </w:rPr>
        <w:t xml:space="preserve"> за счет инвестиционной программы Правительства РД. </w:t>
      </w:r>
      <w:proofErr w:type="gramStart"/>
      <w:r w:rsidRPr="00525F19">
        <w:rPr>
          <w:sz w:val="28"/>
          <w:szCs w:val="28"/>
        </w:rPr>
        <w:t>Определенная  работа</w:t>
      </w:r>
      <w:proofErr w:type="gramEnd"/>
      <w:r w:rsidRPr="00525F19">
        <w:rPr>
          <w:sz w:val="28"/>
          <w:szCs w:val="28"/>
        </w:rPr>
        <w:t xml:space="preserve">   проведена  администрацией  района  в  области  молодежной  политики, культуры  и спорта. </w:t>
      </w:r>
      <w:proofErr w:type="gramStart"/>
      <w:r w:rsidRPr="00525F19">
        <w:rPr>
          <w:sz w:val="28"/>
          <w:szCs w:val="28"/>
        </w:rPr>
        <w:t>В  целях</w:t>
      </w:r>
      <w:proofErr w:type="gramEnd"/>
      <w:r w:rsidRPr="00525F19">
        <w:rPr>
          <w:sz w:val="28"/>
          <w:szCs w:val="28"/>
        </w:rPr>
        <w:t xml:space="preserve">  реализации  мероприятий  по внедрению  комплекса  ВФСК  ГТО  на  территории  МР «Бабаюртовский  район»  было принято  постановление  главы   администрации  МР «Бабаюртовский  район»  «О  создании  центра  тестирования  по  выполнению  видов  испытаний, нормативов, требований  к оценке  уровня  знаний   и умений  в области  физической  культуры  и спорта  на  территории  МР «Бабаюртовский  район». В </w:t>
      </w:r>
      <w:proofErr w:type="spellStart"/>
      <w:proofErr w:type="gramStart"/>
      <w:r w:rsidRPr="00525F19">
        <w:rPr>
          <w:sz w:val="28"/>
          <w:szCs w:val="28"/>
        </w:rPr>
        <w:t>сел.Адильянгиюрт</w:t>
      </w:r>
      <w:proofErr w:type="spellEnd"/>
      <w:proofErr w:type="gramEnd"/>
      <w:r w:rsidRPr="00525F19">
        <w:rPr>
          <w:sz w:val="28"/>
          <w:szCs w:val="28"/>
        </w:rPr>
        <w:t xml:space="preserve"> построен  и сдан  в эксплуатацию   мини футбольное  поле  за  счет  средств  районного  бюджета. </w:t>
      </w:r>
      <w:proofErr w:type="gramStart"/>
      <w:r w:rsidRPr="00525F19">
        <w:rPr>
          <w:sz w:val="28"/>
          <w:szCs w:val="28"/>
        </w:rPr>
        <w:t>Комитетом  по</w:t>
      </w:r>
      <w:proofErr w:type="gramEnd"/>
      <w:r w:rsidRPr="00525F19">
        <w:rPr>
          <w:sz w:val="28"/>
          <w:szCs w:val="28"/>
        </w:rPr>
        <w:t xml:space="preserve"> делам молодежи, культуры  и спорта   за  2017-й  год  проведено 87 мероприятий,  что  серьезно  повлияло  на  воспитание  молодежи. </w:t>
      </w:r>
      <w:proofErr w:type="gramStart"/>
      <w:r w:rsidRPr="00525F19">
        <w:rPr>
          <w:sz w:val="28"/>
          <w:szCs w:val="28"/>
        </w:rPr>
        <w:t>Хорошая  работа</w:t>
      </w:r>
      <w:proofErr w:type="gramEnd"/>
      <w:r w:rsidRPr="00525F19">
        <w:rPr>
          <w:sz w:val="28"/>
          <w:szCs w:val="28"/>
        </w:rPr>
        <w:t xml:space="preserve">   проводится   в области  охраны  общественного порядка, безопасности  дорожного движения  и антитеррористической  направленности. Деятельность администрации муниципального </w:t>
      </w:r>
      <w:proofErr w:type="gramStart"/>
      <w:r w:rsidRPr="00525F19">
        <w:rPr>
          <w:sz w:val="28"/>
          <w:szCs w:val="28"/>
        </w:rPr>
        <w:t>района,  в</w:t>
      </w:r>
      <w:proofErr w:type="gramEnd"/>
      <w:r w:rsidRPr="00525F19">
        <w:rPr>
          <w:sz w:val="28"/>
          <w:szCs w:val="28"/>
        </w:rPr>
        <w:t xml:space="preserve"> сфере  профилактики  правонарушений,  строится  на  основе  принятых  муниципальных программ,  а  также   ежегодных  планов  работы  соответствующих   территориальных комиссий,  действующих   при </w:t>
      </w:r>
      <w:proofErr w:type="spellStart"/>
      <w:r w:rsidRPr="00525F19">
        <w:rPr>
          <w:sz w:val="28"/>
          <w:szCs w:val="28"/>
        </w:rPr>
        <w:lastRenderedPageBreak/>
        <w:t>райадминистрации</w:t>
      </w:r>
      <w:proofErr w:type="spellEnd"/>
      <w:r w:rsidRPr="00525F19">
        <w:rPr>
          <w:sz w:val="28"/>
          <w:szCs w:val="28"/>
        </w:rPr>
        <w:t xml:space="preserve">. </w:t>
      </w:r>
      <w:proofErr w:type="gramStart"/>
      <w:r w:rsidRPr="00525F19">
        <w:rPr>
          <w:sz w:val="28"/>
          <w:szCs w:val="28"/>
        </w:rPr>
        <w:t>Совместно  с</w:t>
      </w:r>
      <w:proofErr w:type="gramEnd"/>
      <w:r w:rsidRPr="00525F19">
        <w:rPr>
          <w:sz w:val="28"/>
          <w:szCs w:val="28"/>
        </w:rPr>
        <w:t xml:space="preserve">   Управлением дорог «Каспий»  проведена  работа   по обустройству   2-х  светофорных объектов  в </w:t>
      </w:r>
      <w:proofErr w:type="spellStart"/>
      <w:r w:rsidRPr="00525F19">
        <w:rPr>
          <w:sz w:val="28"/>
          <w:szCs w:val="28"/>
        </w:rPr>
        <w:t>с.Бабаюрт</w:t>
      </w:r>
      <w:proofErr w:type="spellEnd"/>
      <w:r w:rsidRPr="00525F19">
        <w:rPr>
          <w:sz w:val="28"/>
          <w:szCs w:val="28"/>
        </w:rPr>
        <w:t xml:space="preserve">. </w:t>
      </w:r>
      <w:proofErr w:type="gramStart"/>
      <w:r w:rsidRPr="00525F19">
        <w:rPr>
          <w:sz w:val="28"/>
          <w:szCs w:val="28"/>
        </w:rPr>
        <w:t>Установка  вышеуказанных</w:t>
      </w:r>
      <w:proofErr w:type="gramEnd"/>
      <w:r w:rsidRPr="00525F19">
        <w:rPr>
          <w:sz w:val="28"/>
          <w:szCs w:val="28"/>
        </w:rPr>
        <w:t xml:space="preserve"> светофорных  объектов одобрено  и включено  в программу   работ  ФКУ Управление дорог  «Каспий»  на  2018  год. </w:t>
      </w:r>
      <w:proofErr w:type="gramStart"/>
      <w:r w:rsidRPr="00525F19">
        <w:rPr>
          <w:sz w:val="28"/>
          <w:szCs w:val="28"/>
        </w:rPr>
        <w:t>В  отчётном</w:t>
      </w:r>
      <w:proofErr w:type="gramEnd"/>
      <w:r w:rsidRPr="00525F19">
        <w:rPr>
          <w:sz w:val="28"/>
          <w:szCs w:val="28"/>
        </w:rPr>
        <w:t xml:space="preserve"> периоде, как  и в  2016  году, на территории  МО «Бабаюртовский  район»  террористических  актов   не </w:t>
      </w:r>
      <w:proofErr w:type="spellStart"/>
      <w:r w:rsidRPr="00525F19">
        <w:rPr>
          <w:sz w:val="28"/>
          <w:szCs w:val="28"/>
        </w:rPr>
        <w:t>допущено.На</w:t>
      </w:r>
      <w:proofErr w:type="spellEnd"/>
      <w:r w:rsidRPr="00525F19">
        <w:rPr>
          <w:sz w:val="28"/>
          <w:szCs w:val="28"/>
        </w:rPr>
        <w:t xml:space="preserve"> днях  на  заседании  Антитеррористической  комиссии  Республики Дагестан  была дана  положительная  оценка   деятельности  районной  антитеррористической   комиссии. </w:t>
      </w:r>
      <w:proofErr w:type="gramStart"/>
      <w:r w:rsidRPr="00525F19">
        <w:rPr>
          <w:sz w:val="28"/>
          <w:szCs w:val="28"/>
        </w:rPr>
        <w:t>Работа  в</w:t>
      </w:r>
      <w:proofErr w:type="gramEnd"/>
      <w:r w:rsidRPr="00525F19">
        <w:rPr>
          <w:sz w:val="28"/>
          <w:szCs w:val="28"/>
        </w:rPr>
        <w:t xml:space="preserve"> этом направлении продолжается. Наиболее острой общественно-политической проблемой в муниципальном образовании являются земельный спор между жителями селения Львовское №1 и хозяйствами </w:t>
      </w:r>
      <w:proofErr w:type="spellStart"/>
      <w:r w:rsidRPr="00525F19">
        <w:rPr>
          <w:sz w:val="28"/>
          <w:szCs w:val="28"/>
        </w:rPr>
        <w:t>Казбековского</w:t>
      </w:r>
      <w:proofErr w:type="spellEnd"/>
      <w:r w:rsidRPr="00525F19">
        <w:rPr>
          <w:sz w:val="28"/>
          <w:szCs w:val="28"/>
        </w:rPr>
        <w:t xml:space="preserve"> района вокруг земельного участка бывшего озера «Кала-коль» площадью 784 гектара. Спор о возврате этих земель тянется более 10 лет. Неоднократно вопрос обсуждался и на уровне Правительства РД, но вопрос до сих пор не решен. </w:t>
      </w:r>
      <w:proofErr w:type="gramStart"/>
      <w:r w:rsidRPr="00525F19">
        <w:rPr>
          <w:sz w:val="28"/>
          <w:szCs w:val="28"/>
        </w:rPr>
        <w:t>За  2017</w:t>
      </w:r>
      <w:proofErr w:type="gramEnd"/>
      <w:r w:rsidRPr="00525F19">
        <w:rPr>
          <w:sz w:val="28"/>
          <w:szCs w:val="28"/>
        </w:rPr>
        <w:t>-й год  на личном  приеме принято более 2080 граждан по различным вопросам.</w:t>
      </w:r>
    </w:p>
    <w:p w:rsidR="006D3279" w:rsidRPr="00525F19" w:rsidRDefault="006D3279" w:rsidP="006D3279">
      <w:pPr>
        <w:pStyle w:val="1"/>
        <w:jc w:val="both"/>
        <w:rPr>
          <w:sz w:val="28"/>
          <w:szCs w:val="28"/>
        </w:rPr>
      </w:pPr>
      <w:r w:rsidRPr="00525F19">
        <w:rPr>
          <w:sz w:val="28"/>
          <w:szCs w:val="28"/>
        </w:rPr>
        <w:t xml:space="preserve">Уважаемые депутаты! Дорогие друзья!  Итоги нашей работы за 2017-й год свидетельствуют, что перед нами стоят большие и нелегкие задачи, решение которых позволят нам улучшить благосостояние и жизнь населения нашего района. Спасибо всем за внимание! </w:t>
      </w:r>
    </w:p>
    <w:p w:rsidR="006D3279" w:rsidRPr="00525F19" w:rsidRDefault="006D3279" w:rsidP="006D3279">
      <w:pPr>
        <w:pStyle w:val="a4"/>
        <w:jc w:val="both"/>
        <w:rPr>
          <w:szCs w:val="28"/>
        </w:rPr>
      </w:pPr>
    </w:p>
    <w:p w:rsidR="006D3279" w:rsidRPr="00525F19" w:rsidRDefault="006D3279" w:rsidP="006D3279">
      <w:pPr>
        <w:pStyle w:val="a4"/>
        <w:jc w:val="both"/>
        <w:rPr>
          <w:szCs w:val="28"/>
        </w:rPr>
      </w:pPr>
    </w:p>
    <w:p w:rsidR="00870F4C" w:rsidRDefault="00870F4C" w:rsidP="006D3279">
      <w:pPr>
        <w:jc w:val="both"/>
      </w:pPr>
    </w:p>
    <w:sectPr w:rsidR="00870F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279"/>
    <w:rsid w:val="00001B1F"/>
    <w:rsid w:val="000055A8"/>
    <w:rsid w:val="000135BB"/>
    <w:rsid w:val="00014046"/>
    <w:rsid w:val="00016845"/>
    <w:rsid w:val="00017916"/>
    <w:rsid w:val="00024701"/>
    <w:rsid w:val="00035F31"/>
    <w:rsid w:val="00037A42"/>
    <w:rsid w:val="00042E6A"/>
    <w:rsid w:val="00045557"/>
    <w:rsid w:val="000474D8"/>
    <w:rsid w:val="000606AB"/>
    <w:rsid w:val="00064E4D"/>
    <w:rsid w:val="00065C48"/>
    <w:rsid w:val="00065C7B"/>
    <w:rsid w:val="00066F5B"/>
    <w:rsid w:val="00077737"/>
    <w:rsid w:val="00077DAE"/>
    <w:rsid w:val="0008495B"/>
    <w:rsid w:val="00092B17"/>
    <w:rsid w:val="00094251"/>
    <w:rsid w:val="00094920"/>
    <w:rsid w:val="00095999"/>
    <w:rsid w:val="00096F49"/>
    <w:rsid w:val="00097DC1"/>
    <w:rsid w:val="000A0766"/>
    <w:rsid w:val="000A6AE1"/>
    <w:rsid w:val="000A7521"/>
    <w:rsid w:val="000B6B11"/>
    <w:rsid w:val="000C2275"/>
    <w:rsid w:val="000C7C5D"/>
    <w:rsid w:val="000D3ABE"/>
    <w:rsid w:val="000D4F11"/>
    <w:rsid w:val="000E10BA"/>
    <w:rsid w:val="000E305C"/>
    <w:rsid w:val="000F0B27"/>
    <w:rsid w:val="000F40B4"/>
    <w:rsid w:val="000F4F2D"/>
    <w:rsid w:val="000F6232"/>
    <w:rsid w:val="000F6EEF"/>
    <w:rsid w:val="00100CD8"/>
    <w:rsid w:val="0010150C"/>
    <w:rsid w:val="0010221A"/>
    <w:rsid w:val="00104189"/>
    <w:rsid w:val="001041DA"/>
    <w:rsid w:val="001044CF"/>
    <w:rsid w:val="00110643"/>
    <w:rsid w:val="00112665"/>
    <w:rsid w:val="00112C5B"/>
    <w:rsid w:val="001130EF"/>
    <w:rsid w:val="00115100"/>
    <w:rsid w:val="001262C1"/>
    <w:rsid w:val="001324EA"/>
    <w:rsid w:val="00135F8E"/>
    <w:rsid w:val="00136CAB"/>
    <w:rsid w:val="00141DB3"/>
    <w:rsid w:val="001426D1"/>
    <w:rsid w:val="001436F3"/>
    <w:rsid w:val="001534E1"/>
    <w:rsid w:val="0015684F"/>
    <w:rsid w:val="001573EA"/>
    <w:rsid w:val="00160BD0"/>
    <w:rsid w:val="00161606"/>
    <w:rsid w:val="0016540B"/>
    <w:rsid w:val="00172B5C"/>
    <w:rsid w:val="001732DC"/>
    <w:rsid w:val="001777E3"/>
    <w:rsid w:val="00180D89"/>
    <w:rsid w:val="00181CB7"/>
    <w:rsid w:val="001841E0"/>
    <w:rsid w:val="00186C60"/>
    <w:rsid w:val="00191E2B"/>
    <w:rsid w:val="001A05DF"/>
    <w:rsid w:val="001A06A5"/>
    <w:rsid w:val="001A1961"/>
    <w:rsid w:val="001A1F74"/>
    <w:rsid w:val="001A2224"/>
    <w:rsid w:val="001B4FF1"/>
    <w:rsid w:val="001B7AF8"/>
    <w:rsid w:val="001C02F6"/>
    <w:rsid w:val="001C0BC2"/>
    <w:rsid w:val="001C411C"/>
    <w:rsid w:val="001D1A44"/>
    <w:rsid w:val="001D7835"/>
    <w:rsid w:val="001E64BF"/>
    <w:rsid w:val="001E795F"/>
    <w:rsid w:val="001F4243"/>
    <w:rsid w:val="001F6D8D"/>
    <w:rsid w:val="00200BF3"/>
    <w:rsid w:val="00201F84"/>
    <w:rsid w:val="0020409B"/>
    <w:rsid w:val="00210767"/>
    <w:rsid w:val="00210CE5"/>
    <w:rsid w:val="002123FB"/>
    <w:rsid w:val="00214901"/>
    <w:rsid w:val="00214C69"/>
    <w:rsid w:val="00224459"/>
    <w:rsid w:val="00230EB2"/>
    <w:rsid w:val="002362B1"/>
    <w:rsid w:val="0023642F"/>
    <w:rsid w:val="00237002"/>
    <w:rsid w:val="002371E0"/>
    <w:rsid w:val="0024106B"/>
    <w:rsid w:val="00242E65"/>
    <w:rsid w:val="00245B34"/>
    <w:rsid w:val="00250D04"/>
    <w:rsid w:val="002512A6"/>
    <w:rsid w:val="00253B4E"/>
    <w:rsid w:val="002570C1"/>
    <w:rsid w:val="00257AB8"/>
    <w:rsid w:val="00261174"/>
    <w:rsid w:val="00262962"/>
    <w:rsid w:val="00264718"/>
    <w:rsid w:val="00271733"/>
    <w:rsid w:val="0028028C"/>
    <w:rsid w:val="00281FE8"/>
    <w:rsid w:val="002842D6"/>
    <w:rsid w:val="00285FB1"/>
    <w:rsid w:val="0029102A"/>
    <w:rsid w:val="00296145"/>
    <w:rsid w:val="002A6B76"/>
    <w:rsid w:val="002A7D4D"/>
    <w:rsid w:val="002B29E5"/>
    <w:rsid w:val="002B49FB"/>
    <w:rsid w:val="002B566F"/>
    <w:rsid w:val="002B7814"/>
    <w:rsid w:val="002C4705"/>
    <w:rsid w:val="002C4CD4"/>
    <w:rsid w:val="002C6126"/>
    <w:rsid w:val="002D4BFF"/>
    <w:rsid w:val="002D6467"/>
    <w:rsid w:val="002E1B0C"/>
    <w:rsid w:val="002E2CFC"/>
    <w:rsid w:val="002E3EF3"/>
    <w:rsid w:val="002E4656"/>
    <w:rsid w:val="002E5CCD"/>
    <w:rsid w:val="002E6857"/>
    <w:rsid w:val="002E6EA4"/>
    <w:rsid w:val="002F3259"/>
    <w:rsid w:val="002F3BE5"/>
    <w:rsid w:val="002F5F0C"/>
    <w:rsid w:val="002F71C1"/>
    <w:rsid w:val="00300B45"/>
    <w:rsid w:val="0030642A"/>
    <w:rsid w:val="003068B6"/>
    <w:rsid w:val="0030724B"/>
    <w:rsid w:val="00307E2E"/>
    <w:rsid w:val="003136A4"/>
    <w:rsid w:val="00316417"/>
    <w:rsid w:val="003165DC"/>
    <w:rsid w:val="00317BC1"/>
    <w:rsid w:val="003249BC"/>
    <w:rsid w:val="00331E66"/>
    <w:rsid w:val="00335A4F"/>
    <w:rsid w:val="003377DA"/>
    <w:rsid w:val="00337E61"/>
    <w:rsid w:val="00340F46"/>
    <w:rsid w:val="00354138"/>
    <w:rsid w:val="0035789E"/>
    <w:rsid w:val="00357A68"/>
    <w:rsid w:val="003606AD"/>
    <w:rsid w:val="00360CB2"/>
    <w:rsid w:val="00363289"/>
    <w:rsid w:val="00363874"/>
    <w:rsid w:val="00376228"/>
    <w:rsid w:val="00381D95"/>
    <w:rsid w:val="00384D13"/>
    <w:rsid w:val="00385597"/>
    <w:rsid w:val="00392ABC"/>
    <w:rsid w:val="00393C7F"/>
    <w:rsid w:val="00395A10"/>
    <w:rsid w:val="003A2949"/>
    <w:rsid w:val="003A7B9D"/>
    <w:rsid w:val="003B4776"/>
    <w:rsid w:val="003C5A9D"/>
    <w:rsid w:val="003D5C7D"/>
    <w:rsid w:val="003D625C"/>
    <w:rsid w:val="003E38B1"/>
    <w:rsid w:val="003E5F75"/>
    <w:rsid w:val="003F140A"/>
    <w:rsid w:val="003F173C"/>
    <w:rsid w:val="003F60B2"/>
    <w:rsid w:val="003F6F7D"/>
    <w:rsid w:val="004056AA"/>
    <w:rsid w:val="00406C4F"/>
    <w:rsid w:val="004103E6"/>
    <w:rsid w:val="004111EC"/>
    <w:rsid w:val="00411E9B"/>
    <w:rsid w:val="00416265"/>
    <w:rsid w:val="004225C5"/>
    <w:rsid w:val="0042554E"/>
    <w:rsid w:val="00430906"/>
    <w:rsid w:val="004344E0"/>
    <w:rsid w:val="00440A5B"/>
    <w:rsid w:val="004464D2"/>
    <w:rsid w:val="004501C8"/>
    <w:rsid w:val="00453CE1"/>
    <w:rsid w:val="00464161"/>
    <w:rsid w:val="00466F80"/>
    <w:rsid w:val="00471727"/>
    <w:rsid w:val="00471913"/>
    <w:rsid w:val="00473EC6"/>
    <w:rsid w:val="00474B7C"/>
    <w:rsid w:val="004815C4"/>
    <w:rsid w:val="004816B7"/>
    <w:rsid w:val="00484F6C"/>
    <w:rsid w:val="0048641E"/>
    <w:rsid w:val="00487057"/>
    <w:rsid w:val="00493C88"/>
    <w:rsid w:val="004941F9"/>
    <w:rsid w:val="00494F66"/>
    <w:rsid w:val="00497F1A"/>
    <w:rsid w:val="004A2B34"/>
    <w:rsid w:val="004B0109"/>
    <w:rsid w:val="004B10E3"/>
    <w:rsid w:val="004B1263"/>
    <w:rsid w:val="004B1928"/>
    <w:rsid w:val="004B1D96"/>
    <w:rsid w:val="004B1F7F"/>
    <w:rsid w:val="004B2C85"/>
    <w:rsid w:val="004B3136"/>
    <w:rsid w:val="004C4B84"/>
    <w:rsid w:val="004C5E07"/>
    <w:rsid w:val="004D4C54"/>
    <w:rsid w:val="004E6F5A"/>
    <w:rsid w:val="004F1207"/>
    <w:rsid w:val="004F221B"/>
    <w:rsid w:val="004F6852"/>
    <w:rsid w:val="004F6C4D"/>
    <w:rsid w:val="005030AE"/>
    <w:rsid w:val="005105FB"/>
    <w:rsid w:val="005113F0"/>
    <w:rsid w:val="005140D0"/>
    <w:rsid w:val="00516C51"/>
    <w:rsid w:val="0052331D"/>
    <w:rsid w:val="005276ED"/>
    <w:rsid w:val="00527848"/>
    <w:rsid w:val="00534C00"/>
    <w:rsid w:val="00544919"/>
    <w:rsid w:val="005504C9"/>
    <w:rsid w:val="00555FAD"/>
    <w:rsid w:val="005655DF"/>
    <w:rsid w:val="00567BD5"/>
    <w:rsid w:val="00572399"/>
    <w:rsid w:val="00572C33"/>
    <w:rsid w:val="005739B5"/>
    <w:rsid w:val="0057483F"/>
    <w:rsid w:val="0057679B"/>
    <w:rsid w:val="005767E4"/>
    <w:rsid w:val="00577F89"/>
    <w:rsid w:val="00584561"/>
    <w:rsid w:val="00584AF1"/>
    <w:rsid w:val="00593D02"/>
    <w:rsid w:val="005A281F"/>
    <w:rsid w:val="005A4D3D"/>
    <w:rsid w:val="005A702B"/>
    <w:rsid w:val="005A75DE"/>
    <w:rsid w:val="005B1C35"/>
    <w:rsid w:val="005B3EC5"/>
    <w:rsid w:val="005B512F"/>
    <w:rsid w:val="005B534A"/>
    <w:rsid w:val="005B6075"/>
    <w:rsid w:val="005C32A8"/>
    <w:rsid w:val="005C59C5"/>
    <w:rsid w:val="005C6B0A"/>
    <w:rsid w:val="005C7B50"/>
    <w:rsid w:val="005D2132"/>
    <w:rsid w:val="005D247C"/>
    <w:rsid w:val="005D36D9"/>
    <w:rsid w:val="005D4365"/>
    <w:rsid w:val="005D7263"/>
    <w:rsid w:val="005E10F2"/>
    <w:rsid w:val="005E3169"/>
    <w:rsid w:val="005F28E1"/>
    <w:rsid w:val="005F2B26"/>
    <w:rsid w:val="005F7EB6"/>
    <w:rsid w:val="00604C66"/>
    <w:rsid w:val="00606BAA"/>
    <w:rsid w:val="00611265"/>
    <w:rsid w:val="00616E95"/>
    <w:rsid w:val="00617442"/>
    <w:rsid w:val="006214D4"/>
    <w:rsid w:val="00626074"/>
    <w:rsid w:val="0062698A"/>
    <w:rsid w:val="006272E2"/>
    <w:rsid w:val="006278EB"/>
    <w:rsid w:val="00627913"/>
    <w:rsid w:val="00632B4A"/>
    <w:rsid w:val="00640BC4"/>
    <w:rsid w:val="0064154C"/>
    <w:rsid w:val="00644DBC"/>
    <w:rsid w:val="00650B08"/>
    <w:rsid w:val="0065357C"/>
    <w:rsid w:val="0065477B"/>
    <w:rsid w:val="00667189"/>
    <w:rsid w:val="006702C2"/>
    <w:rsid w:val="00672BEE"/>
    <w:rsid w:val="0067382D"/>
    <w:rsid w:val="00674DF3"/>
    <w:rsid w:val="0067540B"/>
    <w:rsid w:val="00680540"/>
    <w:rsid w:val="006841EC"/>
    <w:rsid w:val="00691323"/>
    <w:rsid w:val="006914C6"/>
    <w:rsid w:val="006A0C68"/>
    <w:rsid w:val="006A3AF4"/>
    <w:rsid w:val="006A58B3"/>
    <w:rsid w:val="006B16A5"/>
    <w:rsid w:val="006B56D6"/>
    <w:rsid w:val="006C30AF"/>
    <w:rsid w:val="006C67C1"/>
    <w:rsid w:val="006C7554"/>
    <w:rsid w:val="006D2312"/>
    <w:rsid w:val="006D3279"/>
    <w:rsid w:val="006E0E72"/>
    <w:rsid w:val="006E79A4"/>
    <w:rsid w:val="006F30C4"/>
    <w:rsid w:val="00701113"/>
    <w:rsid w:val="00702AD0"/>
    <w:rsid w:val="007038C7"/>
    <w:rsid w:val="00704287"/>
    <w:rsid w:val="0070585E"/>
    <w:rsid w:val="007121A3"/>
    <w:rsid w:val="00722FAA"/>
    <w:rsid w:val="007358DB"/>
    <w:rsid w:val="007370DF"/>
    <w:rsid w:val="007465F7"/>
    <w:rsid w:val="0075376D"/>
    <w:rsid w:val="00754854"/>
    <w:rsid w:val="00761AAD"/>
    <w:rsid w:val="007717DF"/>
    <w:rsid w:val="00773574"/>
    <w:rsid w:val="00774202"/>
    <w:rsid w:val="00775E76"/>
    <w:rsid w:val="00787990"/>
    <w:rsid w:val="00790504"/>
    <w:rsid w:val="00792A3A"/>
    <w:rsid w:val="0079379F"/>
    <w:rsid w:val="00794EEF"/>
    <w:rsid w:val="00797501"/>
    <w:rsid w:val="00797F01"/>
    <w:rsid w:val="007A04CA"/>
    <w:rsid w:val="007A4385"/>
    <w:rsid w:val="007A61B6"/>
    <w:rsid w:val="007A6E22"/>
    <w:rsid w:val="007A703D"/>
    <w:rsid w:val="007B5615"/>
    <w:rsid w:val="007B7197"/>
    <w:rsid w:val="007B7942"/>
    <w:rsid w:val="007B7EAE"/>
    <w:rsid w:val="007C1BA8"/>
    <w:rsid w:val="007C78D3"/>
    <w:rsid w:val="007C7AF7"/>
    <w:rsid w:val="007E0F7B"/>
    <w:rsid w:val="007E306D"/>
    <w:rsid w:val="007F7876"/>
    <w:rsid w:val="008109CB"/>
    <w:rsid w:val="00812BFC"/>
    <w:rsid w:val="00816C96"/>
    <w:rsid w:val="0082090A"/>
    <w:rsid w:val="00821229"/>
    <w:rsid w:val="008212CB"/>
    <w:rsid w:val="00821C6E"/>
    <w:rsid w:val="00823A60"/>
    <w:rsid w:val="008257AA"/>
    <w:rsid w:val="00825931"/>
    <w:rsid w:val="00845D3E"/>
    <w:rsid w:val="00846E37"/>
    <w:rsid w:val="008511ED"/>
    <w:rsid w:val="008559BA"/>
    <w:rsid w:val="00857247"/>
    <w:rsid w:val="008628AF"/>
    <w:rsid w:val="0086293E"/>
    <w:rsid w:val="00864471"/>
    <w:rsid w:val="00870F4C"/>
    <w:rsid w:val="008805BC"/>
    <w:rsid w:val="00881685"/>
    <w:rsid w:val="00881855"/>
    <w:rsid w:val="00885BFD"/>
    <w:rsid w:val="008905E3"/>
    <w:rsid w:val="00890966"/>
    <w:rsid w:val="00891DE8"/>
    <w:rsid w:val="0089454E"/>
    <w:rsid w:val="008966AB"/>
    <w:rsid w:val="008A07F7"/>
    <w:rsid w:val="008A0B46"/>
    <w:rsid w:val="008A3DBB"/>
    <w:rsid w:val="008B0F65"/>
    <w:rsid w:val="008B1814"/>
    <w:rsid w:val="008B430F"/>
    <w:rsid w:val="008B7A35"/>
    <w:rsid w:val="008C383B"/>
    <w:rsid w:val="008C6FAC"/>
    <w:rsid w:val="008D1D0B"/>
    <w:rsid w:val="008D53F1"/>
    <w:rsid w:val="008D652E"/>
    <w:rsid w:val="008E30A8"/>
    <w:rsid w:val="00900471"/>
    <w:rsid w:val="00910919"/>
    <w:rsid w:val="00913364"/>
    <w:rsid w:val="0091670C"/>
    <w:rsid w:val="00917E41"/>
    <w:rsid w:val="0092277F"/>
    <w:rsid w:val="00925AB4"/>
    <w:rsid w:val="00927EDE"/>
    <w:rsid w:val="009310C6"/>
    <w:rsid w:val="00931F2C"/>
    <w:rsid w:val="0093487C"/>
    <w:rsid w:val="009355E8"/>
    <w:rsid w:val="009357F5"/>
    <w:rsid w:val="009362D5"/>
    <w:rsid w:val="0093686B"/>
    <w:rsid w:val="00941094"/>
    <w:rsid w:val="00950494"/>
    <w:rsid w:val="00957D6B"/>
    <w:rsid w:val="009670BE"/>
    <w:rsid w:val="00967CB6"/>
    <w:rsid w:val="00972598"/>
    <w:rsid w:val="009752EC"/>
    <w:rsid w:val="00975CBF"/>
    <w:rsid w:val="009765B0"/>
    <w:rsid w:val="00977AE6"/>
    <w:rsid w:val="0098318C"/>
    <w:rsid w:val="0099546F"/>
    <w:rsid w:val="009958F3"/>
    <w:rsid w:val="009961BB"/>
    <w:rsid w:val="009A7C88"/>
    <w:rsid w:val="009B029B"/>
    <w:rsid w:val="009B2FE8"/>
    <w:rsid w:val="009B3A97"/>
    <w:rsid w:val="009C56A1"/>
    <w:rsid w:val="009C6C5C"/>
    <w:rsid w:val="009D01D6"/>
    <w:rsid w:val="009D1E4E"/>
    <w:rsid w:val="009E0A12"/>
    <w:rsid w:val="009E3486"/>
    <w:rsid w:val="009E44D6"/>
    <w:rsid w:val="009E467F"/>
    <w:rsid w:val="009E6B26"/>
    <w:rsid w:val="009E6E9A"/>
    <w:rsid w:val="009E741E"/>
    <w:rsid w:val="009E7C85"/>
    <w:rsid w:val="009F477E"/>
    <w:rsid w:val="00A03C0A"/>
    <w:rsid w:val="00A05E06"/>
    <w:rsid w:val="00A066F2"/>
    <w:rsid w:val="00A06C17"/>
    <w:rsid w:val="00A07D21"/>
    <w:rsid w:val="00A108A9"/>
    <w:rsid w:val="00A12038"/>
    <w:rsid w:val="00A3068C"/>
    <w:rsid w:val="00A31387"/>
    <w:rsid w:val="00A41754"/>
    <w:rsid w:val="00A43E94"/>
    <w:rsid w:val="00A4515E"/>
    <w:rsid w:val="00A5254F"/>
    <w:rsid w:val="00A53279"/>
    <w:rsid w:val="00A538C1"/>
    <w:rsid w:val="00A54343"/>
    <w:rsid w:val="00A54ECB"/>
    <w:rsid w:val="00A57526"/>
    <w:rsid w:val="00A756DE"/>
    <w:rsid w:val="00A80A2F"/>
    <w:rsid w:val="00A86184"/>
    <w:rsid w:val="00A92209"/>
    <w:rsid w:val="00A92B55"/>
    <w:rsid w:val="00A94B3A"/>
    <w:rsid w:val="00A954BF"/>
    <w:rsid w:val="00AA1382"/>
    <w:rsid w:val="00AA6C7E"/>
    <w:rsid w:val="00AB54A8"/>
    <w:rsid w:val="00AB62BC"/>
    <w:rsid w:val="00AC3047"/>
    <w:rsid w:val="00AD09AF"/>
    <w:rsid w:val="00AD28F4"/>
    <w:rsid w:val="00AD5282"/>
    <w:rsid w:val="00AD6AC2"/>
    <w:rsid w:val="00AE1636"/>
    <w:rsid w:val="00AE3C64"/>
    <w:rsid w:val="00AE74BC"/>
    <w:rsid w:val="00AF360F"/>
    <w:rsid w:val="00B00DE9"/>
    <w:rsid w:val="00B127F9"/>
    <w:rsid w:val="00B37447"/>
    <w:rsid w:val="00B424A1"/>
    <w:rsid w:val="00B5478D"/>
    <w:rsid w:val="00B623C3"/>
    <w:rsid w:val="00B64607"/>
    <w:rsid w:val="00B64733"/>
    <w:rsid w:val="00B65BD4"/>
    <w:rsid w:val="00B76A20"/>
    <w:rsid w:val="00B84A97"/>
    <w:rsid w:val="00B90E25"/>
    <w:rsid w:val="00B91BB3"/>
    <w:rsid w:val="00B92B3D"/>
    <w:rsid w:val="00B979B9"/>
    <w:rsid w:val="00BA61D7"/>
    <w:rsid w:val="00BA6D36"/>
    <w:rsid w:val="00BB17CC"/>
    <w:rsid w:val="00BB470B"/>
    <w:rsid w:val="00BD05D0"/>
    <w:rsid w:val="00BD1199"/>
    <w:rsid w:val="00BD2812"/>
    <w:rsid w:val="00BE1C17"/>
    <w:rsid w:val="00BE4DD6"/>
    <w:rsid w:val="00BF73E6"/>
    <w:rsid w:val="00C023DA"/>
    <w:rsid w:val="00C02E94"/>
    <w:rsid w:val="00C04B35"/>
    <w:rsid w:val="00C04D29"/>
    <w:rsid w:val="00C05DFA"/>
    <w:rsid w:val="00C17C40"/>
    <w:rsid w:val="00C23F5D"/>
    <w:rsid w:val="00C27EEA"/>
    <w:rsid w:val="00C311BA"/>
    <w:rsid w:val="00C31259"/>
    <w:rsid w:val="00C313FF"/>
    <w:rsid w:val="00C374FB"/>
    <w:rsid w:val="00C4391D"/>
    <w:rsid w:val="00C55E9D"/>
    <w:rsid w:val="00C5756C"/>
    <w:rsid w:val="00C62B85"/>
    <w:rsid w:val="00C70510"/>
    <w:rsid w:val="00C7185A"/>
    <w:rsid w:val="00C7251C"/>
    <w:rsid w:val="00C72F89"/>
    <w:rsid w:val="00C73919"/>
    <w:rsid w:val="00C73943"/>
    <w:rsid w:val="00C80D62"/>
    <w:rsid w:val="00C82976"/>
    <w:rsid w:val="00C86243"/>
    <w:rsid w:val="00C86EC1"/>
    <w:rsid w:val="00C87F8F"/>
    <w:rsid w:val="00C87FDA"/>
    <w:rsid w:val="00C91D93"/>
    <w:rsid w:val="00C93445"/>
    <w:rsid w:val="00C9381D"/>
    <w:rsid w:val="00CA13DE"/>
    <w:rsid w:val="00CA34DC"/>
    <w:rsid w:val="00CA3A50"/>
    <w:rsid w:val="00CA719C"/>
    <w:rsid w:val="00CA7734"/>
    <w:rsid w:val="00CC0145"/>
    <w:rsid w:val="00CC5ED6"/>
    <w:rsid w:val="00CD03BF"/>
    <w:rsid w:val="00CD0E75"/>
    <w:rsid w:val="00CD3806"/>
    <w:rsid w:val="00CF278C"/>
    <w:rsid w:val="00CF38AF"/>
    <w:rsid w:val="00D01498"/>
    <w:rsid w:val="00D018E2"/>
    <w:rsid w:val="00D0392B"/>
    <w:rsid w:val="00D07A06"/>
    <w:rsid w:val="00D151DD"/>
    <w:rsid w:val="00D27A63"/>
    <w:rsid w:val="00D33A68"/>
    <w:rsid w:val="00D375D1"/>
    <w:rsid w:val="00D50EE6"/>
    <w:rsid w:val="00D51097"/>
    <w:rsid w:val="00D51ED3"/>
    <w:rsid w:val="00D554DF"/>
    <w:rsid w:val="00D561B4"/>
    <w:rsid w:val="00D620DF"/>
    <w:rsid w:val="00D64DC8"/>
    <w:rsid w:val="00D65489"/>
    <w:rsid w:val="00D6717B"/>
    <w:rsid w:val="00D72A12"/>
    <w:rsid w:val="00D733F1"/>
    <w:rsid w:val="00D74828"/>
    <w:rsid w:val="00D8650A"/>
    <w:rsid w:val="00D91AF1"/>
    <w:rsid w:val="00D95BCC"/>
    <w:rsid w:val="00DA3457"/>
    <w:rsid w:val="00DB07EC"/>
    <w:rsid w:val="00DB5624"/>
    <w:rsid w:val="00DB763E"/>
    <w:rsid w:val="00DC0809"/>
    <w:rsid w:val="00DC42EF"/>
    <w:rsid w:val="00DC5AC1"/>
    <w:rsid w:val="00DC5C01"/>
    <w:rsid w:val="00DD32B0"/>
    <w:rsid w:val="00DE25F9"/>
    <w:rsid w:val="00DE5085"/>
    <w:rsid w:val="00DE6645"/>
    <w:rsid w:val="00E0193F"/>
    <w:rsid w:val="00E0368D"/>
    <w:rsid w:val="00E05294"/>
    <w:rsid w:val="00E10FAC"/>
    <w:rsid w:val="00E1266C"/>
    <w:rsid w:val="00E21F9C"/>
    <w:rsid w:val="00E22A46"/>
    <w:rsid w:val="00E32A09"/>
    <w:rsid w:val="00E33A5B"/>
    <w:rsid w:val="00E3544D"/>
    <w:rsid w:val="00E40287"/>
    <w:rsid w:val="00E412CE"/>
    <w:rsid w:val="00E45453"/>
    <w:rsid w:val="00E50C53"/>
    <w:rsid w:val="00E50E90"/>
    <w:rsid w:val="00E63D2B"/>
    <w:rsid w:val="00E6697E"/>
    <w:rsid w:val="00E723E9"/>
    <w:rsid w:val="00E740A2"/>
    <w:rsid w:val="00E77370"/>
    <w:rsid w:val="00E774F1"/>
    <w:rsid w:val="00E805D0"/>
    <w:rsid w:val="00E81C35"/>
    <w:rsid w:val="00E83881"/>
    <w:rsid w:val="00E83C06"/>
    <w:rsid w:val="00E84E31"/>
    <w:rsid w:val="00E950C4"/>
    <w:rsid w:val="00E96960"/>
    <w:rsid w:val="00E97CE3"/>
    <w:rsid w:val="00EA1CC9"/>
    <w:rsid w:val="00EA392B"/>
    <w:rsid w:val="00EA3961"/>
    <w:rsid w:val="00EA6051"/>
    <w:rsid w:val="00EB0F71"/>
    <w:rsid w:val="00EB1044"/>
    <w:rsid w:val="00EB27A8"/>
    <w:rsid w:val="00EB2CAC"/>
    <w:rsid w:val="00EB31B1"/>
    <w:rsid w:val="00EB6ADF"/>
    <w:rsid w:val="00EB7D36"/>
    <w:rsid w:val="00EC12DA"/>
    <w:rsid w:val="00EC3ED7"/>
    <w:rsid w:val="00EC7C25"/>
    <w:rsid w:val="00ED05DC"/>
    <w:rsid w:val="00ED54E6"/>
    <w:rsid w:val="00ED6FC0"/>
    <w:rsid w:val="00EF7102"/>
    <w:rsid w:val="00F04741"/>
    <w:rsid w:val="00F0493D"/>
    <w:rsid w:val="00F05593"/>
    <w:rsid w:val="00F11045"/>
    <w:rsid w:val="00F12D3C"/>
    <w:rsid w:val="00F15CFD"/>
    <w:rsid w:val="00F1703E"/>
    <w:rsid w:val="00F20059"/>
    <w:rsid w:val="00F20C1B"/>
    <w:rsid w:val="00F20C79"/>
    <w:rsid w:val="00F2149A"/>
    <w:rsid w:val="00F21B69"/>
    <w:rsid w:val="00F25923"/>
    <w:rsid w:val="00F37F53"/>
    <w:rsid w:val="00F41524"/>
    <w:rsid w:val="00F51D04"/>
    <w:rsid w:val="00F54407"/>
    <w:rsid w:val="00F55443"/>
    <w:rsid w:val="00F56596"/>
    <w:rsid w:val="00F5779E"/>
    <w:rsid w:val="00F6200D"/>
    <w:rsid w:val="00F631A7"/>
    <w:rsid w:val="00F63AA3"/>
    <w:rsid w:val="00F75F65"/>
    <w:rsid w:val="00F8111F"/>
    <w:rsid w:val="00F857C6"/>
    <w:rsid w:val="00F85CEF"/>
    <w:rsid w:val="00F90F5F"/>
    <w:rsid w:val="00F915B8"/>
    <w:rsid w:val="00F931AD"/>
    <w:rsid w:val="00F93FB8"/>
    <w:rsid w:val="00FA23BC"/>
    <w:rsid w:val="00FA31B9"/>
    <w:rsid w:val="00FA3CC6"/>
    <w:rsid w:val="00FA4395"/>
    <w:rsid w:val="00FB0D93"/>
    <w:rsid w:val="00FB1DC0"/>
    <w:rsid w:val="00FC0CEC"/>
    <w:rsid w:val="00FC1A78"/>
    <w:rsid w:val="00FD159F"/>
    <w:rsid w:val="00FD39F6"/>
    <w:rsid w:val="00FD43D2"/>
    <w:rsid w:val="00FD61BC"/>
    <w:rsid w:val="00FE201B"/>
    <w:rsid w:val="00FE3585"/>
    <w:rsid w:val="00FE5BD7"/>
    <w:rsid w:val="00FF15AB"/>
    <w:rsid w:val="00FF6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23671A-F19D-4C67-889D-CC0C4B7A5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32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D3279"/>
    <w:pPr>
      <w:keepNext/>
      <w:jc w:val="center"/>
      <w:outlineLvl w:val="0"/>
    </w:pPr>
    <w:rPr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D3279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3">
    <w:name w:val="caption"/>
    <w:basedOn w:val="a"/>
    <w:next w:val="a"/>
    <w:unhideWhenUsed/>
    <w:qFormat/>
    <w:rsid w:val="006D3279"/>
    <w:rPr>
      <w:b/>
      <w:bCs/>
      <w:sz w:val="20"/>
      <w:szCs w:val="20"/>
    </w:rPr>
  </w:style>
  <w:style w:type="paragraph" w:styleId="a4">
    <w:name w:val="Title"/>
    <w:basedOn w:val="a"/>
    <w:link w:val="a5"/>
    <w:qFormat/>
    <w:rsid w:val="006D3279"/>
    <w:pPr>
      <w:ind w:left="4956" w:firstLine="708"/>
      <w:jc w:val="center"/>
    </w:pPr>
    <w:rPr>
      <w:sz w:val="28"/>
    </w:rPr>
  </w:style>
  <w:style w:type="character" w:customStyle="1" w:styleId="a5">
    <w:name w:val="Заголовок Знак"/>
    <w:basedOn w:val="a0"/>
    <w:link w:val="a4"/>
    <w:rsid w:val="006D327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6D327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abaurt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2073</Words>
  <Characters>11821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Сооолнышко</dc:creator>
  <cp:keywords/>
  <dc:description/>
  <cp:lastModifiedBy>Сооолнышко</cp:lastModifiedBy>
  <cp:revision>1</cp:revision>
  <dcterms:created xsi:type="dcterms:W3CDTF">2018-02-15T07:06:00Z</dcterms:created>
  <dcterms:modified xsi:type="dcterms:W3CDTF">2018-02-15T07:07:00Z</dcterms:modified>
</cp:coreProperties>
</file>