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                                                             </w:t>
      </w:r>
      <w:r w:rsidRPr="00DD3D7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EB12A07" wp14:editId="5DA62B74">
            <wp:extent cx="714375" cy="71437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D7F" w:rsidRPr="00DD3D7F" w:rsidRDefault="00DD3D7F" w:rsidP="00DD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DD3D7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DD3D7F" w:rsidRPr="00DD3D7F" w:rsidRDefault="00DD3D7F" w:rsidP="00DD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DD3D7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DD3D7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DD3D7F" w:rsidRPr="00DD3D7F" w:rsidRDefault="00DD3D7F" w:rsidP="00DD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DD3D7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DD3D7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DD3D7F" w:rsidRPr="00DD3D7F" w:rsidRDefault="00DD3D7F" w:rsidP="00DD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76191979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766A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91370323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AED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DD3D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 февраля 2019года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 278-6РС 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контрольно-счетной палаты муниципального района «Бабаюртовский район» за 2018 год работы 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Заслушав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отчет  Председателя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контрольно-счетной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палаты  муниципального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  «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Бабаюртовский район» Мусаева Н.М.  о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деятельности  контрольно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-счетной палаты муниципального района «Бабаюртовский район» за 2018 год работы, Собрание депутатов муниципального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  «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Бабаюртовский район» решает: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1.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Отчет  о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деятельности контрольно-счетной палаты муниципального района «Бабаюртовский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район»  за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2018 год работы (далее - </w:t>
      </w:r>
      <w:proofErr w:type="gramStart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Отчет)  принять</w:t>
      </w:r>
      <w:proofErr w:type="gram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 сведению.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2. Настоящее Решение и Отчет    опубликовать в районной газете «Бабаюртовские вести» и разместить на официальном сайте МО «Бабаюртовский район».</w:t>
      </w:r>
    </w:p>
    <w:p w:rsidR="00DD3D7F" w:rsidRPr="00DD3D7F" w:rsidRDefault="00DD3D7F" w:rsidP="00DD3D7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А. А. </w:t>
      </w:r>
      <w:proofErr w:type="spellStart"/>
      <w:r w:rsidRPr="00DD3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Акмурзаев</w:t>
      </w:r>
      <w:proofErr w:type="spellEnd"/>
      <w:r w:rsidRPr="00DD3D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DD3D7F" w:rsidRPr="00DD3D7F" w:rsidRDefault="00DD3D7F" w:rsidP="00DD3D7F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spacing w:val="15"/>
          <w:kern w:val="0"/>
          <w:sz w:val="28"/>
          <w:szCs w:val="28"/>
          <w:lang w:eastAsia="ru-RU"/>
          <w14:ligatures w14:val="none"/>
        </w:rPr>
      </w:pPr>
      <w:r w:rsidRPr="00DD3D7F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>Глава</w:t>
      </w:r>
      <w:r w:rsidRPr="00DD3D7F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r w:rsidRPr="00DD3D7F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D3D7F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DD3D7F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r w:rsidRPr="00DD3D7F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DD3D7F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>Э.Г.Карагишиев</w:t>
      </w:r>
      <w:proofErr w:type="spellEnd"/>
      <w:r w:rsidRPr="00DD3D7F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Отчет</w:t>
      </w: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Председателя  Контрольно</w:t>
      </w:r>
      <w:proofErr w:type="gramEnd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-счетной палаты муниципального района </w:t>
      </w:r>
      <w:proofErr w:type="gramStart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Бабаюртовский   район» Мусаева Н.М. </w:t>
      </w:r>
      <w:proofErr w:type="gramStart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 2018</w:t>
      </w:r>
      <w:proofErr w:type="gramEnd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год работы на 30-</w:t>
      </w:r>
      <w:proofErr w:type="gramStart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  заседании</w:t>
      </w:r>
      <w:proofErr w:type="gramEnd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Собрания депутатов муниципального района 12.02. 2019 года</w:t>
      </w: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Контрольно-счетная палата осуществляет свою деятельность на основе плана, которая разрабатывается и утверждается в соответствии с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Положением  о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Контрольно-счетной палате.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Согласно плану работы на 2018 г. было запланировано 15 контрольно-ревизионных мероприятий. Проверки проведены в строгом соответствии с законодательными актами и нормативными документами, регламентирующими контрольно-ревизионную деятельность.  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В ходе осуществления комплекса контрольных мероприятий Контрольно-счетной палатой в 2018 году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проверено  11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получателей бюджетных средств, выявлены нарушения на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сумму  1926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тыс. рублей. 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Так, по оперативному контролю за соблюдением администрациями и представительными органами 5 сельских поселений («село Люксембург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 «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Бабаюрт», «сельсовет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Мужукайский</w:t>
      </w:r>
      <w:proofErr w:type="spellEnd"/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»,«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село Новая Каре», «село Татаюрт») бюджетного Кодекса РФ выявлены: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- при формировании местного бюджета не всегда соблюдаются требования ст.169, 172, 173 бюджетного Кодекса РФ, регламентирующие составление проекта бюджета на основе прогноза социально-экономического развития территорий;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нарушается ст.9 Бюджетного Кодекса в части установления порядка составления и рассмотрения проекта местного бюджета, осуществления  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контроля  за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его исполнением и утверждения отчета об исполнении местного бюджета;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-выдача наличных денег в подотчет во многих организациями производится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 письменных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заявлений подотчетных лиц и без полного отчета по ранее выданным авансам.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организациями  не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издается приказ с утверждением перечня лиц, имеющих право на получение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денежных  средств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подотчет.</w:t>
      </w:r>
    </w:p>
    <w:p w:rsidR="00DD3D7F" w:rsidRPr="00DD3D7F" w:rsidRDefault="00DD3D7F" w:rsidP="00DD3D7F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2018 год в нарушение Приказа №148-н МФ РФ от 30.01.2008г. во многих организациях инвентаризация товарно-материальных ценностей не проведены. </w:t>
      </w:r>
    </w:p>
    <w:p w:rsidR="00DD3D7F" w:rsidRPr="00DD3D7F" w:rsidRDefault="00DD3D7F" w:rsidP="00DD3D7F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отчетный период в 6 муниципальных бюджетных организаций (МКДОО Детский сад «Радуга»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с.Хасанай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МКДОО Детский сад «Ласточка»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с.Татаюрт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МКОО  «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Туршунайскай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СОШ» с.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Туршунай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МКОО    «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Хаматюртовская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 №1» с. Хамаматюрт, МКОО  «Люксембургский агротехнический лицей» с. Люксембург, МКОО  «Советская СОШ»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с.Советское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проведены  контрольно-ревизионные мероприятия.</w:t>
      </w:r>
    </w:p>
    <w:p w:rsidR="00DD3D7F" w:rsidRPr="00DD3D7F" w:rsidRDefault="00DD3D7F" w:rsidP="00DD3D7F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получателей бюджетных средств, допустивших нарушения внесено 4 представления.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ab/>
        <w:t>В МКОО «</w:t>
      </w:r>
      <w:proofErr w:type="spellStart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>Туршунайская</w:t>
      </w:r>
      <w:proofErr w:type="spellEnd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 xml:space="preserve"> СОШ»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в 2017 году произведены выплаты заработной платы воспитателям ГПД из фонда оплаты труда предназначенного на оплату труда работников общеобразовательного учреждения. Расходы по содержанию воспитателей ГПД в 2017 году составили -99.0 тыс. рублей, в том числе по расходам 111 «Заработная плата» и 119 «Начисления на выплаты по оплате труда».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lastRenderedPageBreak/>
        <w:t xml:space="preserve">Из вышеизложенного следует, что в нарушении статей 8.66 ФЗ от 29 декабря 2012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года.№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273-ФЗ «Об образовании Российской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Федерации »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. Бюджетные средства в сумме 99 тыс. рублей израсходованы на цели, не соответствующие целям, определенным бюджетной сметой, что является нарушением статьи 38 и пункта 1 статьи 306.4 Бюджетного кодекса Российской Федерации. 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(На руководителя составлен протокол об административном правонарушении по ст.15.14 КоАП РФ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Нецелевое использование бюджетных средств»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)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ab/>
        <w:t xml:space="preserve"> В МКОО «Советская СОШ»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в 2017 году произведены выплаты заработной платы воспитателям ГПД из фонда оплаты труда предназначенного на оплату труда работников общеобразовательного учреждения. Расходы по содержанию воспитателей ГПД в 2017 году составили -76.8 тыс. рублей, в том числе по расходам 111 «Заработная плата» и 119 «Начисления на выплаты по оплате труда».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Из вышеизложенного следует, что в нарушении статей 8.66 ФЗ от 29 декабря 2012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года.№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273-ФЗ «Об образовании Российской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Федерации »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. Бюджетные средства в сумме 76.8 тыс. рублей израсходованы на цели, не соответствующие целям, определенным бюджетной сметой, что является нарушением статьи 38 и пункта 1 статьи 306.4 Бюджетного кодекса Российской Федерации. 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(На руководителя составлен протокол об административном правонарушении по ст.15.14 КоАП РФ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 «Нецелевое использование бюджетных средств»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).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ab/>
        <w:t>В МКОО «Люксембургский агротехнический лицей»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в 2017 году произведены выплаты заработной платы воспитателям ГПД из фонда оплаты труда предназначенного на оплату труда работников общеобразовательного учреждения. Расходы по содержанию воспитателей ГПД в 2017 году составили -161.5 тыс. рублей, в том числе по расходам 111 «Заработная плата» и 119 «Начисления на выплаты по оплате труда».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Из вышеизложенного следует, что в нарушении статей 8.66 ФЗ от 29 декабря 2012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года.№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273-ФЗ «Об образовании Российской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Федерации »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. Бюджетные средства в сумме -161.5 тыс. рублей израсходованы на цели, не соответствующие целям, определенным бюджетной сметой, что является нарушением статьи 38 и пункта 1 статьи 306.4 Бюджетного кодекса Российской Федерации. 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(На руководителя составлен протокол об административном правонарушении по ст.15.14 КоАП РФ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 «Нецелевое использование бюджетных средств»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)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ab/>
        <w:t>В МКОО «</w:t>
      </w:r>
      <w:proofErr w:type="spellStart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>Хамаматюртовская</w:t>
      </w:r>
      <w:proofErr w:type="spellEnd"/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ru-RU"/>
          <w14:ligatures w14:val="none"/>
        </w:rPr>
        <w:t xml:space="preserve"> СОШ №1»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в 2017 году произведены выплаты заработной платы воспитателям ГПД из фонда оплаты труда предназначенного на оплату труда работников общеобразовательного учреждения. Расходы по содержанию воспитателей ГПД в 2017 году составили -250.1 тыс. рублей, в том числе по расходам 111 «Заработная плата» и 119 «Начисления на выплаты по оплате труда».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Из вышеизложенного следует, что в нарушении статей 8.66 ФЗ от 29 декабря 2012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года.№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273-ФЗ «Об образовании Российской </w:t>
      </w:r>
      <w:proofErr w:type="gram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Федерации »</w:t>
      </w:r>
      <w:proofErr w:type="gram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. Бюджетные средства в сумме -250.1 тыс. рублей израсходованы на цели, не соответствующие целям, определенным бюджетной сметой, что является нарушением статьи 38 и пункта 1 статьи 306.4 Бюджетного кодекса Российской Федерации. 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(На руководителя составлен протокол об административном правонарушении по ст.15.14 КоАП РФ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</w:t>
      </w:r>
      <w:r w:rsidRPr="00DD3D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Нецелевое использование бюджетных средств»</w:t>
      </w: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)</w:t>
      </w: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Четыре получателя бюджетных средств  (МКОУ    «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Хамаматюртовская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 №2» с.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Хамаматюрт,Муниципальное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казенное дошкольное  образовательное  учреждение д\с «Буратино»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с.Уцмиюрт,Муниципальное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казенное образовательное учреждение «ДЮСШ», МКДОУ Детский сад «Дружба» </w:t>
      </w:r>
      <w:proofErr w:type="spellStart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с.Бабаюрт</w:t>
      </w:r>
      <w:proofErr w:type="spellEnd"/>
      <w:r w:rsidRPr="00DD3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),включенных в план работы на 2018 г. были охвачены проверкой Счетной палаты РД, в связи с чем дублирование проведения контрольно-ревизионных мероприятий посчитали нецелесообразным.</w:t>
      </w:r>
    </w:p>
    <w:p w:rsidR="00DD3D7F" w:rsidRPr="00DD3D7F" w:rsidRDefault="00DD3D7F" w:rsidP="00DD3D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3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Спасибо за внимание!</w:t>
      </w:r>
    </w:p>
    <w:p w:rsidR="00DD3D7F" w:rsidRPr="00DD3D7F" w:rsidRDefault="00DD3D7F" w:rsidP="00DD3D7F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3D7F" w:rsidRPr="00DD3D7F" w:rsidRDefault="00DD3D7F" w:rsidP="00DD3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7F"/>
    <w:rsid w:val="00320B68"/>
    <w:rsid w:val="003921BD"/>
    <w:rsid w:val="006F03E0"/>
    <w:rsid w:val="00B87323"/>
    <w:rsid w:val="00DD3D7F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1CA0"/>
  <w15:chartTrackingRefBased/>
  <w15:docId w15:val="{AD3BE53B-F3A7-460E-A781-3B3269A9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3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3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3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3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3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3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3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3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3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3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3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3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2025-05-14T11:08:00Z</dcterms:created>
  <dcterms:modified xsi:type="dcterms:W3CDTF">2025-05-14T11:08:00Z</dcterms:modified>
</cp:coreProperties>
</file>