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A79" w:rsidRPr="00563A79" w:rsidRDefault="00563A79" w:rsidP="00563A79">
      <w:pPr>
        <w:spacing w:after="0" w:line="240" w:lineRule="auto"/>
        <w:ind w:left="3402"/>
        <w:rPr>
          <w:rFonts w:ascii="Calibri" w:eastAsia="Calibri" w:hAnsi="Calibri" w:cs="Times New Roman"/>
          <w:kern w:val="0"/>
          <w14:ligatures w14:val="none"/>
        </w:rPr>
      </w:pPr>
      <w:r w:rsidRPr="00563A79">
        <w:rPr>
          <w:rFonts w:ascii="Calibri" w:eastAsia="Calibri" w:hAnsi="Calibri" w:cs="Times New Roman"/>
          <w:kern w:val="0"/>
          <w14:ligatures w14:val="none"/>
        </w:rPr>
        <w:tab/>
      </w:r>
      <w:r w:rsidRPr="00563A79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70A40E60" wp14:editId="60C861A0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79" w:rsidRPr="00563A79" w:rsidRDefault="00563A79" w:rsidP="0056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563A79" w:rsidRPr="00563A79" w:rsidRDefault="00563A79" w:rsidP="0056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563A79" w:rsidRPr="00563A79" w:rsidRDefault="00563A79" w:rsidP="0056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563A79" w:rsidRPr="00563A79" w:rsidRDefault="00563A79" w:rsidP="0056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563A79" w:rsidRPr="00563A79" w:rsidRDefault="00563A79" w:rsidP="00563A7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563A79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3655" r="31115" b="33020"/>
                <wp:wrapNone/>
                <wp:docPr id="156287427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44F9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563A79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4925" r="31750" b="31750"/>
                <wp:wrapNone/>
                <wp:docPr id="200293804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132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563A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РЕШЕНИЕ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21  мая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2019года</w:t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№  294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-6РС 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принятии решения о внесении изменений и дополнений в Устав муниципального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района  «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Бабаюртовский район»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В целях приведения Устава муниципального района </w:t>
      </w:r>
      <w:r w:rsidRPr="00563A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«Бабаюртовский район»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соответствие с Федеральным законом от 6 октября 2003 года N 131-ФЗ «Об общих принципах организации местного самоуправления в Российской Федерации» в редакции </w:t>
      </w:r>
      <w:r w:rsidRPr="00563A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 29.07.2017 г. № 217-ФЗ, от 31 декабря 2017 г. № 503-ФЗ, от 29.12.2017 N 443-ФЗ, от 06.02.2019 г №3-ФЗ Собрание депутатов муниципального района «Бабаюртовский район» решает: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Устав муниципального района </w:t>
      </w:r>
      <w:r w:rsidRPr="00563A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«Бабаюртовский район»</w:t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внести следующие изменения и дополнения:</w:t>
      </w:r>
    </w:p>
    <w:p w:rsidR="00563A79" w:rsidRPr="00563A79" w:rsidRDefault="00563A79" w:rsidP="00563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В статье 7: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а)  пункт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5 части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1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после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слов «за сохранностью автомобильных дорог местного значения вне границ населенных пунктов в границах муниципального района,» дополнить словами «организация дорожного движения»;</w:t>
      </w:r>
    </w:p>
    <w:p w:rsidR="00563A79" w:rsidRPr="00563A79" w:rsidRDefault="00563A79" w:rsidP="00563A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563A79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б)</w:t>
      </w:r>
      <w:r w:rsidRPr="00563A7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в пункте 7.1 части </w:t>
      </w:r>
      <w:proofErr w:type="gramStart"/>
      <w:r w:rsidRPr="00563A7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1 </w:t>
      </w:r>
      <w:r w:rsidRPr="00563A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после</w:t>
      </w:r>
      <w:proofErr w:type="gramEnd"/>
      <w:r w:rsidRPr="00563A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слова «прав» дополнить словами «коренных малочисленных народов и других».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в</w:t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)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пункт  15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части 1 изложить в следующей редакции: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«15)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территории  муниципального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района;»;</w:t>
      </w:r>
    </w:p>
    <w:p w:rsidR="00563A79" w:rsidRPr="00563A79" w:rsidRDefault="00563A79" w:rsidP="00563A79">
      <w:pPr>
        <w:spacing w:after="0" w:line="240" w:lineRule="auto"/>
        <w:rPr>
          <w:rFonts w:ascii="Verdana" w:eastAsia="Times New Roman" w:hAnsi="Verdana" w:cs="Times New Roman"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:rsidR="00563A79" w:rsidRPr="00563A79" w:rsidRDefault="00563A79" w:rsidP="00563A79">
      <w:pPr>
        <w:spacing w:after="0" w:line="240" w:lineRule="auto"/>
        <w:rPr>
          <w:rFonts w:ascii="Verdana" w:eastAsia="Times New Roman" w:hAnsi="Verdana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г) пункт 2 части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2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после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слов «за сохранностью автомобильных дорог местного значения в границах населенных пунктов поселения,» дополнить словами "организация дорожного движения,";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д)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пункт  12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части 2 изложить в следующей редакции:</w:t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«12)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2.</w:t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В  пункте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 1 части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6  статьи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29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слова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садоводческого,   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 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огороднического,   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 дачного</w:t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>потребительских кооперативов,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исключить ;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3.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В  пункте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 1 части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7  статьи</w:t>
      </w:r>
      <w:proofErr w:type="gram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proofErr w:type="gram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31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слова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садоводческого,   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 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огороднического,   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 xml:space="preserve"> дачного</w:t>
      </w: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EFEFE"/>
          <w:lang w:eastAsia="ru-RU"/>
          <w14:ligatures w14:val="none"/>
        </w:rPr>
        <w:t>потребительских кооперативов,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исключить ;</w:t>
      </w:r>
      <w:proofErr w:type="gramEnd"/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И.О. Главы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</w:t>
      </w:r>
      <w:r w:rsidRPr="00563A79">
        <w:rPr>
          <w:rFonts w:ascii="Times New Roman" w:eastAsia="Times New Roman" w:hAnsi="Times New Roman" w:cs="Times New Roman"/>
          <w:bCs/>
          <w:spacing w:val="7"/>
          <w:kern w:val="0"/>
          <w:sz w:val="28"/>
          <w:szCs w:val="28"/>
          <w:lang w:eastAsia="ru-RU"/>
          <w14:ligatures w14:val="none"/>
        </w:rPr>
        <w:t xml:space="preserve">Решение «О внесении изменений и дополнений в Устав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района «Бабаюртовский район»</w:t>
      </w:r>
      <w:r w:rsidRPr="00563A79">
        <w:rPr>
          <w:rFonts w:ascii="Times New Roman" w:eastAsia="Times New Roman" w:hAnsi="Times New Roman" w:cs="Times New Roman"/>
          <w:bCs/>
          <w:spacing w:val="7"/>
          <w:kern w:val="0"/>
          <w:sz w:val="28"/>
          <w:szCs w:val="28"/>
          <w:lang w:eastAsia="ru-RU"/>
          <w14:ligatures w14:val="none"/>
        </w:rPr>
        <w:t>»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государственную регистрацию в Управление Министерства юстиции Российской Федерации по Республике Дагестан.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III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И.О. Главы муниципального района «Бабаюртовский район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  обнародовать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563A79">
        <w:rPr>
          <w:rFonts w:ascii="Times New Roman" w:eastAsia="Times New Roman" w:hAnsi="Times New Roman" w:cs="Times New Roman"/>
          <w:bCs/>
          <w:spacing w:val="7"/>
          <w:kern w:val="0"/>
          <w:sz w:val="28"/>
          <w:szCs w:val="28"/>
          <w:lang w:eastAsia="ru-RU"/>
          <w14:ligatures w14:val="none"/>
        </w:rPr>
        <w:t xml:space="preserve">Решение «О внесении изменений и дополнений в Устав 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района «Бабаюртовский район» в течение 7 дней со дня его поступления после его государственной </w:t>
      </w:r>
      <w:proofErr w:type="gramStart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регистрации  в</w:t>
      </w:r>
      <w:proofErr w:type="gramEnd"/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Управлении Министерства юстиции Российской Федерации по Республике Дагестан.</w:t>
      </w:r>
    </w:p>
    <w:p w:rsidR="00563A79" w:rsidRPr="00563A79" w:rsidRDefault="00563A79" w:rsidP="00563A79">
      <w:pPr>
        <w:spacing w:after="0" w:line="240" w:lineRule="auto"/>
        <w:rPr>
          <w:rFonts w:ascii="Times New Roman" w:eastAsia="Calibri" w:hAnsi="Times New Roman" w:cs="Times New Roman"/>
          <w:bCs/>
          <w:spacing w:val="7"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IV</w:t>
      </w:r>
      <w:r w:rsidRPr="00563A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Настоящее Решение вступает в силу со дня его официального обнародования, произведенного после его государственной регистрации</w:t>
      </w:r>
      <w:r w:rsidRPr="00563A79">
        <w:rPr>
          <w:rFonts w:ascii="Times New Roman" w:eastAsia="Times New Roman" w:hAnsi="Times New Roman" w:cs="Times New Roman"/>
          <w:bCs/>
          <w:spacing w:val="7"/>
          <w:kern w:val="0"/>
          <w:sz w:val="28"/>
          <w:szCs w:val="28"/>
          <w:lang w:eastAsia="ru-RU"/>
          <w14:ligatures w14:val="none"/>
        </w:rPr>
        <w:t>.</w:t>
      </w:r>
    </w:p>
    <w:p w:rsidR="00563A79" w:rsidRPr="00563A79" w:rsidRDefault="00563A79" w:rsidP="00563A7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63A79" w:rsidRPr="00563A79" w:rsidRDefault="00563A79" w:rsidP="00563A7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А.А.Акмурзаев</w:t>
      </w:r>
      <w:proofErr w:type="spellEnd"/>
      <w:r w:rsidRPr="00563A7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И.О.Главы</w:t>
      </w:r>
      <w:proofErr w:type="spell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       </w:t>
      </w:r>
      <w:proofErr w:type="spellStart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Д.П.Исламов</w:t>
      </w:r>
      <w:proofErr w:type="spellEnd"/>
      <w:r w:rsidRPr="00563A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563A79" w:rsidRPr="00563A79" w:rsidRDefault="00563A79" w:rsidP="00563A79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563A79" w:rsidRPr="00563A79" w:rsidRDefault="00563A79" w:rsidP="00563A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3921BD" w:rsidRPr="00563A79" w:rsidRDefault="003921BD"/>
    <w:sectPr w:rsidR="003921BD" w:rsidRPr="0056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E41C0"/>
    <w:multiLevelType w:val="hybridMultilevel"/>
    <w:tmpl w:val="3C6672C2"/>
    <w:lvl w:ilvl="0" w:tplc="A1DE4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3052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79"/>
    <w:rsid w:val="00320B68"/>
    <w:rsid w:val="003921BD"/>
    <w:rsid w:val="00563A79"/>
    <w:rsid w:val="006B5D73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CA1D-8B2F-4D7C-83FB-3E3C3A64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3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A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A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A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3A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3A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3A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3A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3A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3A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3A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2025-05-13T07:42:00Z</dcterms:created>
  <dcterms:modified xsi:type="dcterms:W3CDTF">2025-05-13T07:43:00Z</dcterms:modified>
</cp:coreProperties>
</file>