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2F796CAC" wp14:editId="604AC8C5">
            <wp:extent cx="728980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муниципальное  образование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 </w:t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Бабаюртовский  район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»</w:t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  <w:t>Собрание депутатов муниципального района</w:t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с. 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Бабаюрт  ул.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Ленина  №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29                                                                                            тел (87247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)  2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-13-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31  факс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2-17-67</w:t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33655" r="34290" b="33020"/>
                <wp:wrapNone/>
                <wp:docPr id="23945182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ED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 xml:space="preserve">                                        </w:t>
      </w:r>
      <w:r w:rsidRPr="00044BD9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33655" r="34290" b="33020"/>
                <wp:wrapNone/>
                <wp:docPr id="57355840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BA0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044BD9" w:rsidRPr="00044BD9" w:rsidRDefault="00044BD9" w:rsidP="0004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февраля   2020 года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</w:t>
      </w:r>
      <w:proofErr w:type="gramStart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334  --</w:t>
      </w:r>
      <w:proofErr w:type="gramEnd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6РС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proofErr w:type="gram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Порядка  оказания</w:t>
      </w:r>
      <w:proofErr w:type="gramEnd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адресной материальной помощи гражданам муниципального образования «</w:t>
      </w:r>
      <w:proofErr w:type="gram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», оказавшимся в трудной жизненной ситуации.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Собрание депутатов муниципального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 «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Бабаюртовский район» решает: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 Утвердить: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1.Порядок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оказания адресной материальной помощи гражданам муниципального образования «Бабаюртовский район», оказавшимся в трудной жизненной ситуации (приложение №1).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2.Положение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муниципальной общественной комиссии по рассмотрению вопросов об оказании адресной материальной помощи гражданам муниципального образования «Бабаюртовский район», оказавшимся в трудной жизненной ситуации (приложение №2).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2.Настоящее Решение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 и.о.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«Бабаюртовский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район»  для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подписания и опубликования в районной газете «Бабаюртовские вести».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3.Настоящее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 вступает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силу со дня его официального опубликования.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ПРИЛОЖЕНИЕ №1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Решению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Собрание депутатов муниципального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района «Бабаюртовский район» от 04.02.2020 №334 - 6РС 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ПОРЯДОК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оказания адресной материальной помощи гражданам муниципального образования «</w:t>
      </w:r>
      <w:proofErr w:type="gram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», оказавшимся в трудной жизненной ситуации.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I. Общие положения.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Настоящий Порядок устанавливает основания оказания адресной материальной помощи гражданам, попавшим в трудную жизненную ситуацию и порядок ее оформления. Трудная жизненная ситуация - это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преклонным возрастом или болезнью, отсутствие определенного места жительства, конфликты или жестокое обращение в семье, одиночество и т.д.), которую он не может преодолеть самостоятельно, используя все имеющиеся в его распоряжении возможности и средства. Материальная помощь оказывается гражданам, проживающим на территории муниципального образования «Бабаюртовский район», оказавшимся в трудной жизненной ситуации, которую он не может преодолеть самостоятельно, используя все имеющиеся в его распоряжении возможности и средства: инвалидность, сиротство, безнадзорность, малообеспеченность, безработица, неспособность к самообслуживанию в связи с преклонным возрастом или болезнью, отсутствие определенного места жительства, конфликты или жестокое обращение в семье, одиночество и т.д., либо в результате пожаров и других чрезвычайных происшествий природного или техногенного характера, в связи с большими затратами на газификацию жилья на момент газификации населенного пункта или перевода многоквартирного дома на индивидуальное газовое отопление.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II. Порядок приема заявлений, подготовки необходимых документов и их рассмотрения на комиссии.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2.1. Заявления граждан, с полным пакетом документов, регистрируются в журнале регистрации заявлений по оказанию адресной материальной помощи.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2.2. К заявлению прилагаются следующие документы: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Паспорт (копия страниц 3-5).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Справка с места жительства (о составе семьи).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Справки о доходах всех членов семьи за 3 месяца, предшествующих обращению.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- Для неработающих членов семьи: трудовая книжка, справка из центра занятости, справка из налоговой инспекции об отсутствии доходов. Если семья имеет доходы от подсобного хозяйства и приусадебного участка – справки о наличии такового.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Для неработающих пенсионеров - пенсионное удостоверение, трудовая книжка.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Документы, подтверждающие кризисную ситуацию и расходы в связи с возникшей данной ситуацией (справка о нуждаемости в приобретении жизненно необходимых товаров, лекарств, документы об оказании платных медицинских и других услуг, товарные чеки, кассовые чеки, накладные).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Расчетный счет сбербанка универсальный или пенсионный плюс (копия)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 наличии: - Справка МСЭК об инвалидности (копия).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Льготные удостоверения (копия)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2.3. Комиссия, совместно с представителями администрации муниципальных поселений и администраторов, в течение 10-ти календарных дней изучает изложенные в заявлении факты, собирает из доступных источников дополнительные сведения, характеризующие семью (одиноко проживающего гражданина) и сложившуюся ситуацию, вырабатывает рекомендации и предложения по преодолению трудной жизненной ситуации, результаты работы оформляет соответствующим актом обследования материально-бытовых условий жизни семьи (одиноко проживающего гражданина).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2.4. Сформированные пакеты документов по оказанию адресной материальной помощи направляется в Комиссию, которые рассматриваются в последнюю календарную неделю текущего месяца.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2.5. Комиссия вправе отказать гражданам в назначении и выплате адресной материальной помощи в случае: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установления по итогам проверки неполных или недостоверных сведений о составе семьи и доходах;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изменения, искажения, недостоверность обстоятельств, в результате которых возникли трудные жизненные ситуации, которые явились основанием для оказания социальной помощи;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долговременной </w:t>
      </w:r>
      <w:proofErr w:type="spell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нетрудоустроенности</w:t>
      </w:r>
      <w:proofErr w:type="spell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гражданина, работоспособного возраста, что не является основанием для рассмотрения ситуации как трудной жизненной ситуации.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2.6. Решение об оказании адресной материальной помощи в отношении одного и того же гражданина принимается один раз в течение календарного года. В случае возникновения трудной жизненной ситуации в связи с пожаром или другим чрезвычайным происшествием природного или техногенного характера, либо в случае заболевания, требующего дорогостоящего лечения, гражданину может быть оказана материальная помощь два раза в течение года.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2.7. Оказание материальной помощи гражданам осуществляется в виде денежных выплат.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2.8. Размер адресной материальной помощи в соответствии с видом сложившейся трудной жизненной ситуации составляет: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7"/>
        <w:gridCol w:w="2111"/>
        <w:gridCol w:w="2886"/>
        <w:gridCol w:w="3591"/>
      </w:tblGrid>
      <w:tr w:rsidR="00044BD9" w:rsidRPr="00044BD9" w:rsidTr="004426D1">
        <w:trPr>
          <w:trHeight w:val="295"/>
        </w:trPr>
        <w:tc>
          <w:tcPr>
            <w:tcW w:w="814" w:type="dxa"/>
            <w:vMerge w:val="restart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№ п/ п</w:t>
            </w:r>
          </w:p>
        </w:tc>
        <w:tc>
          <w:tcPr>
            <w:tcW w:w="2129" w:type="dxa"/>
            <w:vMerge w:val="restart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Виды трудной жизненной ситуации</w:t>
            </w:r>
          </w:p>
        </w:tc>
        <w:tc>
          <w:tcPr>
            <w:tcW w:w="7001" w:type="dxa"/>
            <w:gridSpan w:val="2"/>
            <w:tcBorders>
              <w:bottom w:val="single" w:sz="4" w:space="0" w:color="auto"/>
            </w:tcBorders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Размер социальной помощи за счёт средств бюджета муниципального образования «</w:t>
            </w:r>
            <w:proofErr w:type="gramStart"/>
            <w:r w:rsidRPr="00044BD9">
              <w:rPr>
                <w:sz w:val="24"/>
                <w:szCs w:val="24"/>
              </w:rPr>
              <w:t>Бабаюртовский  район</w:t>
            </w:r>
            <w:proofErr w:type="gramEnd"/>
            <w:r w:rsidRPr="00044BD9">
              <w:rPr>
                <w:sz w:val="24"/>
                <w:szCs w:val="24"/>
              </w:rPr>
              <w:t>»</w:t>
            </w:r>
          </w:p>
        </w:tc>
      </w:tr>
      <w:tr w:rsidR="00044BD9" w:rsidRPr="00044BD9" w:rsidTr="004426D1">
        <w:trPr>
          <w:trHeight w:val="229"/>
        </w:trPr>
        <w:tc>
          <w:tcPr>
            <w:tcW w:w="814" w:type="dxa"/>
            <w:vMerge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right w:val="single" w:sz="4" w:space="0" w:color="auto"/>
            </w:tcBorders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На одну семью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На одиноко проживающего гражданина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Пожары и другие чрезвычайные происшествия природного или техногенного характер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 xml:space="preserve">не менее 1500 рублей на каждого члена семьи, проживающего совместно с заявителем по указанному адресу жилого помещения, </w:t>
            </w:r>
            <w:r w:rsidRPr="00044BD9">
              <w:rPr>
                <w:sz w:val="24"/>
                <w:szCs w:val="24"/>
              </w:rPr>
              <w:lastRenderedPageBreak/>
              <w:t>пострадавшего в результате пожара или другого чрезвычайного происшествия природного или техногенного характера, но не более 6000 рублей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lastRenderedPageBreak/>
              <w:t xml:space="preserve">Не менее 5000 рублей при условии регистрации и фактического проживания гражданина по указанному адресу жилого помещения, пострадавшего в результате </w:t>
            </w:r>
            <w:r w:rsidRPr="00044BD9">
              <w:rPr>
                <w:sz w:val="24"/>
                <w:szCs w:val="24"/>
              </w:rPr>
              <w:lastRenderedPageBreak/>
              <w:t>пожара или другого чрезвычайного происшествия природного или техногенного характера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Лечение</w:t>
            </w:r>
          </w:p>
        </w:tc>
        <w:tc>
          <w:tcPr>
            <w:tcW w:w="7001" w:type="dxa"/>
            <w:gridSpan w:val="2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при расходах до 500 рублей – в размере затраченных средств, подтверждённых документально; при расходах свыше 500 рублей – в размере 50% затраченных средств, подтверждённых документально, но не более 20000 на одного человека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Ремонт жилья</w:t>
            </w:r>
          </w:p>
        </w:tc>
        <w:tc>
          <w:tcPr>
            <w:tcW w:w="7001" w:type="dxa"/>
            <w:gridSpan w:val="2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при расходах до 1000 рублей - в размере затраченных средств, подтверждённых документально; при расходах свыше 1000 рублей – в размере 30% затраченных средств, подтверждённых документально, но не более 3000 на одно жилое помещение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Газификация жилого помещения, принадлежащего гражданину на праве собственности, включая установку газового (электрического) оборудования для индивидуального отопления жилого помещения</w:t>
            </w:r>
          </w:p>
        </w:tc>
        <w:tc>
          <w:tcPr>
            <w:tcW w:w="7001" w:type="dxa"/>
            <w:gridSpan w:val="2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не более 2000 рублей на одно домовладение(квартиру)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Газификация жилого помещения, находящегося в муниципальной собственности, включая установку газового (электрического) оборудования для индивидуального отопления жилого помещения</w:t>
            </w:r>
          </w:p>
        </w:tc>
        <w:tc>
          <w:tcPr>
            <w:tcW w:w="7001" w:type="dxa"/>
            <w:gridSpan w:val="2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не менее 2000 рублей, но не более 7000 рублей на одну квартир</w:t>
            </w:r>
          </w:p>
        </w:tc>
      </w:tr>
      <w:tr w:rsidR="00044BD9" w:rsidRPr="00044BD9" w:rsidTr="004426D1">
        <w:tc>
          <w:tcPr>
            <w:tcW w:w="814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Иная трудная жизненная ситуация</w:t>
            </w:r>
          </w:p>
        </w:tc>
        <w:tc>
          <w:tcPr>
            <w:tcW w:w="7001" w:type="dxa"/>
            <w:gridSpan w:val="2"/>
          </w:tcPr>
          <w:p w:rsidR="00044BD9" w:rsidRPr="00044BD9" w:rsidRDefault="00044BD9" w:rsidP="00044BD9">
            <w:pPr>
              <w:rPr>
                <w:sz w:val="24"/>
                <w:szCs w:val="24"/>
              </w:rPr>
            </w:pPr>
            <w:r w:rsidRPr="00044BD9">
              <w:rPr>
                <w:sz w:val="24"/>
                <w:szCs w:val="24"/>
              </w:rPr>
              <w:t>при расходах до 500 рублей – в размере затраченных средств, подтверждённых документально; при расходах свыше 500 рублей – в размере 50% затраченных средств, подтверждённых документально, но не более 5000 на одного человека</w:t>
            </w:r>
          </w:p>
        </w:tc>
      </w:tr>
    </w:tbl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III. Заключение.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3.1. Протокол об оказании адресной материальной помощи направляется для исполнения в Отдел учета и отчета администрации МР «Бабаюртовский район» для осуществления выплаты гражданам.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3.2.  Отдел учета и отчета администрации МР «Бабаюртовский район», после поступления денежных средств на лицевой счет учреждения, организует перечисление выделенных денежных средств на лицевой счет гражданина, открытый в Дагестанском отделении №8590 ОАО «Сбербанк России» или отделении ОАО «Россельхозбанк». В случае, указания в заявлении об оказании материальной помощи просьбы о получении средств в наличном порядке или отсутствия открытых в кредитных учреждениях поселения счетов, выплата может производиться денежными средствами через кассу Отдела учета и отчета администрации МР «Бабаюртовский район».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Приложение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к Порядку оказания адресной материальной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помощи гражданам муниципального района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район»,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оказавшимся в трудной жизненной ситуации.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Образец заявления: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Главе администрации муниципального образования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«Бабаюртовский район»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_____________________________________________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 ____________________ _____________________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категория _______________ _______________________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(пенсионер, инвалид, ветеран труда, УВОВ,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многодетные и т.п.)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Проживающего по адресу: ______________________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Телефон: 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Заявление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Прошу оказать материальную помощь на ________________________ __________________________________________________________________ (перечислить объективные причины) __________________________________________________________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__________________________________________________________________ </w:t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К заявлению прилагаются: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паспорт (копия страниц 3-5) _____ шт.;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справка о составе семьи ______ шт.;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справка о доходах _____ шт.;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трудовая книжка ______ шт.;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расчетный счет сбербанка ____ </w:t>
      </w:r>
      <w:proofErr w:type="spell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шт</w:t>
      </w:r>
      <w:proofErr w:type="spell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справка МСЭК об инвалидности _____ шт.;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льготное удостоверение ____ шт.;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другие _____ шт.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Предупрежден(а) об ответственности за предоставление ложной информации и несу ответственность в соответствии с законодательными актами РФ. Против проверки предоставленных мной сведений не возражаю.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Дата _______________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Личная подпись_______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ПРИЛОЖЕНИЕ №2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Решению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Собрание депутатов муниципального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района «Бабаюртовский район» от 04.02.2020 № 334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6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РС 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ПОЛОЖЕНИЕ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муниципальной общественной комиссии по рассмотрению вопросов об оказании адресной материальной помощи гражданам муниципального района «Бабаюртовский район», оказавшимся в трудной жизненной ситуации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 Муниципальная общественная комиссия по рассмотрению вопросов об оказании адресной материальной помощи гражданам, оказавшимся в трудной жизненной ситуации (далее – комиссия) создается при администрации муниципального района  «Бабаюртовский район» (далее – администрация) в целях рассмотрения заявления гражданина, представленного от своего имени или от имени своей семьи, заявления опекуна, попечителя, другого законного представителя гражданина о назначении адресной материальной помощи (далее – заявление) и внесения предложений об оказании адресной материальной помощи семье (одиноко проживающему гражданину).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ab/>
        <w:t xml:space="preserve"> 2. Комиссия в своей работе руководствуется законодательством Российской Федерации, законодательством Республики Дагестан, а также настоящим Положением.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3. Состав комиссии формируется администрацией муниципального района из представителей администрации, Министерства здравоохранения и социального развития Республики Дагестан по Бабаюртовскому району, Дагестанского республиканского государственного казённого учреждения социальной защиты населения по Бабаюртовскому району, общественных и иных заинтересованных органов и организаций по согласованию, и утверждается соответствующим распоряжением Главы администрации муниципального района.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4. Комиссия состоит из председателя и его заместителя, избираемых из состава комиссии, и членов комиссии. Секретарь комиссии избирается из состава комиссии.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5. Заседания комиссии проводятся по мере необходимости, но не реже одного раза в месяц. Проводит заседание председатель комиссии, а в его отсутствие – заместитель председателя комиссии. Заседание комиссии правомочно, если на нём присутствует не менее половины её членов.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6. Комиссия в целях реализации возложенных на неё задач осуществляет следующие функции: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рассматривает представленные в установленном порядке документы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оказавшихся в трудной жизненной ситуации, об оказании адресной материальной помощи;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организует обследование условий проживания заявителя, результаты которого фиксируются в акте обследования; анализирует представленные заявителем сведения о составе семьи, доходах, состоянии трудоспособности членов семьи или одиноко проживающего гражданина и другие конкретные обстоятельства;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вносит предложения об оказании адресной материальной помощи за счёт средств бюджета муниципального образования, о необходимости проведения дополнительной проверки представленных заявителем сведений или об отказе в оказании адресной материальной помощи;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вырабатывает предложения о привлечении к решению проблемы заявителя предприятий, организаций, благотворительных фондов, меценатов и других;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утверждает рекомендации семье (одиноко проживающему гражданину) по выходу из трудной жизненной ситуации, а также предложения (рекомендации) органам власти по содействию в преодолении трудной жизненной ситуации;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выносит ходатайство об оказании семье (одиноко проживающему гражданину) государственной социальной помощи, в том числе на основании социального контракта (в случаях, предусмотренных законодательством Республики Дагестан), и (или) об оказании адресной материальной помощи за счёт средств </w:t>
      </w:r>
      <w:proofErr w:type="gramStart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республиканского  бюджета</w:t>
      </w:r>
      <w:proofErr w:type="gramEnd"/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Республики Дагестан.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7. Предложения комиссии оформляются в течение 3 рабочих дней с момента вынесения заключения протоколом, который подписывается всеми членами комиссии, участвовавшими в заседании.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8. Протокол заседания комиссии (далее – протокол) с рекомендациями направляется Главе администрации для принятия решения о назначении либо об отказе в назначении адресной материальной помощи за счёт средств бюджета муниципального района.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9. Подготовку материалов на заседание комиссии, извещение заинтересованных лиц, своевременное составление протокола, доведение до исполнителей пунктов решений протокола и контроль за их исполнением осуществляет секретарь комиссии.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Председатель Собрания депутатов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044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4B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4BD9" w:rsidRPr="00044BD9" w:rsidRDefault="00044BD9" w:rsidP="00044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D9"/>
    <w:rsid w:val="00044BD9"/>
    <w:rsid w:val="00320B68"/>
    <w:rsid w:val="003921BD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9094-8DF1-4275-A4D2-0893BA9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B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B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B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B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B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B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4BD9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044B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4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2025-05-13T08:04:00Z</dcterms:created>
  <dcterms:modified xsi:type="dcterms:W3CDTF">2025-05-13T08:05:00Z</dcterms:modified>
</cp:coreProperties>
</file>