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836" w:rsidRPr="00A51836" w:rsidRDefault="00A51836" w:rsidP="00A51836">
      <w:pPr>
        <w:spacing w:after="0" w:line="240" w:lineRule="auto"/>
        <w:ind w:left="326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8FDF8AB" wp14:editId="12395CB1">
            <wp:extent cx="728980" cy="7289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A51836" w:rsidRPr="00A51836" w:rsidRDefault="00A51836" w:rsidP="00A5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A51836" w:rsidRPr="00A51836" w:rsidRDefault="00A51836" w:rsidP="00A5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A51836" w:rsidRPr="00A51836" w:rsidRDefault="00A51836" w:rsidP="00A5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A51836" w:rsidRPr="00A51836" w:rsidRDefault="00A51836" w:rsidP="00A5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A51836" w:rsidRPr="00A51836" w:rsidRDefault="00A51836" w:rsidP="00A5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120933521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4D4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A51836" w:rsidRPr="00A51836" w:rsidRDefault="00A51836" w:rsidP="00A5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A51836" w:rsidRPr="00A51836" w:rsidRDefault="00A51836" w:rsidP="00A5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51711420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333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06  апреля</w:t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2020 года</w:t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№ 342 --6РС 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 проекте</w:t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внесения изменений и дополнений в Устав муниципального района «</w:t>
      </w: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».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51836" w:rsidRPr="00A51836" w:rsidRDefault="00A51836" w:rsidP="00A5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В целях приведение Устава муниципального района </w:t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соответствие с </w:t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Федеральным законом от 06.10.2003 года №131-Ф </w:t>
      </w:r>
      <w:proofErr w:type="gramStart"/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</w:t>
      </w:r>
      <w:proofErr w:type="gramEnd"/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редакции  Федерального</w:t>
      </w:r>
      <w:proofErr w:type="gramEnd"/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закона от 16.12.2019 N 432-ФЗ), руководствуясь частью 3 статьи </w:t>
      </w:r>
      <w:proofErr w:type="gramStart"/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 Закона</w:t>
      </w:r>
      <w:proofErr w:type="gramEnd"/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Республики Дагестан от 8.12.2015 года №</w:t>
      </w:r>
      <w:proofErr w:type="gramStart"/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117,  Собрание</w:t>
      </w:r>
      <w:proofErr w:type="gramEnd"/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депутатов муниципального района </w:t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A518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решает: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.Внести следующие изменения в Устав</w:t>
      </w:r>
      <w:r w:rsidRPr="00A5183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»:</w:t>
      </w:r>
      <w:r w:rsidRPr="00A5183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ab/>
        <w:t xml:space="preserve">1.Часть 6 статьи 29 изложить в следующей редакции: 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«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6. Осуществляющие свои полномочия на постоянной основе депутат Собрание депутатов не вправе: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0" w:name="000898"/>
      <w:bookmarkStart w:id="1" w:name="000867"/>
      <w:bookmarkStart w:id="2" w:name="000115"/>
      <w:bookmarkStart w:id="3" w:name="000551"/>
      <w:bookmarkStart w:id="4" w:name="000609"/>
      <w:bookmarkStart w:id="5" w:name="000672"/>
      <w:bookmarkStart w:id="6" w:name="000736"/>
      <w:bookmarkStart w:id="7" w:name="000852"/>
      <w:bookmarkStart w:id="8" w:name="0008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1) заниматься предпринимательской деятельностью лично или через доверенных лиц;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9" w:name="000899"/>
      <w:bookmarkEnd w:id="9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2) участвовать в управлении коммерческой или некоммерческой организацией, за исключением следующих случаев: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0" w:name="000900"/>
      <w:bookmarkEnd w:id="10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1" w:name="000901"/>
      <w:bookmarkEnd w:id="11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 Дагестан (руководителя высшего исполнительного органа государственной власти Республики Дагестан) в порядке, установленном законом Республики Дагестан;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2" w:name="000902"/>
      <w:bookmarkEnd w:id="12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в) представление на безвозмездной основе интересов муниципального образования в совете муниципальных образований Республики Дагестан, иных объединениях муниципальных образований, а также в их органах управления;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3" w:name="000903"/>
      <w:bookmarkEnd w:id="13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ab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4" w:name="000904"/>
      <w:bookmarkEnd w:id="14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д) иные случаи, предусмотренные федеральными законами;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5" w:name="000905"/>
      <w:bookmarkStart w:id="16" w:name="000116"/>
      <w:bookmarkEnd w:id="15"/>
      <w:bookmarkEnd w:id="16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7" w:name="000906"/>
      <w:bookmarkStart w:id="18" w:name="000117"/>
      <w:bookmarkEnd w:id="17"/>
      <w:bookmarkEnd w:id="18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(в </w:t>
      </w:r>
      <w:proofErr w:type="gramStart"/>
      <w:r w:rsidRPr="00A5183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>редакции  Федерального</w:t>
      </w:r>
      <w:proofErr w:type="gramEnd"/>
      <w:r w:rsidRPr="00A5183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закона от 16.12.2019 N 432-ФЗ)</w:t>
      </w:r>
    </w:p>
    <w:p w:rsidR="00A51836" w:rsidRPr="00A51836" w:rsidRDefault="00A51836" w:rsidP="00A51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2. Часть 7 статьи 31 изложить в следующей редакции: «7.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Глава муниципального района осуществляющие свои полномочия на постоянной основе не вправе: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1) заниматься предпринимательской деятельностью лично или через доверенных лиц;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2) участвовать в управлении коммерческой или некоммерческой организацией, за исключением следующих случаев: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 Дагестан (руководителя высшего исполнительного органа государственной власти Республики Дагестан) в порядке, установленном законом Республики Дагестан;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в) представление на безвозмездной основе интересов муниципального образования в совете муниципальных образований Республики Дагестан, иных объединениях муниципальных образований, а также в их органах управления;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управления находящимися в муниципальной собственности акциями (долями в уставном капитале);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д) иные случаи, предусмотренные федеральными законами;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(в </w:t>
      </w:r>
      <w:proofErr w:type="gramStart"/>
      <w:r w:rsidRPr="00A5183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>редакции  Федерального</w:t>
      </w:r>
      <w:proofErr w:type="gramEnd"/>
      <w:r w:rsidRPr="00A5183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закона от 16.12.2019 N 432-ФЗ)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eastAsia="ru-RU"/>
          <w14:ligatures w14:val="none"/>
        </w:rPr>
      </w:pP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II</w:t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   Проект решение направить и.о. Главы муниципального района «Бабаюртовский район» для подписания и опубликования в районной газете «Бабаюртовские вести».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III</w:t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Настоящий Проект решение вступает в силу со дня его опубликования в районной газете «Бабаюртовские вести».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IY</w:t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Не требуется официальное опубликование (обнародование) порядка учета предложений по настоящему Проекту </w:t>
      </w:r>
      <w:proofErr w:type="gramStart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решения ,</w:t>
      </w:r>
      <w:proofErr w:type="gramEnd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 также порядка участия граждан в его обсуждении, так </w:t>
      </w:r>
      <w:proofErr w:type="gramStart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как  в</w:t>
      </w:r>
      <w:proofErr w:type="gramEnd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Устав  муниципального</w:t>
      </w:r>
      <w:proofErr w:type="gramEnd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района вносятся изменения в форме точного воспроизведения </w:t>
      </w:r>
      <w:proofErr w:type="gramStart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положений  федеральных</w:t>
      </w:r>
      <w:proofErr w:type="gramEnd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законов и </w:t>
      </w:r>
      <w:proofErr w:type="gramStart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закона  Республики</w:t>
      </w:r>
      <w:proofErr w:type="gramEnd"/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Дагестан в целях приведения данного Устава в соответствие с этими нормативными правовыми актами.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Y</w:t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</w:t>
      </w:r>
      <w:r w:rsidRPr="00A518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нести на очередное заседание Собрания депутатов муниципального района настоящий Проект решения для его рассмотрения, но не ранее чем за 30 дней со дня опубликования Проекта решения.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8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И.о. Главы</w:t>
      </w:r>
      <w:r w:rsidRPr="00A518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муниципального </w:t>
      </w:r>
      <w:proofErr w:type="gramStart"/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района  </w:t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gramEnd"/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518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Д.П. Исламов</w:t>
      </w: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1836" w:rsidRPr="00A51836" w:rsidRDefault="00A51836" w:rsidP="00A51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36"/>
    <w:rsid w:val="00320B68"/>
    <w:rsid w:val="003921BD"/>
    <w:rsid w:val="0065568A"/>
    <w:rsid w:val="006F03E0"/>
    <w:rsid w:val="00A51836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C32B-A7E3-4245-A171-ABC4CE4F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1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8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18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18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18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18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18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18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18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18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18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2025-05-13T08:16:00Z</dcterms:created>
  <dcterms:modified xsi:type="dcterms:W3CDTF">2025-05-13T08:17:00Z</dcterms:modified>
</cp:coreProperties>
</file>